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EB" w:rsidRDefault="000F49EB">
      <w:pPr>
        <w:rPr>
          <w:b/>
        </w:rPr>
      </w:pPr>
      <w:bookmarkStart w:id="0" w:name="_GoBack"/>
      <w:bookmarkEnd w:id="0"/>
      <w:r>
        <w:rPr>
          <w:b/>
          <w:noProof/>
          <w:lang w:eastAsia="hr-HR"/>
        </w:rPr>
        <w:tab/>
      </w:r>
      <w:r>
        <w:rPr>
          <w:b/>
          <w:noProof/>
          <w:lang w:eastAsia="hr-HR"/>
        </w:rPr>
        <w:tab/>
      </w:r>
      <w:r>
        <w:rPr>
          <w:b/>
          <w:noProof/>
          <w:lang w:val="en-US"/>
        </w:rPr>
        <w:drawing>
          <wp:inline distT="0" distB="0" distL="0" distR="0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DE" w:rsidRDefault="000F49EB" w:rsidP="00AA00D2">
      <w:pPr>
        <w:jc w:val="both"/>
        <w:rPr>
          <w:b/>
        </w:rPr>
      </w:pPr>
      <w:r>
        <w:rPr>
          <w:b/>
        </w:rPr>
        <w:tab/>
        <w:t>REPUBLIKA HRVATSKA</w:t>
      </w:r>
    </w:p>
    <w:p w:rsidR="000F49EB" w:rsidRDefault="000F49EB" w:rsidP="00AA00D2">
      <w:pPr>
        <w:jc w:val="both"/>
        <w:rPr>
          <w:b/>
        </w:rPr>
      </w:pPr>
      <w:r>
        <w:rPr>
          <w:b/>
        </w:rPr>
        <w:t>VUKOVARSKO-SRIJEMSKA ŽUPANIJA</w:t>
      </w:r>
    </w:p>
    <w:p w:rsidR="000F49EB" w:rsidRDefault="000F49EB" w:rsidP="00AA00D2">
      <w:pPr>
        <w:jc w:val="both"/>
        <w:rPr>
          <w:b/>
        </w:rPr>
      </w:pPr>
      <w:r>
        <w:rPr>
          <w:b/>
        </w:rPr>
        <w:t>OPĆINA NEGOSLAVCI</w:t>
      </w:r>
    </w:p>
    <w:p w:rsidR="000F49EB" w:rsidRDefault="000F49EB" w:rsidP="00AA00D2">
      <w:pPr>
        <w:jc w:val="both"/>
        <w:rPr>
          <w:b/>
        </w:rPr>
      </w:pPr>
      <w:r>
        <w:rPr>
          <w:b/>
        </w:rPr>
        <w:t>Općinsko vijeće</w:t>
      </w:r>
    </w:p>
    <w:p w:rsidR="000F49EB" w:rsidRPr="0067416D" w:rsidRDefault="000F49EB" w:rsidP="00AA00D2">
      <w:pPr>
        <w:jc w:val="both"/>
      </w:pPr>
      <w:r w:rsidRPr="0067416D">
        <w:rPr>
          <w:b/>
        </w:rPr>
        <w:t>Klasa:</w:t>
      </w:r>
      <w:r w:rsidR="006D264D" w:rsidRPr="0067416D">
        <w:rPr>
          <w:b/>
        </w:rPr>
        <w:t xml:space="preserve"> </w:t>
      </w:r>
      <w:r w:rsidR="006D264D" w:rsidRPr="0067416D">
        <w:t>400-08/</w:t>
      </w:r>
      <w:r w:rsidR="0067416D" w:rsidRPr="0067416D">
        <w:t>18</w:t>
      </w:r>
      <w:r w:rsidR="006D264D" w:rsidRPr="0067416D">
        <w:t>-01/0</w:t>
      </w:r>
      <w:r w:rsidR="00847388">
        <w:t>4</w:t>
      </w:r>
    </w:p>
    <w:p w:rsidR="000F49EB" w:rsidRPr="0067416D" w:rsidRDefault="000F49EB" w:rsidP="00AA00D2">
      <w:pPr>
        <w:jc w:val="both"/>
      </w:pPr>
      <w:r w:rsidRPr="0067416D">
        <w:rPr>
          <w:b/>
        </w:rPr>
        <w:t xml:space="preserve">Ur. broj: </w:t>
      </w:r>
      <w:r w:rsidRPr="0067416D">
        <w:t>2196/06-01-1</w:t>
      </w:r>
      <w:r w:rsidR="0067416D" w:rsidRPr="0067416D">
        <w:t>8</w:t>
      </w:r>
    </w:p>
    <w:p w:rsidR="000F49EB" w:rsidRPr="0067416D" w:rsidRDefault="000F49EB" w:rsidP="00AA00D2">
      <w:pPr>
        <w:jc w:val="both"/>
      </w:pPr>
      <w:r w:rsidRPr="0067416D">
        <w:rPr>
          <w:b/>
        </w:rPr>
        <w:t xml:space="preserve">Negoslavci, </w:t>
      </w:r>
      <w:r w:rsidRPr="0067416D">
        <w:t>2</w:t>
      </w:r>
      <w:r w:rsidR="0067416D" w:rsidRPr="0067416D">
        <w:t>8</w:t>
      </w:r>
      <w:r w:rsidRPr="0067416D">
        <w:t>.12.201</w:t>
      </w:r>
      <w:r w:rsidR="002E4246" w:rsidRPr="0067416D">
        <w:t>8</w:t>
      </w:r>
      <w:r w:rsidRPr="0067416D">
        <w:t>. godine</w:t>
      </w:r>
    </w:p>
    <w:p w:rsidR="000F49EB" w:rsidRDefault="000F49EB" w:rsidP="00AA00D2">
      <w:pPr>
        <w:jc w:val="both"/>
      </w:pPr>
    </w:p>
    <w:p w:rsidR="000F49EB" w:rsidRDefault="000F49EB" w:rsidP="00AA00D2">
      <w:pPr>
        <w:jc w:val="both"/>
      </w:pPr>
      <w:r>
        <w:tab/>
        <w:t xml:space="preserve">Na temelju članka 30. stavka 4. Zakona o komunalnom gospodarstvu („Narodne novine“ </w:t>
      </w:r>
      <w:r w:rsidR="003F6643" w:rsidRPr="003F6643">
        <w:t>68/18, 110/18</w:t>
      </w:r>
      <w:r w:rsidR="00727415">
        <w:t>) te članka 19</w:t>
      </w:r>
      <w:r>
        <w:t>., točke 2. Statuta Općine Ne</w:t>
      </w:r>
      <w:r w:rsidR="006232AB">
        <w:t xml:space="preserve">goslavci („Službeni vjesnik“ VSŽ br. </w:t>
      </w:r>
      <w:r w:rsidR="003F6643">
        <w:t>12/18</w:t>
      </w:r>
      <w:r>
        <w:t xml:space="preserve">), Općinsko vijeće Općine Negoslavci na svojoj redovnoj sjednici održanoj dana </w:t>
      </w:r>
      <w:r w:rsidR="00223C6E">
        <w:t>28.</w:t>
      </w:r>
      <w:r>
        <w:t>12.201</w:t>
      </w:r>
      <w:r w:rsidR="00223C6E">
        <w:t>8</w:t>
      </w:r>
      <w:r>
        <w:t>. godine, donosi</w:t>
      </w:r>
    </w:p>
    <w:p w:rsidR="000F49EB" w:rsidRDefault="000F49EB"/>
    <w:p w:rsidR="000F49EB" w:rsidRDefault="000F49EB" w:rsidP="000F49EB">
      <w:pPr>
        <w:jc w:val="center"/>
        <w:rPr>
          <w:b/>
        </w:rPr>
      </w:pPr>
      <w:r>
        <w:rPr>
          <w:b/>
        </w:rPr>
        <w:t>PROGRAM</w:t>
      </w:r>
    </w:p>
    <w:p w:rsidR="000F49EB" w:rsidRDefault="000F49EB" w:rsidP="000F49EB">
      <w:pPr>
        <w:jc w:val="center"/>
        <w:rPr>
          <w:b/>
        </w:rPr>
      </w:pPr>
      <w:r>
        <w:rPr>
          <w:b/>
        </w:rPr>
        <w:t>gradnje objekata i uređaja komunalne infrastrukture</w:t>
      </w:r>
    </w:p>
    <w:p w:rsidR="000F49EB" w:rsidRDefault="000F49EB" w:rsidP="000F49EB">
      <w:pPr>
        <w:jc w:val="center"/>
        <w:rPr>
          <w:b/>
        </w:rPr>
      </w:pPr>
      <w:r>
        <w:rPr>
          <w:b/>
        </w:rPr>
        <w:t>Općine Negoslavci za 201</w:t>
      </w:r>
      <w:r w:rsidR="002E4246">
        <w:rPr>
          <w:b/>
        </w:rPr>
        <w:t>9</w:t>
      </w:r>
      <w:r>
        <w:rPr>
          <w:b/>
        </w:rPr>
        <w:t>. godinu</w:t>
      </w:r>
    </w:p>
    <w:p w:rsidR="000F49EB" w:rsidRDefault="000F49EB" w:rsidP="000F49EB">
      <w:pPr>
        <w:jc w:val="center"/>
        <w:rPr>
          <w:b/>
        </w:rPr>
      </w:pPr>
    </w:p>
    <w:p w:rsidR="000F49EB" w:rsidRDefault="000F49EB" w:rsidP="00B72DB7">
      <w:pPr>
        <w:jc w:val="center"/>
        <w:rPr>
          <w:b/>
        </w:rPr>
      </w:pPr>
      <w:r>
        <w:rPr>
          <w:b/>
        </w:rPr>
        <w:t>I OPĆE ODREDBE</w:t>
      </w:r>
    </w:p>
    <w:p w:rsidR="000F49EB" w:rsidRDefault="000F49EB" w:rsidP="000F49EB">
      <w:pPr>
        <w:rPr>
          <w:b/>
        </w:rPr>
      </w:pPr>
    </w:p>
    <w:p w:rsidR="000F49EB" w:rsidRDefault="000F49EB" w:rsidP="000F49EB">
      <w:pPr>
        <w:jc w:val="center"/>
        <w:rPr>
          <w:b/>
        </w:rPr>
      </w:pPr>
      <w:r>
        <w:rPr>
          <w:b/>
        </w:rPr>
        <w:t>Članak 1.</w:t>
      </w:r>
    </w:p>
    <w:p w:rsidR="000F49EB" w:rsidRDefault="000F49EB" w:rsidP="00AA00D2">
      <w:pPr>
        <w:jc w:val="both"/>
      </w:pPr>
      <w:r>
        <w:tab/>
        <w:t>Ovim Programom određuje se gradnja i sanacija objekata komunalne infrastrukture na području Općine Negoslavci u 201</w:t>
      </w:r>
      <w:r w:rsidR="002E4246">
        <w:t>9</w:t>
      </w:r>
      <w:r>
        <w:t>. godini kao i financijska sredstva potrebna za ostvarivanje ovog Programa, s izvorima financiranja po djelatnostima i to za:</w:t>
      </w:r>
    </w:p>
    <w:p w:rsidR="000F49EB" w:rsidRDefault="000F49EB" w:rsidP="000F49EB"/>
    <w:p w:rsidR="000F49EB" w:rsidRDefault="000F49EB" w:rsidP="00B72DB7">
      <w:pPr>
        <w:jc w:val="center"/>
        <w:rPr>
          <w:b/>
        </w:rPr>
      </w:pPr>
      <w:r>
        <w:rPr>
          <w:b/>
        </w:rPr>
        <w:t>II GRAĐENJE I SANACIJA OBJEKATA KOMUNALNE INFRASTRUKTURE</w:t>
      </w:r>
    </w:p>
    <w:p w:rsidR="000F49EB" w:rsidRDefault="000F49EB" w:rsidP="000F49EB">
      <w:pPr>
        <w:rPr>
          <w:b/>
        </w:rPr>
      </w:pPr>
    </w:p>
    <w:p w:rsidR="000F49EB" w:rsidRDefault="000F49EB" w:rsidP="000F49EB">
      <w:pPr>
        <w:jc w:val="center"/>
        <w:rPr>
          <w:b/>
        </w:rPr>
      </w:pPr>
      <w:r>
        <w:rPr>
          <w:b/>
        </w:rPr>
        <w:t>Članak 2.</w:t>
      </w:r>
    </w:p>
    <w:p w:rsidR="000F49EB" w:rsidRDefault="000F49EB" w:rsidP="00AA00D2">
      <w:pPr>
        <w:jc w:val="both"/>
      </w:pPr>
      <w:r>
        <w:rPr>
          <w:b/>
        </w:rPr>
        <w:tab/>
      </w:r>
      <w:r>
        <w:t>Građenje i sanacija objekata komunalne infrastrukture utvrđuje se po djelatnostima kako slijedi:</w:t>
      </w:r>
    </w:p>
    <w:p w:rsidR="000F49EB" w:rsidRDefault="000F49EB" w:rsidP="00B72DB7">
      <w:pPr>
        <w:pStyle w:val="Odlomakpopisa"/>
        <w:numPr>
          <w:ilvl w:val="0"/>
          <w:numId w:val="3"/>
        </w:numPr>
        <w:jc w:val="both"/>
      </w:pPr>
      <w:r>
        <w:t>građenje i sanacija objekata komunalne infrastrukture za:</w:t>
      </w:r>
    </w:p>
    <w:p w:rsidR="00285D57" w:rsidRDefault="00285D57" w:rsidP="00285D57">
      <w:pPr>
        <w:pStyle w:val="Odlomakpopisa"/>
        <w:jc w:val="both"/>
      </w:pPr>
      <w:r>
        <w:t>-  stambene objekte, ceste, staze i kanalizaciju.</w:t>
      </w:r>
    </w:p>
    <w:p w:rsidR="00285D57" w:rsidRDefault="00285D57" w:rsidP="00285D57">
      <w:pPr>
        <w:pStyle w:val="Odlomakpopisa"/>
        <w:numPr>
          <w:ilvl w:val="0"/>
          <w:numId w:val="3"/>
        </w:numPr>
        <w:jc w:val="both"/>
      </w:pPr>
      <w:r>
        <w:t>opremanje komunalnom opremom</w:t>
      </w:r>
    </w:p>
    <w:p w:rsidR="00285D57" w:rsidRDefault="00285D57" w:rsidP="00285D57">
      <w:pPr>
        <w:pStyle w:val="Odlomakpopisa"/>
        <w:numPr>
          <w:ilvl w:val="0"/>
          <w:numId w:val="4"/>
        </w:numPr>
        <w:jc w:val="both"/>
      </w:pPr>
      <w:r>
        <w:t>nabavka spremnika za razvrstavanje otpada</w:t>
      </w:r>
    </w:p>
    <w:p w:rsidR="000F49EB" w:rsidRDefault="000F49EB" w:rsidP="000F49EB"/>
    <w:p w:rsidR="000F49EB" w:rsidRDefault="000F49EB" w:rsidP="000F49EB">
      <w:pPr>
        <w:jc w:val="center"/>
        <w:rPr>
          <w:b/>
        </w:rPr>
      </w:pPr>
      <w:r>
        <w:rPr>
          <w:b/>
        </w:rPr>
        <w:t>Članak 3.</w:t>
      </w:r>
    </w:p>
    <w:p w:rsidR="000F49EB" w:rsidRDefault="000F49EB" w:rsidP="00AA00D2">
      <w:pPr>
        <w:jc w:val="both"/>
      </w:pPr>
      <w:r>
        <w:rPr>
          <w:b/>
        </w:rPr>
        <w:tab/>
      </w:r>
      <w:r>
        <w:t>U 201</w:t>
      </w:r>
      <w:r w:rsidR="00223C6E">
        <w:t>9</w:t>
      </w:r>
      <w:r>
        <w:t>. godini planira se gradnja i sanacija slijedećih objekata</w:t>
      </w:r>
      <w:r w:rsidR="00285D57">
        <w:t xml:space="preserve"> komunalne infrastrukture</w:t>
      </w:r>
      <w:r>
        <w:t xml:space="preserve"> na području Općine Negoslavci:</w:t>
      </w:r>
    </w:p>
    <w:p w:rsidR="000F49EB" w:rsidRDefault="000F49EB" w:rsidP="00AA00D2">
      <w:pPr>
        <w:pStyle w:val="Odlomakpopisa"/>
        <w:numPr>
          <w:ilvl w:val="0"/>
          <w:numId w:val="1"/>
        </w:numPr>
        <w:jc w:val="both"/>
      </w:pPr>
      <w:r>
        <w:t>Kanalizacija,</w:t>
      </w:r>
    </w:p>
    <w:p w:rsidR="000F49EB" w:rsidRDefault="000F49EB" w:rsidP="00AA00D2">
      <w:pPr>
        <w:pStyle w:val="Odlomakpopisa"/>
        <w:numPr>
          <w:ilvl w:val="0"/>
          <w:numId w:val="2"/>
        </w:numPr>
        <w:jc w:val="both"/>
      </w:pPr>
      <w:r>
        <w:t>izrada projektne dokumentacije za kanalizaciju</w:t>
      </w:r>
      <w:r w:rsidR="006232AB">
        <w:t xml:space="preserve"> </w:t>
      </w:r>
      <w:r w:rsidR="006232AB">
        <w:tab/>
      </w:r>
      <w:r w:rsidR="006232AB">
        <w:tab/>
      </w:r>
      <w:r w:rsidR="006232AB">
        <w:tab/>
        <w:t xml:space="preserve">          </w:t>
      </w:r>
      <w:r w:rsidR="00285D57">
        <w:t>50</w:t>
      </w:r>
      <w:r w:rsidR="006232AB">
        <w:t>.000,00 kn</w:t>
      </w:r>
    </w:p>
    <w:p w:rsidR="00285D57" w:rsidRDefault="00285D57" w:rsidP="00285D57">
      <w:pPr>
        <w:pStyle w:val="Odlomakpopisa"/>
        <w:numPr>
          <w:ilvl w:val="0"/>
          <w:numId w:val="1"/>
        </w:numPr>
        <w:jc w:val="both"/>
      </w:pPr>
      <w:r>
        <w:t>Opremanje komunalnom opremom</w:t>
      </w:r>
    </w:p>
    <w:p w:rsidR="00285D57" w:rsidRDefault="00285D57" w:rsidP="00285D57">
      <w:pPr>
        <w:pStyle w:val="Odlomakpopisa"/>
        <w:numPr>
          <w:ilvl w:val="0"/>
          <w:numId w:val="2"/>
        </w:numPr>
        <w:jc w:val="both"/>
      </w:pPr>
      <w:r>
        <w:t>nabavka spremnika za razvrstavanje otpada</w:t>
      </w:r>
      <w:r>
        <w:tab/>
      </w:r>
      <w:r>
        <w:tab/>
      </w:r>
      <w:r>
        <w:tab/>
        <w:t xml:space="preserve">          50.000,00 kn</w:t>
      </w:r>
    </w:p>
    <w:p w:rsidR="00285D57" w:rsidRDefault="00285D57" w:rsidP="00AA00D2">
      <w:pPr>
        <w:jc w:val="both"/>
        <w:rPr>
          <w:b/>
        </w:rPr>
      </w:pPr>
    </w:p>
    <w:p w:rsidR="000F49EB" w:rsidRPr="00B72DB7" w:rsidRDefault="000F49EB" w:rsidP="00AA00D2">
      <w:pPr>
        <w:jc w:val="both"/>
        <w:rPr>
          <w:b/>
        </w:rPr>
      </w:pPr>
      <w:r w:rsidRPr="00B72DB7">
        <w:rPr>
          <w:b/>
        </w:rPr>
        <w:t>UKUPNO:</w:t>
      </w:r>
      <w:r w:rsidR="006232AB" w:rsidRPr="00B72DB7">
        <w:rPr>
          <w:b/>
        </w:rPr>
        <w:t xml:space="preserve"> </w:t>
      </w:r>
      <w:r w:rsidR="006232AB" w:rsidRPr="00B72DB7">
        <w:rPr>
          <w:b/>
        </w:rPr>
        <w:tab/>
      </w:r>
      <w:r w:rsidR="006232AB" w:rsidRPr="00B72DB7">
        <w:rPr>
          <w:b/>
        </w:rPr>
        <w:tab/>
      </w:r>
      <w:r w:rsidR="006232AB" w:rsidRPr="00B72DB7">
        <w:rPr>
          <w:b/>
        </w:rPr>
        <w:tab/>
      </w:r>
      <w:r w:rsidR="006232AB" w:rsidRPr="00B72DB7">
        <w:rPr>
          <w:b/>
        </w:rPr>
        <w:tab/>
      </w:r>
      <w:r w:rsidR="006232AB" w:rsidRPr="00B72DB7">
        <w:rPr>
          <w:b/>
        </w:rPr>
        <w:tab/>
      </w:r>
      <w:r w:rsidR="006232AB" w:rsidRPr="00B72DB7">
        <w:rPr>
          <w:b/>
        </w:rPr>
        <w:tab/>
      </w:r>
      <w:r w:rsidR="006232AB" w:rsidRPr="00B72DB7">
        <w:rPr>
          <w:b/>
        </w:rPr>
        <w:tab/>
      </w:r>
      <w:r w:rsidR="006232AB" w:rsidRPr="00B72DB7">
        <w:rPr>
          <w:b/>
        </w:rPr>
        <w:tab/>
      </w:r>
      <w:r w:rsidR="006232AB" w:rsidRPr="00B72DB7">
        <w:rPr>
          <w:b/>
        </w:rPr>
        <w:tab/>
        <w:t xml:space="preserve">         </w:t>
      </w:r>
      <w:r w:rsidR="00285D57">
        <w:rPr>
          <w:b/>
        </w:rPr>
        <w:t>100.</w:t>
      </w:r>
      <w:r w:rsidR="006232AB" w:rsidRPr="00B72DB7">
        <w:rPr>
          <w:b/>
        </w:rPr>
        <w:t>000,00 kn</w:t>
      </w:r>
    </w:p>
    <w:p w:rsidR="000F49EB" w:rsidRDefault="000F49EB" w:rsidP="000F49EB"/>
    <w:p w:rsidR="0067416D" w:rsidRDefault="0067416D" w:rsidP="006D264D">
      <w:pPr>
        <w:jc w:val="center"/>
        <w:rPr>
          <w:b/>
        </w:rPr>
      </w:pPr>
    </w:p>
    <w:p w:rsidR="0067416D" w:rsidRDefault="0067416D" w:rsidP="006D264D">
      <w:pPr>
        <w:jc w:val="center"/>
        <w:rPr>
          <w:b/>
        </w:rPr>
      </w:pPr>
    </w:p>
    <w:p w:rsidR="000F49EB" w:rsidRDefault="006D264D" w:rsidP="006D264D">
      <w:pPr>
        <w:jc w:val="center"/>
        <w:rPr>
          <w:b/>
        </w:rPr>
      </w:pPr>
      <w:r>
        <w:rPr>
          <w:b/>
        </w:rPr>
        <w:t>Članak 4.</w:t>
      </w:r>
    </w:p>
    <w:p w:rsidR="006D264D" w:rsidRDefault="006D264D" w:rsidP="00AA00D2">
      <w:pPr>
        <w:jc w:val="both"/>
      </w:pPr>
      <w:r>
        <w:rPr>
          <w:b/>
        </w:rPr>
        <w:lastRenderedPageBreak/>
        <w:tab/>
      </w:r>
      <w:r>
        <w:t xml:space="preserve">Financijska sredstva za izgradnju i sanaciju objekata komunalne infrastrukture iz članka 3. u ukupnom iznosu od </w:t>
      </w:r>
      <w:r w:rsidR="00285D57">
        <w:t>1</w:t>
      </w:r>
      <w:r w:rsidR="00B72DB7">
        <w:t>00</w:t>
      </w:r>
      <w:r>
        <w:t>.000,00 kuna osigurat će se iz slijedećih izvora:</w:t>
      </w:r>
    </w:p>
    <w:p w:rsidR="00285D57" w:rsidRDefault="006D264D" w:rsidP="00AA00D2">
      <w:pPr>
        <w:pStyle w:val="Odlomakpopisa"/>
        <w:numPr>
          <w:ilvl w:val="0"/>
          <w:numId w:val="2"/>
        </w:numPr>
        <w:jc w:val="both"/>
      </w:pPr>
      <w:r>
        <w:t>Općinski proračun</w:t>
      </w:r>
    </w:p>
    <w:p w:rsidR="00285D57" w:rsidRDefault="00285D57" w:rsidP="00AA00D2">
      <w:pPr>
        <w:pStyle w:val="Odlomakpopisa"/>
        <w:numPr>
          <w:ilvl w:val="0"/>
          <w:numId w:val="2"/>
        </w:numPr>
        <w:jc w:val="both"/>
      </w:pPr>
      <w:r>
        <w:t>Fond za zaštitu okoliša i energetsku učinkovitost</w:t>
      </w:r>
    </w:p>
    <w:p w:rsidR="006D264D" w:rsidRDefault="00285D57" w:rsidP="00AA00D2">
      <w:pPr>
        <w:pStyle w:val="Odlomakpopisa"/>
        <w:numPr>
          <w:ilvl w:val="0"/>
          <w:numId w:val="2"/>
        </w:numPr>
        <w:jc w:val="both"/>
      </w:pPr>
      <w:r>
        <w:t>EU projekti</w:t>
      </w:r>
      <w:r w:rsidR="006D264D">
        <w:t>.</w:t>
      </w:r>
    </w:p>
    <w:p w:rsidR="006D264D" w:rsidRDefault="006D264D" w:rsidP="006D264D"/>
    <w:p w:rsidR="00B72DB7" w:rsidRDefault="00B72DB7" w:rsidP="006D264D">
      <w:pPr>
        <w:jc w:val="center"/>
        <w:rPr>
          <w:b/>
        </w:rPr>
      </w:pPr>
    </w:p>
    <w:p w:rsidR="00B72DB7" w:rsidRDefault="00B72DB7" w:rsidP="006D264D">
      <w:pPr>
        <w:jc w:val="center"/>
        <w:rPr>
          <w:b/>
        </w:rPr>
      </w:pPr>
    </w:p>
    <w:p w:rsidR="006D264D" w:rsidRDefault="006D264D" w:rsidP="006D264D">
      <w:pPr>
        <w:jc w:val="center"/>
        <w:rPr>
          <w:b/>
        </w:rPr>
      </w:pPr>
      <w:r>
        <w:rPr>
          <w:b/>
        </w:rPr>
        <w:t>Članak 5.</w:t>
      </w:r>
    </w:p>
    <w:p w:rsidR="006D264D" w:rsidRDefault="006D264D" w:rsidP="00AA00D2">
      <w:pPr>
        <w:jc w:val="both"/>
      </w:pPr>
      <w:r>
        <w:rPr>
          <w:b/>
        </w:rPr>
        <w:tab/>
      </w:r>
      <w:r>
        <w:t>Ovaj Program stupa na snagu danom objave u „Službenom vjesniku“ Vukovarsko-srijemske županije, a primjenivat će se od 01.01.201</w:t>
      </w:r>
      <w:r w:rsidR="00223C6E">
        <w:t>9</w:t>
      </w:r>
      <w:r>
        <w:t>. godine.</w:t>
      </w:r>
    </w:p>
    <w:p w:rsidR="006D264D" w:rsidRDefault="006D264D" w:rsidP="00AA00D2">
      <w:pPr>
        <w:jc w:val="both"/>
      </w:pPr>
    </w:p>
    <w:p w:rsidR="00AA00D2" w:rsidRDefault="00AA00D2" w:rsidP="00AA00D2">
      <w:pPr>
        <w:jc w:val="both"/>
      </w:pPr>
    </w:p>
    <w:p w:rsidR="006D264D" w:rsidRDefault="006D264D" w:rsidP="00AA00D2">
      <w:pPr>
        <w:jc w:val="right"/>
        <w:rPr>
          <w:b/>
        </w:rPr>
      </w:pPr>
      <w:r>
        <w:rPr>
          <w:b/>
        </w:rPr>
        <w:t>Predsjednik Općinskog vijeća:</w:t>
      </w:r>
    </w:p>
    <w:p w:rsidR="006D264D" w:rsidRPr="006D264D" w:rsidRDefault="006D264D" w:rsidP="00AA00D2">
      <w:pPr>
        <w:jc w:val="right"/>
      </w:pPr>
      <w:r>
        <w:t>Miodrag Mišanović</w:t>
      </w:r>
    </w:p>
    <w:sectPr w:rsidR="006D264D" w:rsidRPr="006D264D" w:rsidSect="003000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65C" w:rsidRDefault="00ED765C" w:rsidP="006D264D">
      <w:r>
        <w:separator/>
      </w:r>
    </w:p>
  </w:endnote>
  <w:endnote w:type="continuationSeparator" w:id="0">
    <w:p w:rsidR="00ED765C" w:rsidRDefault="00ED765C" w:rsidP="006D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3063"/>
      <w:docPartObj>
        <w:docPartGallery w:val="Page Numbers (Bottom of Page)"/>
        <w:docPartUnique/>
      </w:docPartObj>
    </w:sdtPr>
    <w:sdtEndPr/>
    <w:sdtContent>
      <w:p w:rsidR="006D264D" w:rsidRDefault="002066B5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9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264D" w:rsidRDefault="006D26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65C" w:rsidRDefault="00ED765C" w:rsidP="006D264D">
      <w:r>
        <w:separator/>
      </w:r>
    </w:p>
  </w:footnote>
  <w:footnote w:type="continuationSeparator" w:id="0">
    <w:p w:rsidR="00ED765C" w:rsidRDefault="00ED765C" w:rsidP="006D2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6466A"/>
    <w:multiLevelType w:val="hybridMultilevel"/>
    <w:tmpl w:val="9A820D14"/>
    <w:lvl w:ilvl="0" w:tplc="4AA03EB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D55CF"/>
    <w:multiLevelType w:val="hybridMultilevel"/>
    <w:tmpl w:val="7E5AC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2326A"/>
    <w:multiLevelType w:val="hybridMultilevel"/>
    <w:tmpl w:val="FB6ACD74"/>
    <w:lvl w:ilvl="0" w:tplc="6F9C2F9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FD2446"/>
    <w:multiLevelType w:val="hybridMultilevel"/>
    <w:tmpl w:val="E3F6F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EB"/>
    <w:rsid w:val="000F49EB"/>
    <w:rsid w:val="001F1D38"/>
    <w:rsid w:val="002066B5"/>
    <w:rsid w:val="00223C6E"/>
    <w:rsid w:val="00285D57"/>
    <w:rsid w:val="00290102"/>
    <w:rsid w:val="002E4246"/>
    <w:rsid w:val="003000DE"/>
    <w:rsid w:val="0032595E"/>
    <w:rsid w:val="003F6643"/>
    <w:rsid w:val="00526DFD"/>
    <w:rsid w:val="006232AB"/>
    <w:rsid w:val="0067416D"/>
    <w:rsid w:val="006D264D"/>
    <w:rsid w:val="00727415"/>
    <w:rsid w:val="00730170"/>
    <w:rsid w:val="00847388"/>
    <w:rsid w:val="00A67DFE"/>
    <w:rsid w:val="00AA00D2"/>
    <w:rsid w:val="00B72DB7"/>
    <w:rsid w:val="00BC381D"/>
    <w:rsid w:val="00D71A8A"/>
    <w:rsid w:val="00D8398C"/>
    <w:rsid w:val="00EC6432"/>
    <w:rsid w:val="00ED765C"/>
    <w:rsid w:val="00E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C8E6FF-5E75-4A67-AB48-8068C770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49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49E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F49E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6D26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D264D"/>
  </w:style>
  <w:style w:type="paragraph" w:styleId="Podnoje">
    <w:name w:val="footer"/>
    <w:basedOn w:val="Normal"/>
    <w:link w:val="PodnojeChar"/>
    <w:uiPriority w:val="99"/>
    <w:unhideWhenUsed/>
    <w:rsid w:val="006D26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2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Korisnik</cp:lastModifiedBy>
  <cp:revision>2</cp:revision>
  <dcterms:created xsi:type="dcterms:W3CDTF">2019-01-30T10:04:00Z</dcterms:created>
  <dcterms:modified xsi:type="dcterms:W3CDTF">2019-01-30T10:04:00Z</dcterms:modified>
</cp:coreProperties>
</file>