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CE67D" w14:textId="3F73F330" w:rsidR="003211C7" w:rsidRPr="00D41A72" w:rsidRDefault="00D41A72" w:rsidP="00D41A72">
      <w:pPr>
        <w:rPr>
          <w:rFonts w:cs="Times New Roman"/>
          <w:b/>
          <w:lang w:val="hr-HR"/>
        </w:rPr>
      </w:pPr>
      <w:r w:rsidRPr="00D41A72">
        <w:rPr>
          <w:rFonts w:cs="Times New Roman"/>
          <w:b/>
          <w:lang w:val="hr-HR"/>
        </w:rPr>
        <w:t>OBRAZLOŽENJE GODIŠNJEG IZVJEŠTAJA O IZVRŠENJU PRORAČUNA ZA 2019. GODINU</w:t>
      </w:r>
    </w:p>
    <w:p w14:paraId="5E45440A" w14:textId="23E6C237" w:rsidR="00D41A72" w:rsidRPr="00D41A72" w:rsidRDefault="00D41A72" w:rsidP="00D41A72">
      <w:pPr>
        <w:rPr>
          <w:rFonts w:cs="Times New Roman"/>
          <w:b/>
          <w:lang w:val="hr-HR"/>
        </w:rPr>
      </w:pPr>
    </w:p>
    <w:p w14:paraId="66B573FF" w14:textId="74B8DFEB" w:rsidR="00D41A72" w:rsidRPr="00D41A72" w:rsidRDefault="00D41A72" w:rsidP="00D41A72">
      <w:pPr>
        <w:jc w:val="center"/>
        <w:rPr>
          <w:rFonts w:cs="Times New Roman"/>
          <w:b/>
          <w:lang w:val="hr-HR"/>
        </w:rPr>
      </w:pPr>
      <w:r w:rsidRPr="00D41A72">
        <w:rPr>
          <w:rFonts w:cs="Times New Roman"/>
          <w:b/>
          <w:lang w:val="hr-HR"/>
        </w:rPr>
        <w:t>UVOD</w:t>
      </w:r>
    </w:p>
    <w:p w14:paraId="7373304E" w14:textId="74969998" w:rsidR="00D41A72" w:rsidRPr="00D41A72" w:rsidRDefault="00D41A72" w:rsidP="00D41A72">
      <w:pPr>
        <w:jc w:val="center"/>
        <w:rPr>
          <w:rFonts w:cs="Times New Roman"/>
          <w:b/>
          <w:lang w:val="hr-HR"/>
        </w:rPr>
      </w:pPr>
    </w:p>
    <w:p w14:paraId="508F6364" w14:textId="4BFCC3B3" w:rsidR="00D41A72" w:rsidRPr="00D41A72" w:rsidRDefault="00D41A72" w:rsidP="00A2729A">
      <w:pPr>
        <w:jc w:val="both"/>
        <w:rPr>
          <w:rFonts w:cs="Times New Roman"/>
          <w:lang w:val="hr-HR"/>
        </w:rPr>
      </w:pPr>
      <w:r w:rsidRPr="00D41A72">
        <w:rPr>
          <w:rFonts w:cs="Times New Roman"/>
          <w:lang w:val="hr-HR"/>
        </w:rPr>
        <w:tab/>
        <w:t>Zakon</w:t>
      </w:r>
      <w:r w:rsidR="00A2729A">
        <w:rPr>
          <w:rFonts w:cs="Times New Roman"/>
          <w:lang w:val="hr-HR"/>
        </w:rPr>
        <w:t>om</w:t>
      </w:r>
      <w:r w:rsidRPr="00D41A72">
        <w:rPr>
          <w:rFonts w:cs="Times New Roman"/>
          <w:lang w:val="hr-HR"/>
        </w:rPr>
        <w:t xml:space="preserve"> o proračunu („Narodne novine“ broj 87/08, 136/12 i 15/15) i Pravilnikom o polugodišnjem i godišnjem izvještaju o izvršenju proračuna („Narodne novine“ broj </w:t>
      </w:r>
      <w:r w:rsidR="00A2729A" w:rsidRPr="00A2729A">
        <w:rPr>
          <w:szCs w:val="24"/>
        </w:rPr>
        <w:t xml:space="preserve">24/13, 102/17 </w:t>
      </w:r>
      <w:proofErr w:type="spellStart"/>
      <w:r w:rsidR="00A2729A" w:rsidRPr="00A2729A">
        <w:rPr>
          <w:szCs w:val="24"/>
        </w:rPr>
        <w:t>i</w:t>
      </w:r>
      <w:proofErr w:type="spellEnd"/>
      <w:r w:rsidR="00A2729A" w:rsidRPr="00A2729A">
        <w:rPr>
          <w:szCs w:val="24"/>
        </w:rPr>
        <w:t xml:space="preserve"> </w:t>
      </w:r>
      <w:r w:rsidR="00A2729A" w:rsidRPr="00A2729A">
        <w:rPr>
          <w:rStyle w:val="Naglaeno"/>
          <w:b w:val="0"/>
          <w:szCs w:val="24"/>
        </w:rPr>
        <w:t>01/20</w:t>
      </w:r>
      <w:r w:rsidRPr="00A2729A">
        <w:rPr>
          <w:rFonts w:cs="Times New Roman"/>
          <w:szCs w:val="24"/>
          <w:lang w:val="hr-HR"/>
        </w:rPr>
        <w:t>)</w:t>
      </w:r>
      <w:r w:rsidRPr="00D41A72">
        <w:rPr>
          <w:rFonts w:cs="Times New Roman"/>
          <w:lang w:val="hr-HR"/>
        </w:rPr>
        <w:t xml:space="preserve"> je propisana obveza </w:t>
      </w:r>
      <w:proofErr w:type="spellStart"/>
      <w:r w:rsidRPr="00D41A72">
        <w:rPr>
          <w:rFonts w:cs="Times New Roman"/>
          <w:lang w:val="hr-HR"/>
        </w:rPr>
        <w:t>sastavljenja</w:t>
      </w:r>
      <w:proofErr w:type="spellEnd"/>
      <w:r w:rsidRPr="00D41A72">
        <w:rPr>
          <w:rFonts w:cs="Times New Roman"/>
          <w:lang w:val="hr-HR"/>
        </w:rPr>
        <w:t xml:space="preserve"> i podnošenja Godišnjeg izvještaja o izvršenju proračuna tekuće proračunske godine na donošenje predstavničkom tijelu jedinice lokalne i područne (regionalne) samouprave. Člankom 108. Zakona</w:t>
      </w:r>
      <w:r w:rsidR="00A2729A">
        <w:rPr>
          <w:rFonts w:cs="Times New Roman"/>
          <w:lang w:val="hr-HR"/>
        </w:rPr>
        <w:t xml:space="preserve"> o proračunu</w:t>
      </w:r>
      <w:r w:rsidRPr="00D41A72">
        <w:rPr>
          <w:rFonts w:cs="Times New Roman"/>
          <w:lang w:val="hr-HR"/>
        </w:rPr>
        <w:t xml:space="preserve"> i člankom 4.</w:t>
      </w:r>
      <w:r w:rsidR="00A2729A">
        <w:rPr>
          <w:rFonts w:cs="Times New Roman"/>
          <w:lang w:val="hr-HR"/>
        </w:rPr>
        <w:t xml:space="preserve"> Pravilnika o polugodišnjem i godišnjem izvještaju o izvršenju proračuna</w:t>
      </w:r>
      <w:r w:rsidRPr="00D41A72">
        <w:rPr>
          <w:rFonts w:cs="Times New Roman"/>
          <w:lang w:val="hr-HR"/>
        </w:rPr>
        <w:t xml:space="preserve"> je propisan sadržaj </w:t>
      </w:r>
      <w:proofErr w:type="spellStart"/>
      <w:r w:rsidRPr="00D41A72">
        <w:rPr>
          <w:rFonts w:cs="Times New Roman"/>
          <w:lang w:val="hr-HR"/>
        </w:rPr>
        <w:t>Godiššnjeg</w:t>
      </w:r>
      <w:proofErr w:type="spellEnd"/>
      <w:r w:rsidRPr="00D41A72">
        <w:rPr>
          <w:rFonts w:cs="Times New Roman"/>
          <w:lang w:val="hr-HR"/>
        </w:rPr>
        <w:t xml:space="preserve"> i izvještaja o izvršenju proračuna.</w:t>
      </w:r>
    </w:p>
    <w:p w14:paraId="70B10D37" w14:textId="4FFCABA4" w:rsidR="003211C7" w:rsidRPr="00D41A72" w:rsidRDefault="003211C7" w:rsidP="00FD666B">
      <w:pPr>
        <w:jc w:val="right"/>
        <w:rPr>
          <w:rFonts w:cs="Times New Roman"/>
          <w:lang w:val="hr-HR"/>
        </w:rPr>
      </w:pPr>
    </w:p>
    <w:p w14:paraId="6995E4B9" w14:textId="19BA0548" w:rsidR="003211C7" w:rsidRPr="00D41A72" w:rsidRDefault="003211C7" w:rsidP="003211C7">
      <w:pPr>
        <w:pStyle w:val="Odlomakpopisa"/>
        <w:numPr>
          <w:ilvl w:val="0"/>
          <w:numId w:val="5"/>
        </w:num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 dio Proračuna čini:</w:t>
      </w:r>
    </w:p>
    <w:p w14:paraId="2E7386A2" w14:textId="77777777" w:rsidR="003211C7" w:rsidRPr="00D41A72" w:rsidRDefault="003211C7" w:rsidP="003211C7">
      <w:pPr>
        <w:pStyle w:val="Odlomakpopisa"/>
        <w:numPr>
          <w:ilvl w:val="0"/>
          <w:numId w:val="3"/>
        </w:num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Račun prihoda i rashoda </w:t>
      </w:r>
    </w:p>
    <w:p w14:paraId="32173876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Račun Prihoda i rashoda proračuna sastoji se od prihoda i rashoda prema ekonomskoj klasifikaciji. U Računu prihoda i rashoda te Računu financiranja planirani su svi prihodi i primici te rashodi i</w:t>
      </w:r>
    </w:p>
    <w:p w14:paraId="2E97AFD7" w14:textId="4736B4D4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izdaci koje općinska tijela i općinski proračunski korisnici ostvaruju obavljanjem poslova iz svoga Djelokruga u skladu s propisima i drugim aktima.</w:t>
      </w:r>
    </w:p>
    <w:p w14:paraId="0C419D4E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U prihodima su iskazani prihodi od poreza, pomoći, prihodi od imovine, prihodi od pristojbi i naknada, prihodi od donacija, ostali prihodi i prihodi od prodaje nefinancijske imovine. </w:t>
      </w:r>
    </w:p>
    <w:p w14:paraId="4C3C76C7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U rashodima su iskazani rashodi za zaposlene, materijalni rashodi, financijski rashodi, subvencije, pomoći dane unutar općeg proračuna, naknade građanima i kućanstvima, ostali rashodi i rashodi za nabavu nefinancijske imovine.</w:t>
      </w:r>
    </w:p>
    <w:p w14:paraId="6B22B193" w14:textId="0102780E" w:rsidR="003211C7" w:rsidRPr="00D41A72" w:rsidRDefault="003211C7" w:rsidP="003211C7">
      <w:pPr>
        <w:pStyle w:val="Odlomakpopisa"/>
        <w:numPr>
          <w:ilvl w:val="0"/>
          <w:numId w:val="3"/>
        </w:num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Račun financiranja.  </w:t>
      </w:r>
    </w:p>
    <w:p w14:paraId="46EA835A" w14:textId="508DFCE2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U Računu financiranja iskazuju se primici od financijske imovine i zaduživanja te izdaci za financijsku imovinu i otplatu zajmova.</w:t>
      </w:r>
    </w:p>
    <w:p w14:paraId="687707A6" w14:textId="3A713DFF" w:rsidR="003211C7" w:rsidRPr="00D41A72" w:rsidRDefault="003211C7" w:rsidP="003211C7">
      <w:pPr>
        <w:pStyle w:val="Odlomakpopisa"/>
        <w:numPr>
          <w:ilvl w:val="0"/>
          <w:numId w:val="5"/>
        </w:num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Posebni dio Proračuna sastoji se od plana rashoda i izdataka korisnika proračunskih sredstava iskazanih po vrstama, raspoređenih u programe koji se sastoje od aktivnosti i projekata.</w:t>
      </w:r>
    </w:p>
    <w:p w14:paraId="337D8606" w14:textId="4728C89A" w:rsidR="003211C7" w:rsidRPr="00D41A72" w:rsidRDefault="003211C7" w:rsidP="003211C7">
      <w:pPr>
        <w:pStyle w:val="Odlomakpopisa"/>
        <w:numPr>
          <w:ilvl w:val="0"/>
          <w:numId w:val="5"/>
        </w:num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Plan razvojnih programa sadrži ciljeve i prioritete razvoja Općine povezane s programskom i organizacijskom klasifikacijom proračuna.</w:t>
      </w:r>
    </w:p>
    <w:p w14:paraId="0B3C9C2F" w14:textId="17B3A8A2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Prihodi, primici, rashodi i izdaci proračuna iskazani su prema organizacijskoj, ekonomskoj, funkcijskoj, lokacijskoj i programskoj proračunskoj klasifikaciji te izvorima financiranja.</w:t>
      </w:r>
    </w:p>
    <w:p w14:paraId="1567CFE4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</w:p>
    <w:p w14:paraId="50B76CC2" w14:textId="02FE5A4D" w:rsidR="003211C7" w:rsidRPr="00D41A72" w:rsidRDefault="003211C7" w:rsidP="003211C7">
      <w:pPr>
        <w:jc w:val="center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IZVRŠAVANJE PRORAČUNA</w:t>
      </w:r>
    </w:p>
    <w:p w14:paraId="72DAEB40" w14:textId="77777777" w:rsidR="003211C7" w:rsidRPr="00D41A72" w:rsidRDefault="003211C7" w:rsidP="003211C7">
      <w:pPr>
        <w:jc w:val="center"/>
        <w:rPr>
          <w:rFonts w:cs="Times New Roman"/>
          <w:b/>
          <w:szCs w:val="24"/>
          <w:lang w:val="hr-HR"/>
        </w:rPr>
      </w:pPr>
    </w:p>
    <w:p w14:paraId="27D430EF" w14:textId="014513E9" w:rsidR="003211C7" w:rsidRPr="00D41A72" w:rsidRDefault="003211C7" w:rsidP="00092E37">
      <w:pPr>
        <w:pStyle w:val="Odlomakpopisa"/>
        <w:numPr>
          <w:ilvl w:val="0"/>
          <w:numId w:val="6"/>
        </w:numPr>
        <w:jc w:val="both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PRIHODI I PRIMICI PRORAČUNA TE UPLATE U PRORAČUN</w:t>
      </w:r>
    </w:p>
    <w:p w14:paraId="52198C76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</w:p>
    <w:p w14:paraId="45A28F56" w14:textId="0AF4007F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 xml:space="preserve">Jedinstveni upravni odjel Općine i općinski proračunski korisnici odgovorni su za potpunu i pravodobnu naplatu prihoda i primitaka iz svoje nadležnosti, za njihovu uplatu u Proračun i za izvršavanje svih rashoda i izdataka u skladu s planiranim namjenama. </w:t>
      </w:r>
    </w:p>
    <w:p w14:paraId="58CB1081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</w:p>
    <w:p w14:paraId="26FA83D0" w14:textId="4B3B2D87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Prihodi proračuna i proračunskih korisnika uplaćuju se u proračun na jedinstveni račun riznice u</w:t>
      </w:r>
    </w:p>
    <w:p w14:paraId="739F7968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skladu sa zakonom, drugim propisima ili aktima, neovisno o visini prihoda planiranih u proračunu.</w:t>
      </w:r>
    </w:p>
    <w:p w14:paraId="4801897C" w14:textId="392E7B43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lastRenderedPageBreak/>
        <w:t>Prihodi i primici uplaćeni u proračun do kraja tekuće godine prihod su proračuna tekuće godine.</w:t>
      </w:r>
    </w:p>
    <w:p w14:paraId="78C13170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</w:p>
    <w:p w14:paraId="032D52CB" w14:textId="082D44E6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Namjenski prihodi i primici proračuna i općinskih proračunskih korisnika su pomoći, donacije,</w:t>
      </w:r>
    </w:p>
    <w:p w14:paraId="7CCDF881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prihodi za posebne namjene, prihodi od prodaje ili zamjene imovine u vlasništvu Općine i općinskih</w:t>
      </w:r>
    </w:p>
    <w:p w14:paraId="04C36701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proračunskih korisnika, naknade s naslova osiguranja i namjenski primici od zaduživanja.</w:t>
      </w:r>
    </w:p>
    <w:p w14:paraId="7DBDB8F7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</w:p>
    <w:p w14:paraId="57533866" w14:textId="4C1F3908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Prihodi i primici iz stavka 1. ovoga članka uplaćuju se u Proračun i koriste isključivo za namjene</w:t>
      </w:r>
    </w:p>
    <w:p w14:paraId="2EA7933F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utvrđene planom.</w:t>
      </w:r>
    </w:p>
    <w:p w14:paraId="7C02ACE9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</w:p>
    <w:p w14:paraId="4E165C1F" w14:textId="1309D5C0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Namjenski prihodi iz članka 5. ove Odluke koji nisu iskorišteni u tekućoj godini prenose se u sljedeću proračunsku godinu.</w:t>
      </w:r>
    </w:p>
    <w:p w14:paraId="53AB452E" w14:textId="0D57CF24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Ako su namjenski prihodi i primici uplaćeni u nižem opsegu nego što je iskazano u Proračunu, korisnik može preuzeti i plaćati obveze samo u visini stvarno uplaćenih, odnosno raspoloživih sredstava. Uplaćene i prenesene, a neplanirane ili manje planirane pomoći, donacije i prihodi za posebne namjene te namjenski primici od zaduživanja mogu se izvršavati iznad iznosa utvrđenih Proračunom do visine uplaćenih odnosno prenesenih sredstava, a mogu se koristiti prema naknadno utvrđenim aktivnostima i/ili projektima uz prethodnu suglasnost Odsjeka za financije, proračun i računovodstvo.</w:t>
      </w:r>
    </w:p>
    <w:p w14:paraId="54F2E209" w14:textId="1BB24485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Za opseg prenesenih prihoda iz stavka 1. ovoga članka povećat će se plan Proračuna i financijski planovi proračunskih korisnika za tekuću godinu. Prihodi kojima je namjena utvrđena posebnim zakonskim odredbama mogu se, u slučaju nedostatka drugih prihoda Proračuna, pozajmiti za druge namjene pod uvjetom da se vodi knjigovodstvena evidencija o visini pozajmice i izvršenim povratima.</w:t>
      </w:r>
    </w:p>
    <w:p w14:paraId="672246E1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</w:p>
    <w:p w14:paraId="2CD1B76A" w14:textId="11604A91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Pogrešno ili više uplaćeni prihodi u Proračun, vraćaju se uplatiteljima na teret tih prihoda.</w:t>
      </w:r>
    </w:p>
    <w:p w14:paraId="04762345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Pogrešno ili više uplaćeni prihodi u proračune prethodnih godina, vraćaju se uplatiteljima na teret</w:t>
      </w:r>
    </w:p>
    <w:p w14:paraId="3432DC0E" w14:textId="68AE85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rashoda Proračuna tekuće godine. Rješenje o povratu sredstava donosi Jedinstveni upravni odjel na temelju dokumentiranog zahtjeva.</w:t>
      </w:r>
    </w:p>
    <w:p w14:paraId="714AF52E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</w:p>
    <w:p w14:paraId="771D6072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</w:p>
    <w:p w14:paraId="1E30E200" w14:textId="63ACCC10" w:rsidR="003211C7" w:rsidRPr="00D41A72" w:rsidRDefault="003211C7" w:rsidP="00092E37">
      <w:pPr>
        <w:pStyle w:val="Odlomakpopisa"/>
        <w:numPr>
          <w:ilvl w:val="0"/>
          <w:numId w:val="6"/>
        </w:numPr>
        <w:jc w:val="both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RASHODI I IZDACI PRORAČUNA TE ISPLATE SREDSTVA IZ PRORAČUNA</w:t>
      </w:r>
    </w:p>
    <w:p w14:paraId="3EBF4726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</w:p>
    <w:p w14:paraId="3BE28379" w14:textId="55FA159C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Proračun se izvršava u skladu s raspoloživim sredstvima i dospjelim obvezama u razdoblju od 01.</w:t>
      </w:r>
    </w:p>
    <w:p w14:paraId="7EC71993" w14:textId="15D8FC00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siječnja do 31. prosinca 2019. godine. Proračunska sredstva se mogu koristiti samo za namjene utvrđene Proračunom i do visine utvrđene Proračunom.</w:t>
      </w:r>
    </w:p>
    <w:p w14:paraId="372D23B9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proračunski korisnici mogu preuzimati obveze na teret Proračuna samo za namjene i do</w:t>
      </w:r>
    </w:p>
    <w:p w14:paraId="412A7CED" w14:textId="309D1432" w:rsidR="003211C7" w:rsidRPr="00D41A72" w:rsidRDefault="003211C7" w:rsidP="003211C7">
      <w:pPr>
        <w:jc w:val="both"/>
        <w:rPr>
          <w:rFonts w:cs="Times New Roman"/>
          <w:b/>
          <w:szCs w:val="24"/>
          <w:u w:val="single"/>
          <w:lang w:val="hr-HR"/>
        </w:rPr>
      </w:pPr>
      <w:r w:rsidRPr="00D41A72">
        <w:rPr>
          <w:rFonts w:cs="Times New Roman"/>
          <w:szCs w:val="24"/>
          <w:lang w:val="hr-HR"/>
        </w:rPr>
        <w:t>visine utvrđene u Posebnom dijelu Proračuna, odnosno do visin</w:t>
      </w:r>
      <w:r w:rsidR="00A2729A">
        <w:rPr>
          <w:rFonts w:cs="Times New Roman"/>
          <w:szCs w:val="24"/>
          <w:lang w:val="hr-HR"/>
        </w:rPr>
        <w:t>e ostvarenih namjenskih prihoda.</w:t>
      </w:r>
      <w:bookmarkStart w:id="0" w:name="_GoBack"/>
      <w:bookmarkEnd w:id="0"/>
    </w:p>
    <w:p w14:paraId="160779AD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Rashodi proračuna za koje je obveza nastala u 2019. godini rashodi su Proračuna za 2019. godinu,</w:t>
      </w:r>
    </w:p>
    <w:p w14:paraId="37D392B4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neovisno o plaćanju. </w:t>
      </w:r>
    </w:p>
    <w:p w14:paraId="498B02B3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</w:p>
    <w:p w14:paraId="3DF20720" w14:textId="433979D5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Aktivnosti i projekti za koje su sredstva bila osigurana u proračunu prethodne godine, a koji nisu</w:t>
      </w:r>
    </w:p>
    <w:p w14:paraId="1955011F" w14:textId="564B9460" w:rsidR="003211C7" w:rsidRPr="00D41A72" w:rsidRDefault="003211C7" w:rsidP="003211C7">
      <w:pPr>
        <w:jc w:val="both"/>
        <w:rPr>
          <w:rFonts w:cs="Times New Roman"/>
          <w:b/>
          <w:color w:val="FF0000"/>
          <w:szCs w:val="24"/>
          <w:u w:val="single"/>
          <w:lang w:val="hr-HR"/>
        </w:rPr>
      </w:pPr>
      <w:r w:rsidRPr="00D41A72">
        <w:rPr>
          <w:rFonts w:cs="Times New Roman"/>
          <w:szCs w:val="24"/>
          <w:lang w:val="hr-HR"/>
        </w:rPr>
        <w:lastRenderedPageBreak/>
        <w:t xml:space="preserve">izvršeni u prethodnoj godini do visine utvrđene proračunom, mogu se prenijeti i izvršavati u tekućoj godini do iznosa neutrošenih sredstava uz suglasnost </w:t>
      </w:r>
      <w:r w:rsidRPr="00D41A72">
        <w:rPr>
          <w:rFonts w:cs="Times New Roman"/>
          <w:b/>
          <w:color w:val="FF0000"/>
          <w:szCs w:val="24"/>
          <w:u w:val="single"/>
          <w:lang w:val="hr-HR"/>
        </w:rPr>
        <w:t>Odsjeka za financije, proračun i računovodstvo.</w:t>
      </w:r>
    </w:p>
    <w:p w14:paraId="3AC88200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</w:p>
    <w:p w14:paraId="6ABB65E7" w14:textId="4D9B72D8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Sredstva za rashode i izdatke osiguravaju se u Proračunu za:</w:t>
      </w:r>
    </w:p>
    <w:p w14:paraId="32414AC7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- programe, projekte i aktivnosti općinskih tijela</w:t>
      </w:r>
    </w:p>
    <w:p w14:paraId="496A949B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- ostale korisnike proračunskih sredstava po pojedinim projektima i aktivnostima.</w:t>
      </w:r>
    </w:p>
    <w:p w14:paraId="03F1B6BB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</w:p>
    <w:p w14:paraId="10E46951" w14:textId="135D5975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Nalogodavci za izvršenje stavki iz Posebnog dijela Proračuna temeljem Odluka Općinskog vijeća i</w:t>
      </w:r>
    </w:p>
    <w:p w14:paraId="6A30750A" w14:textId="77777777" w:rsidR="00092E3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Općinskog načelnika</w:t>
      </w:r>
      <w:r w:rsidR="00092E37" w:rsidRPr="00D41A72">
        <w:rPr>
          <w:rFonts w:cs="Times New Roman"/>
          <w:szCs w:val="24"/>
          <w:lang w:val="hr-HR"/>
        </w:rPr>
        <w:t xml:space="preserve"> su </w:t>
      </w:r>
      <w:r w:rsidRPr="00D41A72">
        <w:rPr>
          <w:rFonts w:cs="Times New Roman"/>
          <w:szCs w:val="24"/>
          <w:lang w:val="hr-HR"/>
        </w:rPr>
        <w:t>općinsk</w:t>
      </w:r>
      <w:r w:rsidR="00092E37" w:rsidRPr="00D41A72">
        <w:rPr>
          <w:rFonts w:cs="Times New Roman"/>
          <w:szCs w:val="24"/>
          <w:lang w:val="hr-HR"/>
        </w:rPr>
        <w:t>i</w:t>
      </w:r>
      <w:r w:rsidRPr="00D41A72">
        <w:rPr>
          <w:rFonts w:cs="Times New Roman"/>
          <w:szCs w:val="24"/>
          <w:lang w:val="hr-HR"/>
        </w:rPr>
        <w:t xml:space="preserve"> </w:t>
      </w:r>
      <w:r w:rsidR="00092E37" w:rsidRPr="00D41A72">
        <w:rPr>
          <w:rFonts w:cs="Times New Roman"/>
          <w:szCs w:val="24"/>
          <w:lang w:val="hr-HR"/>
        </w:rPr>
        <w:t>načelnik</w:t>
      </w:r>
      <w:r w:rsidRPr="00D41A72">
        <w:rPr>
          <w:rFonts w:cs="Times New Roman"/>
          <w:szCs w:val="24"/>
          <w:lang w:val="hr-HR"/>
        </w:rPr>
        <w:t xml:space="preserve"> i </w:t>
      </w:r>
      <w:r w:rsidR="00092E37" w:rsidRPr="00D41A72">
        <w:rPr>
          <w:rFonts w:cs="Times New Roman"/>
          <w:szCs w:val="24"/>
          <w:lang w:val="hr-HR"/>
        </w:rPr>
        <w:t xml:space="preserve">Predsjednik Općinskog vijeća. </w:t>
      </w:r>
      <w:r w:rsidRPr="00D41A72">
        <w:rPr>
          <w:rFonts w:cs="Times New Roman"/>
          <w:szCs w:val="24"/>
          <w:lang w:val="hr-HR"/>
        </w:rPr>
        <w:t>Svaki rashod i izdatak iz proračuna mora se temeljiti na vjerodostojnoj knjigovodstvenoj ispravi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kojom se dokazuje nastanak obveze.</w:t>
      </w:r>
      <w:r w:rsidR="00092E37" w:rsidRPr="00D41A72">
        <w:rPr>
          <w:rFonts w:cs="Times New Roman"/>
          <w:szCs w:val="24"/>
          <w:lang w:val="hr-HR"/>
        </w:rPr>
        <w:t xml:space="preserve"> </w:t>
      </w:r>
    </w:p>
    <w:p w14:paraId="1AB37DEC" w14:textId="07C08308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Nalogodavci moraju provjeriti i potpisati pravni temelj i visinu nastale obveze koja proizlazi iz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knjigovodstvene isprave, odrediti oznake proračunskih klasifikacija na teret kojih se obveze evidentiraju i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isplaćuju te izdati odgovarajući nalog za knjiženje i plaćanje obveze.</w:t>
      </w:r>
    </w:p>
    <w:p w14:paraId="713E6063" w14:textId="77777777" w:rsidR="00092E37" w:rsidRPr="00D41A72" w:rsidRDefault="00092E37" w:rsidP="003211C7">
      <w:pPr>
        <w:jc w:val="both"/>
        <w:rPr>
          <w:rFonts w:cs="Times New Roman"/>
          <w:szCs w:val="24"/>
          <w:lang w:val="hr-HR"/>
        </w:rPr>
      </w:pPr>
    </w:p>
    <w:p w14:paraId="015D8760" w14:textId="096B7964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 xml:space="preserve">Rashodi i izdaci općinskih proračunskih korisnika isplaćuju se s jedinstvenog računa </w:t>
      </w:r>
      <w:r w:rsidR="00092E37" w:rsidRPr="00D41A72">
        <w:rPr>
          <w:rFonts w:cs="Times New Roman"/>
          <w:szCs w:val="24"/>
          <w:lang w:val="hr-HR"/>
        </w:rPr>
        <w:t xml:space="preserve">općine </w:t>
      </w:r>
      <w:r w:rsidR="003211C7" w:rsidRPr="00D41A72">
        <w:rPr>
          <w:rFonts w:cs="Times New Roman"/>
          <w:szCs w:val="24"/>
          <w:lang w:val="hr-HR"/>
        </w:rPr>
        <w:t>na temelju naloga proračunskih korisnika i vjerodostojnih knjigovodstvenih isprava koje su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odgovorne osobe proračunskog korisnika potpisale i potvrdile pravni temelj i visinu obveze koja proizlazi iz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knjigovodstvene isprave te odredili oznake proračunskih klasifikacija na teret kojih se obveze evidentiraju i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isplaćuju te izdati odgovarajući nalog za knjiženje i plaćanje obveze.</w:t>
      </w:r>
    </w:p>
    <w:p w14:paraId="33C90F06" w14:textId="77777777" w:rsidR="00092E37" w:rsidRPr="00D41A72" w:rsidRDefault="00092E37" w:rsidP="003211C7">
      <w:pPr>
        <w:jc w:val="both"/>
        <w:rPr>
          <w:rFonts w:cs="Times New Roman"/>
          <w:szCs w:val="24"/>
          <w:lang w:val="hr-HR"/>
        </w:rPr>
      </w:pPr>
    </w:p>
    <w:p w14:paraId="535A73D5" w14:textId="6B365520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Zaključivanje pisanog ugovora s udrugama, kao korisnicima proračunskih sredstava, obavezno je</w:t>
      </w:r>
    </w:p>
    <w:p w14:paraId="501A822D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bez obzira na iznos donacije. </w:t>
      </w:r>
    </w:p>
    <w:p w14:paraId="1F3A94F9" w14:textId="099F51A2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Zaključivanje pisanog ugovora s ostalim pravnim subjektima, kao korisnicima proračunskih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sredstava, obavezno je za sredstva koja se izvršavaju kao subvencije, donacije ili pomoći iznad 10.000,00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kuna.</w:t>
      </w:r>
    </w:p>
    <w:p w14:paraId="2571DF63" w14:textId="400B617C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Ugovorima za subvencije, donacije i pomoći koji se zaključuju temeljem natječaja o financiranju</w:t>
      </w:r>
    </w:p>
    <w:p w14:paraId="672E724D" w14:textId="2C496E5B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javnih potreba utvrdit će se dinamika dodjele sredstava ovisno o visini ukupno odobrenih i raspoloživih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sredstava.</w:t>
      </w:r>
    </w:p>
    <w:p w14:paraId="7BE3EABB" w14:textId="181B706E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Ugovorima će se, između ostalog, utvrditi i obveze korisnika proračunskih sredstva za namjensko</w:t>
      </w:r>
    </w:p>
    <w:p w14:paraId="71B10450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trošenje sredstava, za pravodobno dostavljanje izvještaja i za realizaciju ugovorenog programa.</w:t>
      </w:r>
    </w:p>
    <w:p w14:paraId="0DA5A1D1" w14:textId="5EFBE34B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Zaključivanje pisanog ugovora obavezno je i za sve nabave roba, usluga i ustupanje radova od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iznosa za koji je obvezna primjena Zakona o javnoj nabavi.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Sve ugovore zaključuje i potpisuje Općinski načelnik.</w:t>
      </w:r>
    </w:p>
    <w:p w14:paraId="68A049CF" w14:textId="77777777" w:rsidR="00092E37" w:rsidRPr="00D41A72" w:rsidRDefault="00092E37" w:rsidP="003211C7">
      <w:pPr>
        <w:jc w:val="both"/>
        <w:rPr>
          <w:rFonts w:cs="Times New Roman"/>
          <w:szCs w:val="24"/>
          <w:lang w:val="hr-HR"/>
        </w:rPr>
      </w:pPr>
    </w:p>
    <w:p w14:paraId="7EFC62E6" w14:textId="27C523A6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Za nepredviđene namjene za koje u proračunu nisu osigurana sredstva, koristit će se sredstva proračunske zalihe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do iznosa od 100.000,00 kn.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 xml:space="preserve"> O korištenju sredstava proračunske zalihe odlučuje Općinski načelnik.</w:t>
      </w:r>
    </w:p>
    <w:p w14:paraId="3F3742B4" w14:textId="535D2544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načelnik obvezan je izvijestiti Općinsko vijeće o korištenju proračunske zalihe za svaki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mjesec u kojem je odobrio korištenje proračunske zalihe te uz polugodišnji i godišnji izvještaj o izvršenju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proračuna.</w:t>
      </w:r>
    </w:p>
    <w:p w14:paraId="41D4912A" w14:textId="77777777" w:rsidR="00092E37" w:rsidRPr="00D41A72" w:rsidRDefault="00092E37" w:rsidP="003211C7">
      <w:pPr>
        <w:jc w:val="both"/>
        <w:rPr>
          <w:rFonts w:cs="Times New Roman"/>
          <w:szCs w:val="24"/>
          <w:lang w:val="hr-HR"/>
        </w:rPr>
      </w:pPr>
    </w:p>
    <w:p w14:paraId="16649B88" w14:textId="77777777" w:rsidR="00092E37" w:rsidRPr="00D41A72" w:rsidRDefault="00092E37" w:rsidP="003211C7">
      <w:pPr>
        <w:jc w:val="both"/>
        <w:rPr>
          <w:rFonts w:cs="Times New Roman"/>
          <w:szCs w:val="24"/>
          <w:lang w:val="hr-HR"/>
        </w:rPr>
      </w:pPr>
    </w:p>
    <w:p w14:paraId="4606D5C5" w14:textId="2567FA9D" w:rsidR="003211C7" w:rsidRDefault="00D41A72" w:rsidP="00092E37">
      <w:pPr>
        <w:pStyle w:val="Odlomakpopisa"/>
        <w:numPr>
          <w:ilvl w:val="0"/>
          <w:numId w:val="6"/>
        </w:numPr>
        <w:jc w:val="both"/>
        <w:rPr>
          <w:rFonts w:cs="Times New Roman"/>
          <w:b/>
          <w:szCs w:val="24"/>
          <w:lang w:val="hr-HR"/>
        </w:rPr>
      </w:pPr>
      <w:r>
        <w:rPr>
          <w:rFonts w:cs="Times New Roman"/>
          <w:b/>
          <w:szCs w:val="24"/>
          <w:lang w:val="hr-HR"/>
        </w:rPr>
        <w:lastRenderedPageBreak/>
        <w:t xml:space="preserve"> </w:t>
      </w:r>
      <w:r w:rsidR="003211C7" w:rsidRPr="00D41A72">
        <w:rPr>
          <w:rFonts w:cs="Times New Roman"/>
          <w:b/>
          <w:szCs w:val="24"/>
          <w:lang w:val="hr-HR"/>
        </w:rPr>
        <w:t>URAVNOTEŽENJE PRORAČUNA I PRERASPODJELA SREDSTAVA PRORAČUNA</w:t>
      </w:r>
    </w:p>
    <w:p w14:paraId="7C7B8F33" w14:textId="77777777" w:rsidR="00D41A72" w:rsidRPr="00D41A72" w:rsidRDefault="00D41A72" w:rsidP="00D41A72">
      <w:pPr>
        <w:pStyle w:val="Odlomakpopisa"/>
        <w:jc w:val="both"/>
        <w:rPr>
          <w:rFonts w:cs="Times New Roman"/>
          <w:b/>
          <w:szCs w:val="24"/>
          <w:lang w:val="hr-HR"/>
        </w:rPr>
      </w:pPr>
    </w:p>
    <w:p w14:paraId="48F480EE" w14:textId="4CAC5854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Ako tijekom proračunske godine dođe do znatnije neusklađenosti u ostvarivanju planiranih prihoda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i/ili primitaka te rashoda i/ili izdataka Proračun se mora uravnotežiti izmjenama i dopunama Proračuna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prema postupku propisanom za donošenje proračuna.</w:t>
      </w:r>
    </w:p>
    <w:p w14:paraId="06A925A1" w14:textId="77777777" w:rsidR="00092E37" w:rsidRPr="00D41A72" w:rsidRDefault="00092E37" w:rsidP="003211C7">
      <w:pPr>
        <w:jc w:val="both"/>
        <w:rPr>
          <w:rFonts w:cs="Times New Roman"/>
          <w:szCs w:val="24"/>
          <w:lang w:val="hr-HR"/>
        </w:rPr>
      </w:pPr>
    </w:p>
    <w:p w14:paraId="7C21949D" w14:textId="5B17749A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Općinski načelnik može odobriti preraspodjelu sredstava unutar proračunskih stavaka pojedinog</w:t>
      </w:r>
    </w:p>
    <w:p w14:paraId="63AEEF84" w14:textId="2D0D8E16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razdjela i između pojedinih razdjela najviše do 5% rashoda i izdataka planiranih na proračunskoj stavci koja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se umanjuje.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Općinski načelnik izvješćuje Općinsko vijeće o odobrenoj preraspodjeli sredstava uz polugodišnji i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godišnji izvještaj o izvršenju Proračuna.</w:t>
      </w:r>
    </w:p>
    <w:p w14:paraId="7C10A81F" w14:textId="260EAE11" w:rsidR="00092E37" w:rsidRPr="00D41A72" w:rsidRDefault="00092E37" w:rsidP="003211C7">
      <w:pPr>
        <w:jc w:val="both"/>
        <w:rPr>
          <w:rFonts w:cs="Times New Roman"/>
          <w:szCs w:val="24"/>
          <w:lang w:val="hr-HR"/>
        </w:rPr>
      </w:pPr>
    </w:p>
    <w:p w14:paraId="1C387EF2" w14:textId="3E6AC94E" w:rsidR="00092E37" w:rsidRPr="00D41A72" w:rsidRDefault="00092E37" w:rsidP="003211C7">
      <w:pPr>
        <w:jc w:val="both"/>
        <w:rPr>
          <w:rFonts w:cs="Times New Roman"/>
          <w:szCs w:val="24"/>
          <w:lang w:val="hr-HR"/>
        </w:rPr>
      </w:pPr>
    </w:p>
    <w:p w14:paraId="21B98270" w14:textId="77777777" w:rsidR="00092E37" w:rsidRPr="00D41A72" w:rsidRDefault="00092E37" w:rsidP="003211C7">
      <w:pPr>
        <w:jc w:val="both"/>
        <w:rPr>
          <w:rFonts w:cs="Times New Roman"/>
          <w:szCs w:val="24"/>
          <w:lang w:val="hr-HR"/>
        </w:rPr>
      </w:pPr>
    </w:p>
    <w:p w14:paraId="49278474" w14:textId="191C2A65" w:rsidR="003211C7" w:rsidRDefault="00D41A72" w:rsidP="00092E37">
      <w:pPr>
        <w:pStyle w:val="Odlomakpopisa"/>
        <w:numPr>
          <w:ilvl w:val="0"/>
          <w:numId w:val="6"/>
        </w:numPr>
        <w:jc w:val="both"/>
        <w:rPr>
          <w:rFonts w:cs="Times New Roman"/>
          <w:b/>
          <w:szCs w:val="24"/>
          <w:lang w:val="hr-HR"/>
        </w:rPr>
      </w:pPr>
      <w:r>
        <w:rPr>
          <w:rFonts w:cs="Times New Roman"/>
          <w:b/>
          <w:szCs w:val="24"/>
          <w:lang w:val="hr-HR"/>
        </w:rPr>
        <w:t xml:space="preserve"> </w:t>
      </w:r>
      <w:r w:rsidR="003211C7" w:rsidRPr="00D41A72">
        <w:rPr>
          <w:rFonts w:cs="Times New Roman"/>
          <w:b/>
          <w:szCs w:val="24"/>
          <w:lang w:val="hr-HR"/>
        </w:rPr>
        <w:t>UPRAVLJANJE IMOVINOM</w:t>
      </w:r>
    </w:p>
    <w:p w14:paraId="5D0EBA12" w14:textId="77777777" w:rsidR="00D41A72" w:rsidRPr="00D41A72" w:rsidRDefault="00D41A72" w:rsidP="00D41A72">
      <w:pPr>
        <w:pStyle w:val="Odlomakpopisa"/>
        <w:jc w:val="both"/>
        <w:rPr>
          <w:rFonts w:cs="Times New Roman"/>
          <w:b/>
          <w:szCs w:val="24"/>
          <w:lang w:val="hr-HR"/>
        </w:rPr>
      </w:pPr>
    </w:p>
    <w:p w14:paraId="191EC863" w14:textId="16460078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Općinski načelnik odlučuje o stjecanju i otuđenju pokretnina i nekretnina, odnosno raspolaganju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ostalom imovinom Općine čija pojedinačna vrijednost ne prelazi 0,5% prihoda Proračuna bez primitaka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ostvarenih u prethodnoj godini uz uvjet da je stjecanje i otuđivanje nekretnina i pokretnina, odnosno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 xml:space="preserve">raspolaganje imovinom planirano u Proračunu i provedeno u skladu sa zakonskim propisima. </w:t>
      </w:r>
    </w:p>
    <w:p w14:paraId="0A678660" w14:textId="27B85A05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Raspoloživim novčanim sredstvima na računu Proračuna upravlja Općinski načelnik.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Slobodna novčana sredstva Proračuna mogu se oročiti kod poslovne banke poštujući načela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sigurnosti i likvidnosti. Ugovor o oročavanju sklapa Općinski načelnik.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Prihodi od upravljanja slobodnim novčanim sredstvima prihod su Proračuna.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Novčana sredstva iz stavka 1. ovog članka mogu se plasirati samo s povratom do 31. prosinca</w:t>
      </w:r>
      <w:r w:rsidR="00092E37" w:rsidRPr="00D41A72">
        <w:rPr>
          <w:rFonts w:cs="Times New Roman"/>
          <w:szCs w:val="24"/>
          <w:lang w:val="hr-HR"/>
        </w:rPr>
        <w:t xml:space="preserve"> 2019. </w:t>
      </w:r>
      <w:r w:rsidRPr="00D41A72">
        <w:rPr>
          <w:rFonts w:cs="Times New Roman"/>
          <w:szCs w:val="24"/>
          <w:lang w:val="hr-HR"/>
        </w:rPr>
        <w:t>godine.</w:t>
      </w:r>
    </w:p>
    <w:p w14:paraId="7C17E35C" w14:textId="7BD6BCD7" w:rsidR="003211C7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načelnik može na zahtjev dužnika, u skladu s propisima i uz primjereno osiguranje duga te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s pripadajućim kamatama i troškovima postupka, odgoditi plaćanje ili odobriti obročnu otplatu duga ako se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time bitno poboljšavaju dužnikove mogućnosti podmirenja duga.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 xml:space="preserve"> Općinski načelnik može, u skladu s propisima, otpisati ili djelomično otpisati potraživanje.</w:t>
      </w:r>
    </w:p>
    <w:p w14:paraId="78178FFE" w14:textId="77777777" w:rsidR="00D41A72" w:rsidRPr="00D41A72" w:rsidRDefault="00D41A72" w:rsidP="003211C7">
      <w:pPr>
        <w:jc w:val="both"/>
        <w:rPr>
          <w:rFonts w:cs="Times New Roman"/>
          <w:szCs w:val="24"/>
          <w:lang w:val="hr-HR"/>
        </w:rPr>
      </w:pPr>
    </w:p>
    <w:p w14:paraId="3B7A4AF7" w14:textId="11E5940A" w:rsidR="003211C7" w:rsidRPr="00D41A72" w:rsidRDefault="003211C7" w:rsidP="00092E37">
      <w:pPr>
        <w:pStyle w:val="Odlomakpopisa"/>
        <w:numPr>
          <w:ilvl w:val="0"/>
          <w:numId w:val="6"/>
        </w:numPr>
        <w:jc w:val="both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ZADUŽIVANJE</w:t>
      </w:r>
    </w:p>
    <w:p w14:paraId="2F6CEBF2" w14:textId="77777777" w:rsidR="00D41A72" w:rsidRPr="00D41A72" w:rsidRDefault="00D41A72" w:rsidP="00D41A72">
      <w:pPr>
        <w:pStyle w:val="Odlomakpopisa"/>
        <w:jc w:val="both"/>
        <w:rPr>
          <w:rFonts w:cs="Times New Roman"/>
          <w:szCs w:val="24"/>
          <w:lang w:val="hr-HR"/>
        </w:rPr>
      </w:pPr>
    </w:p>
    <w:p w14:paraId="0A03826E" w14:textId="1675D035" w:rsidR="003211C7" w:rsidRPr="00D41A72" w:rsidRDefault="007126C1" w:rsidP="00092E3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Općina se može dugoročno zaduživati uzimanjem kredita, zajmova i izdavanjem vrijednosnih papira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za namjene i uz uvjete u skladu s propisima.</w:t>
      </w:r>
      <w:r w:rsidR="00092E37" w:rsidRPr="00D41A72">
        <w:rPr>
          <w:rFonts w:cs="Times New Roman"/>
          <w:szCs w:val="24"/>
          <w:lang w:val="hr-HR"/>
        </w:rPr>
        <w:t xml:space="preserve"> </w:t>
      </w:r>
    </w:p>
    <w:p w14:paraId="4B755339" w14:textId="042D9809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Općina se može kratkoročno zadužiti za premošćivanje jaza nastalog zbog različite dinamike priljeva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sredstava i dospijeća obveza, najduže na rok do 12 mjeseci te bez mogućnosti daljnjeg reprogramiranja ili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zatvaranja postojećih obveza po kratkoročnim kreditima ili zajmovima uzimanjem novih kratkoročnih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kredita ili zajmova.</w:t>
      </w:r>
    </w:p>
    <w:p w14:paraId="422C0FFB" w14:textId="2B456540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Općina se može kratkoročno zadužiti do </w:t>
      </w:r>
      <w:r w:rsidRPr="00D41A72">
        <w:rPr>
          <w:rFonts w:cs="Times New Roman"/>
          <w:b/>
          <w:color w:val="FF0000"/>
          <w:szCs w:val="24"/>
          <w:u w:val="single"/>
          <w:lang w:val="hr-HR"/>
        </w:rPr>
        <w:t>iznosa od 5.000.000,00</w:t>
      </w:r>
      <w:r w:rsidRPr="00D41A72">
        <w:rPr>
          <w:rFonts w:cs="Times New Roman"/>
          <w:color w:val="FF0000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kuna uzimanjem kredita ili zajmova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kod poslovnih banaka i drugih kreditnih institucija te uzimanjem okvirnog kredita kod poslovne banke kod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koje ima otvoren račun.</w:t>
      </w:r>
    </w:p>
    <w:p w14:paraId="25F72285" w14:textId="0AFF6A45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načelnik odlučuje o kratkoročnom zaduživanju i ovlašten je za postupanje vezano uz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kratkoročno zaduživanje uz uvjete iz 1. i 2. stavka ovoga članka.</w:t>
      </w:r>
    </w:p>
    <w:p w14:paraId="039C7E62" w14:textId="77777777" w:rsidR="00092E37" w:rsidRPr="00D41A72" w:rsidRDefault="00092E37" w:rsidP="003211C7">
      <w:pPr>
        <w:jc w:val="both"/>
        <w:rPr>
          <w:rFonts w:cs="Times New Roman"/>
          <w:szCs w:val="24"/>
          <w:lang w:val="hr-HR"/>
        </w:rPr>
      </w:pPr>
    </w:p>
    <w:p w14:paraId="214A81D4" w14:textId="7AF0CE54" w:rsidR="003211C7" w:rsidRPr="00D41A72" w:rsidRDefault="00D41A72" w:rsidP="00092E37">
      <w:pPr>
        <w:pStyle w:val="Odlomakpopisa"/>
        <w:numPr>
          <w:ilvl w:val="0"/>
          <w:numId w:val="6"/>
        </w:numPr>
        <w:jc w:val="both"/>
        <w:rPr>
          <w:rFonts w:cs="Times New Roman"/>
          <w:b/>
          <w:szCs w:val="24"/>
          <w:lang w:val="hr-HR"/>
        </w:rPr>
      </w:pPr>
      <w:r>
        <w:rPr>
          <w:rFonts w:cs="Times New Roman"/>
          <w:szCs w:val="24"/>
          <w:lang w:val="hr-HR"/>
        </w:rPr>
        <w:lastRenderedPageBreak/>
        <w:t xml:space="preserve"> </w:t>
      </w:r>
      <w:r w:rsidR="003211C7" w:rsidRPr="00D41A72">
        <w:rPr>
          <w:rFonts w:cs="Times New Roman"/>
          <w:b/>
          <w:szCs w:val="24"/>
          <w:lang w:val="hr-HR"/>
        </w:rPr>
        <w:t>PRORAČUNSKO RAČUNOVODSTVO I IZVJEŠTAVANJE</w:t>
      </w:r>
    </w:p>
    <w:p w14:paraId="75174241" w14:textId="77777777" w:rsidR="00D41A72" w:rsidRPr="00D41A72" w:rsidRDefault="00D41A72" w:rsidP="00D41A72">
      <w:pPr>
        <w:pStyle w:val="Odlomakpopisa"/>
        <w:jc w:val="both"/>
        <w:rPr>
          <w:rFonts w:cs="Times New Roman"/>
          <w:szCs w:val="24"/>
          <w:lang w:val="hr-HR"/>
        </w:rPr>
      </w:pPr>
    </w:p>
    <w:p w14:paraId="20FBADE3" w14:textId="140B1ADE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Proračun i općinski proračunski korisnici primjenjuju proračunsko računovodstvo.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Prihodi i rashodi proračuna iskazuju se uz primjenu modificiranog računovodstvenog načela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nastanka događaja.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Primici i izdaci proračuna iskazuju se po načelu novčanog tijeka.</w:t>
      </w:r>
    </w:p>
    <w:p w14:paraId="39035376" w14:textId="233B5298" w:rsidR="003211C7" w:rsidRPr="00D41A72" w:rsidRDefault="003211C7" w:rsidP="003211C7">
      <w:pPr>
        <w:jc w:val="both"/>
        <w:rPr>
          <w:rFonts w:cs="Times New Roman"/>
          <w:color w:val="FF0000"/>
          <w:szCs w:val="24"/>
          <w:u w:val="single"/>
          <w:lang w:val="hr-HR"/>
        </w:rPr>
      </w:pPr>
      <w:r w:rsidRPr="00D41A72">
        <w:rPr>
          <w:rFonts w:cs="Times New Roman"/>
          <w:szCs w:val="24"/>
          <w:lang w:val="hr-HR"/>
        </w:rPr>
        <w:t>Kontrolu postupaka u planiranju i izvršavanju proračuna, praćenje primjene proračunskog</w:t>
      </w:r>
      <w:r w:rsidR="00092E37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 xml:space="preserve">računovodstva te poslove financijskog i proračunskog izvještavanja za potrebe Općine obavlja </w:t>
      </w:r>
      <w:r w:rsidRPr="00D41A72">
        <w:rPr>
          <w:rFonts w:cs="Times New Roman"/>
          <w:b/>
          <w:color w:val="FF0000"/>
          <w:szCs w:val="24"/>
          <w:u w:val="single"/>
          <w:lang w:val="hr-HR"/>
        </w:rPr>
        <w:t>Odsjek za</w:t>
      </w:r>
      <w:r w:rsidR="00092E37" w:rsidRPr="00D41A72">
        <w:rPr>
          <w:rFonts w:cs="Times New Roman"/>
          <w:b/>
          <w:color w:val="FF0000"/>
          <w:szCs w:val="24"/>
          <w:u w:val="single"/>
          <w:lang w:val="hr-HR"/>
        </w:rPr>
        <w:t xml:space="preserve"> </w:t>
      </w:r>
      <w:r w:rsidRPr="00D41A72">
        <w:rPr>
          <w:rFonts w:cs="Times New Roman"/>
          <w:b/>
          <w:color w:val="FF0000"/>
          <w:szCs w:val="24"/>
          <w:u w:val="single"/>
          <w:lang w:val="hr-HR"/>
        </w:rPr>
        <w:t>proračun, financije i računovodstvo.</w:t>
      </w:r>
    </w:p>
    <w:p w14:paraId="1FE8803C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b/>
          <w:color w:val="FF0000"/>
          <w:szCs w:val="24"/>
          <w:u w:val="single"/>
          <w:lang w:val="hr-HR"/>
        </w:rPr>
        <w:t xml:space="preserve">Odsjek za proračun, financije i računovodstvo </w:t>
      </w:r>
      <w:r w:rsidRPr="00D41A72">
        <w:rPr>
          <w:rFonts w:cs="Times New Roman"/>
          <w:szCs w:val="24"/>
          <w:lang w:val="hr-HR"/>
        </w:rPr>
        <w:t>podnosi Općinskom načelniku mjesečno izvješće o</w:t>
      </w:r>
    </w:p>
    <w:p w14:paraId="511637C9" w14:textId="35547FAF" w:rsidR="003211C7" w:rsidRPr="00D41A72" w:rsidRDefault="003211C7" w:rsidP="00092E3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izvršenju Proračuna, a Općinski načelnik podnosi Općinskom vijeću polugodišnji i godišnji izvještaj </w:t>
      </w:r>
      <w:r w:rsidR="00092E37" w:rsidRPr="00D41A72">
        <w:rPr>
          <w:rFonts w:cs="Times New Roman"/>
          <w:szCs w:val="24"/>
          <w:lang w:val="hr-HR"/>
        </w:rPr>
        <w:t xml:space="preserve">o </w:t>
      </w:r>
      <w:r w:rsidRPr="00D41A72">
        <w:rPr>
          <w:rFonts w:cs="Times New Roman"/>
          <w:szCs w:val="24"/>
          <w:lang w:val="hr-HR"/>
        </w:rPr>
        <w:t>izvršenju Proračuna u skladu s odredbama propisa o proračunskom izvještavanju.</w:t>
      </w:r>
      <w:r w:rsidR="00092E37" w:rsidRPr="00D41A72">
        <w:rPr>
          <w:rFonts w:cs="Times New Roman"/>
          <w:szCs w:val="24"/>
          <w:lang w:val="hr-HR"/>
        </w:rPr>
        <w:t xml:space="preserve"> </w:t>
      </w:r>
    </w:p>
    <w:p w14:paraId="3F414C73" w14:textId="53D7FEB8" w:rsidR="003211C7" w:rsidRPr="00D41A72" w:rsidRDefault="003211C7" w:rsidP="00E56D60">
      <w:pPr>
        <w:jc w:val="both"/>
        <w:rPr>
          <w:rFonts w:cs="Times New Roman"/>
          <w:b/>
          <w:color w:val="FF0000"/>
          <w:szCs w:val="24"/>
          <w:u w:val="single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Ostali korisnici proračunskih sredstava dužni su </w:t>
      </w:r>
      <w:r w:rsidR="00092E37" w:rsidRPr="00D41A72">
        <w:rPr>
          <w:rFonts w:cs="Times New Roman"/>
          <w:szCs w:val="24"/>
          <w:lang w:val="hr-HR"/>
        </w:rPr>
        <w:t>općini</w:t>
      </w:r>
      <w:r w:rsidRPr="00D41A72">
        <w:rPr>
          <w:rFonts w:cs="Times New Roman"/>
          <w:szCs w:val="24"/>
          <w:lang w:val="hr-HR"/>
        </w:rPr>
        <w:t xml:space="preserve"> dostaviti godišnje</w:t>
      </w:r>
      <w:r w:rsidR="00E56D60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izvještaje o realizaciji programa i utrošenim proračunskim sredstvima s obrazloženjima u skladu s</w:t>
      </w:r>
      <w:r w:rsidR="00E56D60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b/>
          <w:color w:val="FF0000"/>
          <w:szCs w:val="24"/>
          <w:u w:val="single"/>
          <w:lang w:val="hr-HR"/>
        </w:rPr>
        <w:t xml:space="preserve">odredbama </w:t>
      </w:r>
      <w:r w:rsidR="00E56D60" w:rsidRPr="00D41A72">
        <w:rPr>
          <w:rFonts w:cs="Times New Roman"/>
          <w:b/>
          <w:color w:val="FF0000"/>
          <w:szCs w:val="24"/>
          <w:u w:val="single"/>
          <w:lang w:val="hr-HR"/>
        </w:rPr>
        <w:t xml:space="preserve">Udruge </w:t>
      </w:r>
      <w:proofErr w:type="spellStart"/>
      <w:r w:rsidR="00E56D60" w:rsidRPr="00D41A72">
        <w:rPr>
          <w:rFonts w:cs="Times New Roman"/>
          <w:b/>
          <w:color w:val="FF0000"/>
          <w:szCs w:val="24"/>
          <w:u w:val="single"/>
          <w:lang w:val="hr-HR"/>
        </w:rPr>
        <w:t>pror</w:t>
      </w:r>
      <w:proofErr w:type="spellEnd"/>
      <w:r w:rsidR="00E56D60" w:rsidRPr="00D41A72">
        <w:rPr>
          <w:rFonts w:cs="Times New Roman"/>
          <w:b/>
          <w:color w:val="FF0000"/>
          <w:szCs w:val="24"/>
          <w:u w:val="single"/>
          <w:lang w:val="hr-HR"/>
        </w:rPr>
        <w:t xml:space="preserve"> </w:t>
      </w:r>
      <w:proofErr w:type="spellStart"/>
      <w:r w:rsidR="00E56D60" w:rsidRPr="00D41A72">
        <w:rPr>
          <w:rFonts w:cs="Times New Roman"/>
          <w:b/>
          <w:color w:val="FF0000"/>
          <w:szCs w:val="24"/>
          <w:u w:val="single"/>
          <w:lang w:val="hr-HR"/>
        </w:rPr>
        <w:t>pot</w:t>
      </w:r>
      <w:proofErr w:type="spellEnd"/>
      <w:r w:rsidR="00E56D60" w:rsidRPr="00D41A72">
        <w:rPr>
          <w:rFonts w:cs="Times New Roman"/>
          <w:b/>
          <w:color w:val="FF0000"/>
          <w:szCs w:val="24"/>
          <w:u w:val="single"/>
          <w:lang w:val="hr-HR"/>
        </w:rPr>
        <w:t>-vidi natječaj</w:t>
      </w:r>
      <w:r w:rsidRPr="00D41A72">
        <w:rPr>
          <w:rFonts w:cs="Times New Roman"/>
          <w:b/>
          <w:color w:val="FF0000"/>
          <w:szCs w:val="24"/>
          <w:u w:val="single"/>
          <w:lang w:val="hr-HR"/>
        </w:rPr>
        <w:t>.</w:t>
      </w:r>
    </w:p>
    <w:p w14:paraId="7DC200E3" w14:textId="48509A59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proračunski korisnici i drugi korisnici proračunskih sredstava obvezni su nadležnim</w:t>
      </w:r>
      <w:r w:rsidR="00E56D60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odsjecima dati sve dodatne podatke, isprave i izvješća koja se od njih zatraže.</w:t>
      </w:r>
    </w:p>
    <w:p w14:paraId="299C9552" w14:textId="77777777" w:rsidR="00E56D60" w:rsidRPr="00D41A72" w:rsidRDefault="00E56D60" w:rsidP="003211C7">
      <w:pPr>
        <w:jc w:val="both"/>
        <w:rPr>
          <w:rFonts w:cs="Times New Roman"/>
          <w:szCs w:val="24"/>
          <w:lang w:val="hr-HR"/>
        </w:rPr>
      </w:pPr>
    </w:p>
    <w:p w14:paraId="16A90F89" w14:textId="768DA446" w:rsidR="003211C7" w:rsidRPr="00D41A72" w:rsidRDefault="003211C7" w:rsidP="00E56D60">
      <w:pPr>
        <w:pStyle w:val="Odlomakpopisa"/>
        <w:numPr>
          <w:ilvl w:val="0"/>
          <w:numId w:val="6"/>
        </w:numPr>
        <w:jc w:val="both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ODGOVORNOST I OBVEZE U IZVRŠAVANJU PRORAČUNA</w:t>
      </w:r>
    </w:p>
    <w:p w14:paraId="32E4045F" w14:textId="77777777" w:rsidR="00D41A72" w:rsidRPr="00D41A72" w:rsidRDefault="00D41A72" w:rsidP="00D41A72">
      <w:pPr>
        <w:pStyle w:val="Odlomakpopisa"/>
        <w:jc w:val="both"/>
        <w:rPr>
          <w:rFonts w:cs="Times New Roman"/>
          <w:szCs w:val="24"/>
          <w:lang w:val="hr-HR"/>
        </w:rPr>
      </w:pPr>
    </w:p>
    <w:p w14:paraId="642149C8" w14:textId="35D7CBE5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Općinski načelnik odgovoran je za zakonito i pravilno planiranje i izvršavanje proračuna. Preuzimanje obveza na teret Proračuna po ugovorima koji zahtijevaju plaćanje u sljedećim</w:t>
      </w:r>
      <w:r w:rsidR="00E56D60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godinama odobrava Općinski načelnik.</w:t>
      </w:r>
      <w:r w:rsidR="00E56D60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U okviru svog djelokruga i ovlasti, Općinski načelnik, pročelnik Jedinstvenog upravnog odjela i</w:t>
      </w:r>
      <w:r w:rsidR="00E56D60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voditelji odsjeka, odgovorni su za provedbu Odluke o izvršavanju proračuna, za potpunu i pravodobnu</w:t>
      </w:r>
      <w:r w:rsidR="00E56D60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naplatu prihoda i primitaka iz svoje nadležnosti te za izvršavanje rashoda i izdataka u okviru nadležnosti za</w:t>
      </w:r>
      <w:r w:rsidR="00E56D60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pripadajuće programe, sukladno namjenama, raspoloživim izvorima financiranja i iznosima utvrđenim u</w:t>
      </w:r>
      <w:r w:rsidR="00E56D60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>Posebnom dijelu Proračuna što podrazumijeva i odgovornost za zakonitost, svrhovitost, učinkovitost i</w:t>
      </w:r>
      <w:r w:rsidR="00E56D60" w:rsidRPr="00D41A72">
        <w:rPr>
          <w:rFonts w:cs="Times New Roman"/>
          <w:szCs w:val="24"/>
          <w:lang w:val="hr-HR"/>
        </w:rPr>
        <w:t xml:space="preserve"> </w:t>
      </w:r>
      <w:r w:rsidR="003211C7" w:rsidRPr="00D41A72">
        <w:rPr>
          <w:rFonts w:cs="Times New Roman"/>
          <w:szCs w:val="24"/>
          <w:lang w:val="hr-HR"/>
        </w:rPr>
        <w:t xml:space="preserve">ekonomično raspolaganje proračunskim sredstvima. </w:t>
      </w:r>
    </w:p>
    <w:p w14:paraId="2DABA782" w14:textId="77777777" w:rsidR="00E56D60" w:rsidRPr="00D41A72" w:rsidRDefault="00E56D60" w:rsidP="003211C7">
      <w:pPr>
        <w:jc w:val="both"/>
        <w:rPr>
          <w:rFonts w:cs="Times New Roman"/>
          <w:szCs w:val="24"/>
          <w:lang w:val="hr-HR"/>
        </w:rPr>
      </w:pPr>
    </w:p>
    <w:p w14:paraId="63CE4C2B" w14:textId="0C3B1147" w:rsidR="003211C7" w:rsidRPr="00D41A72" w:rsidRDefault="007126C1" w:rsidP="003211C7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="003211C7" w:rsidRPr="00D41A72">
        <w:rPr>
          <w:rFonts w:cs="Times New Roman"/>
          <w:szCs w:val="24"/>
          <w:lang w:val="hr-HR"/>
        </w:rPr>
        <w:t>Jedinstveni upravni odjel i općinski proračunski korisnici obavezni su provoditi postupke nabave</w:t>
      </w:r>
    </w:p>
    <w:p w14:paraId="455FA117" w14:textId="5ED4E7C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roba, usluga i ustupanja radova sukladno zakonskim propisima i općinskim aktima.</w:t>
      </w:r>
      <w:r w:rsidR="00E56D60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 xml:space="preserve"> Plan nabave Općine </w:t>
      </w:r>
      <w:r w:rsidR="00E56D60" w:rsidRPr="00D41A72">
        <w:rPr>
          <w:rFonts w:cs="Times New Roman"/>
          <w:szCs w:val="24"/>
          <w:lang w:val="hr-HR"/>
        </w:rPr>
        <w:t xml:space="preserve">Negoslavci </w:t>
      </w:r>
      <w:r w:rsidRPr="00D41A72">
        <w:rPr>
          <w:rFonts w:cs="Times New Roman"/>
          <w:szCs w:val="24"/>
          <w:lang w:val="hr-HR"/>
        </w:rPr>
        <w:t>za 2019. godinu donosi Općinski načelnik</w:t>
      </w:r>
      <w:r w:rsidR="00E56D60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sukladno zakonskim propisima i aktima.</w:t>
      </w:r>
    </w:p>
    <w:p w14:paraId="70E643F1" w14:textId="7C29D611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Ako se tijekom izvršavanja Proračuna utvrdi da su proračunska sredstva korištena nenamjenski,</w:t>
      </w:r>
      <w:r w:rsidR="00E56D60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neopravdano i/ili nezakonito, zahtijevat će se od korisnika povrat proračunskih sredstava ili će se korisniku</w:t>
      </w:r>
      <w:r w:rsidR="00E56D60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umanjiti sredstva u visini nenamjenskog korištenja sredstava, ili će se privremeno obustaviti isplata</w:t>
      </w:r>
      <w:r w:rsidR="00E56D60" w:rsidRPr="00D41A72"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sredstava na stavkama s kojih su sredstva bila nenamjenski utrošena.</w:t>
      </w:r>
    </w:p>
    <w:p w14:paraId="4CC96A43" w14:textId="6C063399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Odluku o umanjenju, obustavi ili povratu proračunskih sredstava iz stavka 1. ovog članka, donosi</w:t>
      </w:r>
    </w:p>
    <w:p w14:paraId="65FE73F7" w14:textId="77777777" w:rsidR="003211C7" w:rsidRPr="00D41A72" w:rsidRDefault="003211C7" w:rsidP="003211C7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načelnik.</w:t>
      </w:r>
    </w:p>
    <w:p w14:paraId="3D39C0D2" w14:textId="77777777" w:rsidR="00E56D60" w:rsidRPr="00D41A72" w:rsidRDefault="00E56D60" w:rsidP="003211C7">
      <w:pPr>
        <w:jc w:val="both"/>
        <w:rPr>
          <w:rFonts w:cs="Times New Roman"/>
          <w:szCs w:val="24"/>
          <w:lang w:val="hr-HR"/>
        </w:rPr>
      </w:pPr>
    </w:p>
    <w:p w14:paraId="01C5EC45" w14:textId="77777777" w:rsidR="00E56D60" w:rsidRPr="00D41A72" w:rsidRDefault="00E56D60" w:rsidP="003211C7">
      <w:pPr>
        <w:jc w:val="both"/>
        <w:rPr>
          <w:rFonts w:cs="Times New Roman"/>
          <w:szCs w:val="24"/>
          <w:lang w:val="hr-HR"/>
        </w:rPr>
      </w:pPr>
    </w:p>
    <w:p w14:paraId="07067D59" w14:textId="26211F54" w:rsidR="006601BF" w:rsidRPr="00D41A72" w:rsidRDefault="006601BF" w:rsidP="003211C7">
      <w:pPr>
        <w:jc w:val="both"/>
        <w:rPr>
          <w:rFonts w:cs="Times New Roman"/>
          <w:szCs w:val="24"/>
        </w:rPr>
      </w:pPr>
    </w:p>
    <w:sectPr w:rsidR="006601BF" w:rsidRPr="00D41A7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63987" w14:textId="77777777" w:rsidR="00BD628A" w:rsidRDefault="00BD628A" w:rsidP="0061027A">
      <w:r>
        <w:separator/>
      </w:r>
    </w:p>
  </w:endnote>
  <w:endnote w:type="continuationSeparator" w:id="0">
    <w:p w14:paraId="3B18AC9E" w14:textId="77777777" w:rsidR="00BD628A" w:rsidRDefault="00BD628A" w:rsidP="0061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722109"/>
      <w:docPartObj>
        <w:docPartGallery w:val="Page Numbers (Bottom of Page)"/>
        <w:docPartUnique/>
      </w:docPartObj>
    </w:sdtPr>
    <w:sdtContent>
      <w:p w14:paraId="77444F05" w14:textId="0D0A8C5B" w:rsidR="0061027A" w:rsidRDefault="0061027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29A" w:rsidRPr="00A2729A">
          <w:rPr>
            <w:noProof/>
            <w:lang w:val="hr-HR"/>
          </w:rPr>
          <w:t>5</w:t>
        </w:r>
        <w:r>
          <w:fldChar w:fldCharType="end"/>
        </w:r>
      </w:p>
    </w:sdtContent>
  </w:sdt>
  <w:p w14:paraId="09621EC4" w14:textId="77777777" w:rsidR="0061027A" w:rsidRDefault="006102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41423" w14:textId="77777777" w:rsidR="00BD628A" w:rsidRDefault="00BD628A" w:rsidP="0061027A">
      <w:r>
        <w:separator/>
      </w:r>
    </w:p>
  </w:footnote>
  <w:footnote w:type="continuationSeparator" w:id="0">
    <w:p w14:paraId="39EADA36" w14:textId="77777777" w:rsidR="00BD628A" w:rsidRDefault="00BD628A" w:rsidP="0061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000"/>
    <w:multiLevelType w:val="hybridMultilevel"/>
    <w:tmpl w:val="A484D7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5BB"/>
    <w:multiLevelType w:val="hybridMultilevel"/>
    <w:tmpl w:val="0DA24336"/>
    <w:lvl w:ilvl="0" w:tplc="4328A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1519"/>
    <w:multiLevelType w:val="hybridMultilevel"/>
    <w:tmpl w:val="F7CE2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3C34"/>
    <w:multiLevelType w:val="hybridMultilevel"/>
    <w:tmpl w:val="C2F27A20"/>
    <w:lvl w:ilvl="0" w:tplc="4328ADB8">
      <w:start w:val="1"/>
      <w:numFmt w:val="upperRoman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635D0"/>
    <w:multiLevelType w:val="hybridMultilevel"/>
    <w:tmpl w:val="67E2E63A"/>
    <w:lvl w:ilvl="0" w:tplc="4328A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156AB"/>
    <w:multiLevelType w:val="hybridMultilevel"/>
    <w:tmpl w:val="3260F864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6B"/>
    <w:rsid w:val="00092E37"/>
    <w:rsid w:val="003211C7"/>
    <w:rsid w:val="0061027A"/>
    <w:rsid w:val="006601BF"/>
    <w:rsid w:val="007126C1"/>
    <w:rsid w:val="00A2729A"/>
    <w:rsid w:val="00BD628A"/>
    <w:rsid w:val="00D41A72"/>
    <w:rsid w:val="00E56D60"/>
    <w:rsid w:val="00FD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DA33"/>
  <w15:chartTrackingRefBased/>
  <w15:docId w15:val="{40FFB2EA-7AE4-4F6C-9222-9CD4DE7A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11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02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27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1027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027A"/>
  </w:style>
  <w:style w:type="paragraph" w:styleId="Podnoje">
    <w:name w:val="footer"/>
    <w:basedOn w:val="Normal"/>
    <w:link w:val="PodnojeChar"/>
    <w:uiPriority w:val="99"/>
    <w:unhideWhenUsed/>
    <w:rsid w:val="0061027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027A"/>
  </w:style>
  <w:style w:type="character" w:styleId="Naglaeno">
    <w:name w:val="Strong"/>
    <w:basedOn w:val="Zadanifontodlomka"/>
    <w:uiPriority w:val="22"/>
    <w:qFormat/>
    <w:rsid w:val="00A27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2035</Words>
  <Characters>11602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2020-04-28T08:18:00Z</cp:lastPrinted>
  <dcterms:created xsi:type="dcterms:W3CDTF">2020-04-28T08:18:00Z</dcterms:created>
  <dcterms:modified xsi:type="dcterms:W3CDTF">2020-04-28T10:11:00Z</dcterms:modified>
</cp:coreProperties>
</file>