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1FC" w:rsidRDefault="00A041FC" w:rsidP="00A041FC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noProof/>
          <w:szCs w:val="24"/>
        </w:rPr>
        <w:drawing>
          <wp:inline distT="0" distB="0" distL="0" distR="0" wp14:anchorId="16EB54C6" wp14:editId="5D1FDBC3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1FC" w:rsidRDefault="00A041FC" w:rsidP="00A041FC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>REPUBLIKA HRVATSKA</w:t>
      </w:r>
    </w:p>
    <w:p w:rsidR="00A041FC" w:rsidRDefault="00A041FC" w:rsidP="00A041FC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VUKOVARSKO-SRIJEMSKA ŽUPANIJA</w:t>
      </w:r>
    </w:p>
    <w:p w:rsidR="00A041FC" w:rsidRDefault="00A041FC" w:rsidP="00A041FC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OPĆINA NEGOSLAVCI</w:t>
      </w:r>
    </w:p>
    <w:p w:rsidR="00A041FC" w:rsidRDefault="00A041FC" w:rsidP="00A041FC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Općinsko vijeće</w:t>
      </w:r>
    </w:p>
    <w:p w:rsidR="00A041FC" w:rsidRPr="00A041FC" w:rsidRDefault="00A041FC" w:rsidP="00A041FC">
      <w:pPr>
        <w:jc w:val="both"/>
        <w:rPr>
          <w:rFonts w:eastAsia="Calibri" w:cs="Times New Roman"/>
          <w:szCs w:val="24"/>
          <w:lang w:val="hr-HR"/>
        </w:rPr>
      </w:pPr>
      <w:r w:rsidRPr="00A041FC">
        <w:rPr>
          <w:rFonts w:eastAsia="Calibri" w:cs="Times New Roman"/>
          <w:b/>
          <w:szCs w:val="24"/>
          <w:lang w:val="hr-HR"/>
        </w:rPr>
        <w:t xml:space="preserve">KLASA: </w:t>
      </w:r>
      <w:r w:rsidRPr="00A041FC">
        <w:rPr>
          <w:rFonts w:eastAsia="Calibri" w:cs="Times New Roman"/>
          <w:szCs w:val="24"/>
          <w:lang w:val="hr-HR"/>
        </w:rPr>
        <w:t>400-08/20-01/08</w:t>
      </w:r>
    </w:p>
    <w:p w:rsidR="00A041FC" w:rsidRPr="00A041FC" w:rsidRDefault="00A041FC" w:rsidP="00A041FC">
      <w:pPr>
        <w:jc w:val="both"/>
        <w:rPr>
          <w:rFonts w:eastAsia="Calibri" w:cs="Times New Roman"/>
          <w:szCs w:val="24"/>
          <w:lang w:val="hr-HR"/>
        </w:rPr>
      </w:pPr>
      <w:r w:rsidRPr="00A041FC">
        <w:rPr>
          <w:rFonts w:eastAsia="Calibri" w:cs="Times New Roman"/>
          <w:b/>
          <w:szCs w:val="24"/>
          <w:lang w:val="hr-HR"/>
        </w:rPr>
        <w:t xml:space="preserve">URBROJ: </w:t>
      </w:r>
      <w:r w:rsidRPr="00A041FC">
        <w:rPr>
          <w:rFonts w:eastAsia="Calibri" w:cs="Times New Roman"/>
          <w:szCs w:val="24"/>
          <w:lang w:val="hr-HR"/>
        </w:rPr>
        <w:t>2196/06-01-20-01</w:t>
      </w:r>
    </w:p>
    <w:p w:rsidR="00A041FC" w:rsidRPr="00A041FC" w:rsidRDefault="00A041FC" w:rsidP="00A041FC">
      <w:pPr>
        <w:jc w:val="both"/>
        <w:rPr>
          <w:rFonts w:eastAsia="Calibri" w:cs="Times New Roman"/>
          <w:szCs w:val="24"/>
          <w:lang w:val="hr-HR"/>
        </w:rPr>
      </w:pPr>
      <w:proofErr w:type="spellStart"/>
      <w:r w:rsidRPr="00A041FC">
        <w:rPr>
          <w:rFonts w:eastAsia="Calibri" w:cs="Times New Roman"/>
          <w:b/>
          <w:szCs w:val="24"/>
          <w:lang w:val="hr-HR"/>
        </w:rPr>
        <w:t>Negoslavci</w:t>
      </w:r>
      <w:proofErr w:type="spellEnd"/>
      <w:r w:rsidRPr="00A041FC">
        <w:rPr>
          <w:rFonts w:eastAsia="Calibri" w:cs="Times New Roman"/>
          <w:b/>
          <w:szCs w:val="24"/>
          <w:lang w:val="hr-HR"/>
        </w:rPr>
        <w:t xml:space="preserve">, </w:t>
      </w:r>
      <w:r w:rsidRPr="00A041FC">
        <w:rPr>
          <w:rFonts w:eastAsia="Calibri" w:cs="Times New Roman"/>
          <w:szCs w:val="24"/>
          <w:lang w:val="hr-HR"/>
        </w:rPr>
        <w:t>28.12.2020. godine</w:t>
      </w:r>
    </w:p>
    <w:p w:rsidR="00A041FC" w:rsidRPr="00A041FC" w:rsidRDefault="00A041FC" w:rsidP="00A041FC">
      <w:pPr>
        <w:jc w:val="both"/>
        <w:rPr>
          <w:rFonts w:eastAsia="Calibri" w:cs="Times New Roman"/>
          <w:szCs w:val="24"/>
          <w:lang w:val="hr-HR"/>
        </w:rPr>
      </w:pPr>
    </w:p>
    <w:p w:rsidR="00A041FC" w:rsidRPr="00A041FC" w:rsidRDefault="00A041FC" w:rsidP="00A041FC">
      <w:pPr>
        <w:jc w:val="both"/>
        <w:rPr>
          <w:rFonts w:eastAsia="Calibri" w:cs="Times New Roman"/>
          <w:szCs w:val="24"/>
          <w:lang w:val="hr-HR"/>
        </w:rPr>
      </w:pPr>
      <w:r w:rsidRPr="00A041FC">
        <w:rPr>
          <w:rFonts w:eastAsia="Calibri" w:cs="Times New Roman"/>
          <w:szCs w:val="24"/>
          <w:lang w:val="hr-HR"/>
        </w:rPr>
        <w:tab/>
        <w:t xml:space="preserve">Na temelju članka 19., točke 2. Statuta Općine </w:t>
      </w:r>
      <w:proofErr w:type="spellStart"/>
      <w:r w:rsidRPr="00A041FC">
        <w:rPr>
          <w:rFonts w:eastAsia="Calibri" w:cs="Times New Roman"/>
          <w:szCs w:val="24"/>
          <w:lang w:val="hr-HR"/>
        </w:rPr>
        <w:t>Negoslavci</w:t>
      </w:r>
      <w:proofErr w:type="spellEnd"/>
      <w:r w:rsidRPr="00A041FC">
        <w:rPr>
          <w:rFonts w:eastAsia="Calibri" w:cs="Times New Roman"/>
          <w:szCs w:val="24"/>
          <w:lang w:val="hr-HR"/>
        </w:rPr>
        <w:t xml:space="preserve"> („Službeni vjesnik“ VSŽ br. 12/18), Općinsko vijeće Općine </w:t>
      </w:r>
      <w:proofErr w:type="spellStart"/>
      <w:r w:rsidRPr="00A041FC">
        <w:rPr>
          <w:rFonts w:eastAsia="Calibri" w:cs="Times New Roman"/>
          <w:szCs w:val="24"/>
          <w:lang w:val="hr-HR"/>
        </w:rPr>
        <w:t>Negoslavci</w:t>
      </w:r>
      <w:proofErr w:type="spellEnd"/>
      <w:r w:rsidRPr="00A041FC">
        <w:rPr>
          <w:rFonts w:eastAsia="Calibri" w:cs="Times New Roman"/>
          <w:szCs w:val="24"/>
          <w:lang w:val="hr-HR"/>
        </w:rPr>
        <w:t xml:space="preserve"> na svojoj redovnoj sjednici održanoj dana 28.12.2020. godine donosi</w:t>
      </w:r>
    </w:p>
    <w:p w:rsidR="00A041FC" w:rsidRDefault="00A041FC" w:rsidP="00A041FC">
      <w:pPr>
        <w:rPr>
          <w:rFonts w:eastAsia="Calibri" w:cs="Times New Roman"/>
          <w:szCs w:val="24"/>
          <w:lang w:val="hr-HR"/>
        </w:rPr>
      </w:pPr>
    </w:p>
    <w:p w:rsidR="003E414B" w:rsidRPr="00A041FC" w:rsidRDefault="003E414B" w:rsidP="00A041FC">
      <w:pPr>
        <w:rPr>
          <w:rFonts w:eastAsia="Calibri" w:cs="Times New Roman"/>
          <w:szCs w:val="24"/>
          <w:lang w:val="hr-HR"/>
        </w:rPr>
      </w:pPr>
      <w:bookmarkStart w:id="0" w:name="_GoBack"/>
      <w:bookmarkEnd w:id="0"/>
    </w:p>
    <w:p w:rsidR="00A041FC" w:rsidRPr="00A041FC" w:rsidRDefault="00A041FC" w:rsidP="00A041FC">
      <w:pPr>
        <w:keepNext/>
        <w:jc w:val="center"/>
        <w:outlineLvl w:val="0"/>
        <w:rPr>
          <w:rFonts w:eastAsia="Calibri" w:cs="Times New Roman"/>
          <w:b/>
          <w:szCs w:val="24"/>
          <w:lang w:val="hr-HR"/>
        </w:rPr>
      </w:pPr>
      <w:bookmarkStart w:id="1" w:name="_Toc62727867"/>
      <w:r w:rsidRPr="00A041FC">
        <w:rPr>
          <w:rFonts w:eastAsia="Calibri" w:cs="Times New Roman"/>
          <w:b/>
          <w:szCs w:val="24"/>
          <w:lang w:val="hr-HR"/>
        </w:rPr>
        <w:t xml:space="preserve">Program financiranja udruga i općedruštvenih djelatnosti na području Općine </w:t>
      </w:r>
      <w:proofErr w:type="spellStart"/>
      <w:r w:rsidRPr="00A041FC">
        <w:rPr>
          <w:rFonts w:eastAsia="Calibri" w:cs="Times New Roman"/>
          <w:b/>
          <w:szCs w:val="24"/>
          <w:lang w:val="hr-HR"/>
        </w:rPr>
        <w:t>Negoslavci</w:t>
      </w:r>
      <w:proofErr w:type="spellEnd"/>
      <w:r w:rsidRPr="00A041FC">
        <w:rPr>
          <w:rFonts w:eastAsia="Calibri" w:cs="Times New Roman"/>
          <w:b/>
          <w:szCs w:val="24"/>
          <w:lang w:val="hr-HR"/>
        </w:rPr>
        <w:t xml:space="preserve"> za 2021. godinu</w:t>
      </w:r>
      <w:bookmarkEnd w:id="1"/>
    </w:p>
    <w:p w:rsidR="00A041FC" w:rsidRPr="00A041FC" w:rsidRDefault="00A041FC" w:rsidP="00A041FC">
      <w:pPr>
        <w:jc w:val="center"/>
        <w:rPr>
          <w:rFonts w:eastAsia="Calibri" w:cs="Times New Roman"/>
          <w:b/>
          <w:szCs w:val="24"/>
          <w:lang w:val="hr-HR"/>
        </w:rPr>
      </w:pPr>
    </w:p>
    <w:p w:rsidR="00A041FC" w:rsidRPr="00A041FC" w:rsidRDefault="00A041FC" w:rsidP="00A041FC">
      <w:pPr>
        <w:jc w:val="center"/>
        <w:rPr>
          <w:rFonts w:eastAsia="Calibri" w:cs="Times New Roman"/>
          <w:b/>
          <w:szCs w:val="24"/>
          <w:lang w:val="hr-HR"/>
        </w:rPr>
      </w:pPr>
      <w:r w:rsidRPr="00A041FC">
        <w:rPr>
          <w:rFonts w:eastAsia="Calibri" w:cs="Times New Roman"/>
          <w:b/>
          <w:szCs w:val="24"/>
          <w:lang w:val="hr-HR"/>
        </w:rPr>
        <w:t>I</w:t>
      </w:r>
    </w:p>
    <w:p w:rsidR="00A041FC" w:rsidRDefault="00A041FC" w:rsidP="00A041FC">
      <w:pPr>
        <w:widowControl w:val="0"/>
        <w:suppressAutoHyphens/>
        <w:spacing w:after="120"/>
        <w:jc w:val="both"/>
        <w:rPr>
          <w:rFonts w:eastAsia="Andale Sans UI" w:cs="Times New Roman"/>
          <w:kern w:val="2"/>
          <w:szCs w:val="24"/>
          <w:lang w:val="hr-HR" w:eastAsia="zh-CN"/>
        </w:rPr>
      </w:pPr>
      <w:r w:rsidRPr="00A041FC">
        <w:rPr>
          <w:rFonts w:eastAsia="Calibri" w:cs="Times New Roman"/>
          <w:b/>
          <w:szCs w:val="24"/>
          <w:lang w:val="hr-HR"/>
        </w:rPr>
        <w:tab/>
      </w:r>
      <w:proofErr w:type="spellStart"/>
      <w:r w:rsidRPr="00A041FC">
        <w:rPr>
          <w:rFonts w:eastAsia="Andale Sans UI" w:cs="Times New Roman"/>
          <w:kern w:val="2"/>
          <w:szCs w:val="24"/>
          <w:lang w:val="hr-HR" w:eastAsia="zh-CN"/>
        </w:rPr>
        <w:t>Temelјem</w:t>
      </w:r>
      <w:proofErr w:type="spellEnd"/>
      <w:r w:rsidRPr="00A041FC">
        <w:rPr>
          <w:rFonts w:eastAsia="Andale Sans UI" w:cs="Times New Roman"/>
          <w:kern w:val="2"/>
          <w:szCs w:val="24"/>
          <w:lang w:val="hr-HR" w:eastAsia="zh-CN"/>
        </w:rPr>
        <w:t xml:space="preserve"> odredaba ovoga Programa, iz proračuna Općine </w:t>
      </w:r>
      <w:proofErr w:type="spellStart"/>
      <w:r w:rsidRPr="00A041FC">
        <w:rPr>
          <w:rFonts w:eastAsia="Andale Sans UI" w:cs="Times New Roman"/>
          <w:kern w:val="2"/>
          <w:szCs w:val="24"/>
          <w:lang w:val="hr-HR" w:eastAsia="zh-CN"/>
        </w:rPr>
        <w:t>Negoslavci</w:t>
      </w:r>
      <w:proofErr w:type="spellEnd"/>
      <w:r w:rsidRPr="00A041FC">
        <w:rPr>
          <w:rFonts w:eastAsia="Andale Sans UI" w:cs="Times New Roman"/>
          <w:kern w:val="2"/>
          <w:szCs w:val="24"/>
          <w:lang w:val="hr-HR" w:eastAsia="zh-CN"/>
        </w:rPr>
        <w:t xml:space="preserve"> u 2021 god. financirat će se  udruge i ostali subjekti koji se općedruštvenim djelatnostima bave kao svojom osnovnom djelatnošću na području Općine </w:t>
      </w:r>
      <w:proofErr w:type="spellStart"/>
      <w:r w:rsidRPr="00A041FC">
        <w:rPr>
          <w:rFonts w:eastAsia="Andale Sans UI" w:cs="Times New Roman"/>
          <w:kern w:val="2"/>
          <w:szCs w:val="24"/>
          <w:lang w:val="hr-HR" w:eastAsia="zh-CN"/>
        </w:rPr>
        <w:t>Negoslavci</w:t>
      </w:r>
      <w:proofErr w:type="spellEnd"/>
      <w:r w:rsidRPr="00A041FC">
        <w:rPr>
          <w:rFonts w:eastAsia="Andale Sans UI" w:cs="Times New Roman"/>
          <w:kern w:val="2"/>
          <w:szCs w:val="24"/>
          <w:lang w:val="hr-HR" w:eastAsia="zh-CN"/>
        </w:rPr>
        <w:t xml:space="preserve">, imaju korisnike sa područja Općine </w:t>
      </w:r>
      <w:proofErr w:type="spellStart"/>
      <w:r w:rsidRPr="00A041FC">
        <w:rPr>
          <w:rFonts w:eastAsia="Andale Sans UI" w:cs="Times New Roman"/>
          <w:kern w:val="2"/>
          <w:szCs w:val="24"/>
          <w:lang w:val="hr-HR" w:eastAsia="zh-CN"/>
        </w:rPr>
        <w:t>Negoslavci</w:t>
      </w:r>
      <w:proofErr w:type="spellEnd"/>
      <w:r w:rsidRPr="00A041FC">
        <w:rPr>
          <w:rFonts w:eastAsia="Andale Sans UI" w:cs="Times New Roman"/>
          <w:kern w:val="2"/>
          <w:szCs w:val="24"/>
          <w:lang w:val="hr-HR" w:eastAsia="zh-CN"/>
        </w:rPr>
        <w:t xml:space="preserve"> ili imaju sjedište na području Općine </w:t>
      </w:r>
      <w:proofErr w:type="spellStart"/>
      <w:r w:rsidRPr="00A041FC">
        <w:rPr>
          <w:rFonts w:eastAsia="Andale Sans UI" w:cs="Times New Roman"/>
          <w:kern w:val="2"/>
          <w:szCs w:val="24"/>
          <w:lang w:val="hr-HR" w:eastAsia="zh-CN"/>
        </w:rPr>
        <w:t>Negoslavci</w:t>
      </w:r>
      <w:proofErr w:type="spellEnd"/>
      <w:r w:rsidRPr="00A041FC">
        <w:rPr>
          <w:rFonts w:eastAsia="Andale Sans UI" w:cs="Times New Roman"/>
          <w:kern w:val="2"/>
          <w:szCs w:val="24"/>
          <w:lang w:val="hr-HR" w:eastAsia="zh-CN"/>
        </w:rPr>
        <w:t>.</w:t>
      </w:r>
    </w:p>
    <w:p w:rsidR="003E414B" w:rsidRPr="00A041FC" w:rsidRDefault="003E414B" w:rsidP="00A041FC">
      <w:pPr>
        <w:widowControl w:val="0"/>
        <w:suppressAutoHyphens/>
        <w:spacing w:after="120"/>
        <w:jc w:val="both"/>
        <w:rPr>
          <w:rFonts w:eastAsia="Andale Sans UI" w:cs="Times New Roman"/>
          <w:kern w:val="2"/>
          <w:szCs w:val="24"/>
          <w:lang w:val="hr-HR" w:eastAsia="zh-CN"/>
        </w:rPr>
      </w:pPr>
    </w:p>
    <w:p w:rsidR="00A041FC" w:rsidRPr="00A041FC" w:rsidRDefault="00A041FC" w:rsidP="00A041FC">
      <w:pPr>
        <w:contextualSpacing/>
        <w:jc w:val="center"/>
        <w:rPr>
          <w:rFonts w:eastAsia="Calibri" w:cs="Times New Roman"/>
          <w:b/>
          <w:szCs w:val="24"/>
          <w:lang w:val="hr-HR"/>
        </w:rPr>
      </w:pPr>
      <w:r w:rsidRPr="00A041FC">
        <w:rPr>
          <w:rFonts w:eastAsia="Calibri" w:cs="Times New Roman"/>
          <w:b/>
          <w:szCs w:val="24"/>
          <w:lang w:val="hr-HR"/>
        </w:rPr>
        <w:t>II</w:t>
      </w:r>
    </w:p>
    <w:p w:rsidR="00A041FC" w:rsidRPr="00A041FC" w:rsidRDefault="00A041FC" w:rsidP="00A041FC">
      <w:pPr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 xml:space="preserve">Sredstva osigurana u Proračunu Općine </w:t>
      </w:r>
      <w:proofErr w:type="spellStart"/>
      <w:r w:rsidRPr="00A041FC">
        <w:rPr>
          <w:rFonts w:eastAsia="Calibri" w:cs="Times New Roman"/>
          <w:szCs w:val="24"/>
          <w:lang w:val="hr-HR"/>
        </w:rPr>
        <w:t>Negoslavci</w:t>
      </w:r>
      <w:proofErr w:type="spellEnd"/>
      <w:r w:rsidRPr="00A041FC">
        <w:rPr>
          <w:rFonts w:eastAsia="Calibri" w:cs="Times New Roman"/>
          <w:szCs w:val="24"/>
          <w:lang w:val="hr-HR"/>
        </w:rPr>
        <w:t xml:space="preserve"> za 2021. godinu raspodijelit će se udrugama i zajednicama od posebnog interesa, kako slijedi:</w:t>
      </w:r>
    </w:p>
    <w:p w:rsidR="00A041FC" w:rsidRPr="00A041FC" w:rsidRDefault="00A041FC" w:rsidP="00A041FC">
      <w:pPr>
        <w:numPr>
          <w:ilvl w:val="0"/>
          <w:numId w:val="1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A041FC">
        <w:rPr>
          <w:rFonts w:eastAsia="Calibri" w:cs="Times New Roman"/>
          <w:szCs w:val="24"/>
          <w:lang w:val="hr-HR"/>
        </w:rPr>
        <w:t xml:space="preserve">Zajedničko vijeće općina </w:t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 xml:space="preserve">   </w:t>
      </w:r>
      <w:r w:rsidRPr="00A041FC">
        <w:rPr>
          <w:rFonts w:eastAsia="Calibri" w:cs="Times New Roman"/>
          <w:szCs w:val="24"/>
          <w:lang w:val="hr-HR"/>
        </w:rPr>
        <w:t>40.000,00 kn</w:t>
      </w:r>
    </w:p>
    <w:p w:rsidR="00A041FC" w:rsidRPr="00A041FC" w:rsidRDefault="00A041FC" w:rsidP="00A041FC">
      <w:pPr>
        <w:numPr>
          <w:ilvl w:val="0"/>
          <w:numId w:val="1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A041FC">
        <w:rPr>
          <w:rFonts w:eastAsia="Calibri" w:cs="Times New Roman"/>
          <w:szCs w:val="24"/>
          <w:lang w:val="hr-HR"/>
        </w:rPr>
        <w:t xml:space="preserve">Vjerske zajednice (kapitalne i tekuće donacije) </w:t>
      </w:r>
      <w:r w:rsidRPr="00A041FC">
        <w:rPr>
          <w:rFonts w:eastAsia="Calibri" w:cs="Times New Roman"/>
          <w:szCs w:val="24"/>
          <w:lang w:val="hr-HR"/>
        </w:rPr>
        <w:tab/>
        <w:t xml:space="preserve">   </w:t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 xml:space="preserve"> </w:t>
      </w:r>
      <w:r w:rsidRPr="00A041FC">
        <w:rPr>
          <w:rFonts w:eastAsia="Calibri" w:cs="Times New Roman"/>
          <w:szCs w:val="24"/>
          <w:lang w:val="hr-HR"/>
        </w:rPr>
        <w:t>135.000,00 kn</w:t>
      </w:r>
    </w:p>
    <w:p w:rsidR="00A041FC" w:rsidRPr="00A041FC" w:rsidRDefault="00A041FC" w:rsidP="00A041FC">
      <w:pPr>
        <w:numPr>
          <w:ilvl w:val="0"/>
          <w:numId w:val="1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A041FC">
        <w:rPr>
          <w:rFonts w:eastAsia="Calibri" w:cs="Times New Roman"/>
          <w:szCs w:val="24"/>
          <w:lang w:val="hr-HR"/>
        </w:rPr>
        <w:t xml:space="preserve">Kulturne manifestacije na području općine </w:t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 xml:space="preserve">   </w:t>
      </w:r>
      <w:r w:rsidRPr="00A041FC">
        <w:rPr>
          <w:rFonts w:eastAsia="Calibri" w:cs="Times New Roman"/>
          <w:szCs w:val="24"/>
          <w:lang w:val="hr-HR"/>
        </w:rPr>
        <w:t>15.000,00 kn</w:t>
      </w:r>
    </w:p>
    <w:p w:rsidR="00A041FC" w:rsidRPr="00A041FC" w:rsidRDefault="00A041FC" w:rsidP="00A041FC">
      <w:pPr>
        <w:numPr>
          <w:ilvl w:val="0"/>
          <w:numId w:val="1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A041FC">
        <w:rPr>
          <w:rFonts w:eastAsia="Calibri" w:cs="Times New Roman"/>
          <w:szCs w:val="24"/>
          <w:lang w:val="hr-HR"/>
        </w:rPr>
        <w:t>Tekuće donacije LAG Srijem</w:t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  <w:t xml:space="preserve">            </w:t>
      </w:r>
      <w:r>
        <w:rPr>
          <w:rFonts w:eastAsia="Calibri" w:cs="Times New Roman"/>
          <w:szCs w:val="24"/>
          <w:lang w:val="hr-HR"/>
        </w:rPr>
        <w:t xml:space="preserve">   </w:t>
      </w:r>
      <w:r w:rsidRPr="00A041FC">
        <w:rPr>
          <w:rFonts w:eastAsia="Calibri" w:cs="Times New Roman"/>
          <w:szCs w:val="24"/>
          <w:lang w:val="hr-HR"/>
        </w:rPr>
        <w:t>15.000,00 kn</w:t>
      </w:r>
    </w:p>
    <w:p w:rsidR="00A041FC" w:rsidRPr="00A041FC" w:rsidRDefault="00A041FC" w:rsidP="00A041FC">
      <w:pPr>
        <w:numPr>
          <w:ilvl w:val="0"/>
          <w:numId w:val="1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A041FC">
        <w:rPr>
          <w:rFonts w:eastAsia="Calibri" w:cs="Times New Roman"/>
          <w:szCs w:val="24"/>
          <w:lang w:val="hr-HR"/>
        </w:rPr>
        <w:t>Tekuće donacije nacionalnim manjinama</w:t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 xml:space="preserve">   </w:t>
      </w:r>
      <w:r w:rsidRPr="00A041FC">
        <w:rPr>
          <w:rFonts w:eastAsia="Calibri" w:cs="Times New Roman"/>
          <w:szCs w:val="24"/>
          <w:lang w:val="hr-HR"/>
        </w:rPr>
        <w:t>30.000,00 kn</w:t>
      </w:r>
    </w:p>
    <w:p w:rsidR="00A041FC" w:rsidRPr="00A041FC" w:rsidRDefault="00A041FC" w:rsidP="00A041FC">
      <w:pPr>
        <w:numPr>
          <w:ilvl w:val="0"/>
          <w:numId w:val="1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A041FC">
        <w:rPr>
          <w:rFonts w:eastAsia="Calibri" w:cs="Times New Roman"/>
          <w:szCs w:val="24"/>
          <w:lang w:val="hr-HR"/>
        </w:rPr>
        <w:t>Tekuće donacije Glas potrošača</w:t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  <w:t xml:space="preserve">  </w:t>
      </w:r>
      <w:r>
        <w:rPr>
          <w:rFonts w:eastAsia="Calibri" w:cs="Times New Roman"/>
          <w:szCs w:val="24"/>
          <w:lang w:val="hr-HR"/>
        </w:rPr>
        <w:t xml:space="preserve">   </w:t>
      </w:r>
      <w:r w:rsidRPr="00A041FC">
        <w:rPr>
          <w:rFonts w:eastAsia="Calibri" w:cs="Times New Roman"/>
          <w:szCs w:val="24"/>
          <w:lang w:val="hr-HR"/>
        </w:rPr>
        <w:t>2.000,00 kn</w:t>
      </w:r>
    </w:p>
    <w:p w:rsidR="00A041FC" w:rsidRPr="00A041FC" w:rsidRDefault="00A041FC" w:rsidP="00A041FC">
      <w:pPr>
        <w:numPr>
          <w:ilvl w:val="0"/>
          <w:numId w:val="1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A041FC">
        <w:rPr>
          <w:rFonts w:eastAsia="Calibri" w:cs="Times New Roman"/>
          <w:szCs w:val="24"/>
          <w:lang w:val="hr-HR"/>
        </w:rPr>
        <w:t>Tekuće donacije za U</w:t>
      </w:r>
      <w:r w:rsidRPr="00A041FC">
        <w:rPr>
          <w:rFonts w:eastAsia="Andale Sans UI" w:cs="Times New Roman"/>
          <w:kern w:val="2"/>
          <w:szCs w:val="24"/>
          <w:lang w:val="pl-PL" w:eastAsia="zh-CN"/>
        </w:rPr>
        <w:t xml:space="preserve">druge na osnovu javnog poziva  </w:t>
      </w:r>
      <w:r w:rsidRPr="00A041FC">
        <w:rPr>
          <w:rFonts w:eastAsia="Andale Sans UI" w:cs="Times New Roman"/>
          <w:kern w:val="2"/>
          <w:szCs w:val="24"/>
          <w:lang w:val="pl-PL" w:eastAsia="zh-CN"/>
        </w:rPr>
        <w:tab/>
      </w:r>
      <w:r w:rsidRPr="00A041FC">
        <w:rPr>
          <w:rFonts w:eastAsia="Calibri" w:cs="Times New Roman"/>
          <w:szCs w:val="24"/>
          <w:lang w:val="hr-HR"/>
        </w:rPr>
        <w:tab/>
        <w:t xml:space="preserve">          </w:t>
      </w:r>
      <w:r>
        <w:rPr>
          <w:rFonts w:eastAsia="Calibri" w:cs="Times New Roman"/>
          <w:szCs w:val="24"/>
          <w:lang w:val="hr-HR"/>
        </w:rPr>
        <w:t xml:space="preserve">   </w:t>
      </w:r>
      <w:r w:rsidRPr="00A041FC">
        <w:rPr>
          <w:rFonts w:eastAsia="Calibri" w:cs="Times New Roman"/>
          <w:szCs w:val="24"/>
          <w:lang w:val="hr-HR"/>
        </w:rPr>
        <w:t>426.000,00 kn</w:t>
      </w:r>
    </w:p>
    <w:p w:rsidR="00A041FC" w:rsidRPr="00A041FC" w:rsidRDefault="00A041FC" w:rsidP="00A041FC">
      <w:pPr>
        <w:numPr>
          <w:ilvl w:val="0"/>
          <w:numId w:val="1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A041FC">
        <w:rPr>
          <w:rFonts w:eastAsia="Calibri" w:cs="Times New Roman"/>
          <w:szCs w:val="24"/>
          <w:lang w:val="hr-HR"/>
        </w:rPr>
        <w:t>Tekuće donacija ostalim neprofitnim organizacijama</w:t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 xml:space="preserve">   </w:t>
      </w:r>
      <w:r w:rsidRPr="00A041FC">
        <w:rPr>
          <w:rFonts w:eastAsia="Calibri" w:cs="Times New Roman"/>
          <w:szCs w:val="24"/>
          <w:lang w:val="hr-HR"/>
        </w:rPr>
        <w:t>18.000,00 kn</w:t>
      </w:r>
    </w:p>
    <w:p w:rsidR="00A041FC" w:rsidRPr="00A041FC" w:rsidRDefault="00A041FC" w:rsidP="00A041FC">
      <w:pPr>
        <w:ind w:left="720"/>
        <w:contextualSpacing/>
        <w:jc w:val="both"/>
        <w:rPr>
          <w:rFonts w:eastAsia="Calibri" w:cs="Times New Roman"/>
          <w:b/>
          <w:szCs w:val="24"/>
          <w:lang w:val="hr-HR"/>
        </w:rPr>
      </w:pPr>
      <w:r w:rsidRPr="00A041FC">
        <w:rPr>
          <w:rFonts w:eastAsia="Calibri" w:cs="Times New Roman"/>
          <w:b/>
          <w:szCs w:val="24"/>
          <w:lang w:val="hr-HR"/>
        </w:rPr>
        <w:t xml:space="preserve">UKUPNO: </w:t>
      </w:r>
      <w:r w:rsidRPr="00A041FC">
        <w:rPr>
          <w:rFonts w:eastAsia="Calibri" w:cs="Times New Roman"/>
          <w:b/>
          <w:szCs w:val="24"/>
          <w:lang w:val="hr-HR"/>
        </w:rPr>
        <w:tab/>
      </w:r>
      <w:r w:rsidRPr="00A041FC">
        <w:rPr>
          <w:rFonts w:eastAsia="Calibri" w:cs="Times New Roman"/>
          <w:b/>
          <w:szCs w:val="24"/>
          <w:lang w:val="hr-HR"/>
        </w:rPr>
        <w:tab/>
      </w:r>
      <w:r w:rsidRPr="00A041FC">
        <w:rPr>
          <w:rFonts w:eastAsia="Calibri" w:cs="Times New Roman"/>
          <w:b/>
          <w:szCs w:val="24"/>
          <w:lang w:val="hr-HR"/>
        </w:rPr>
        <w:tab/>
      </w:r>
      <w:r w:rsidRPr="00A041FC">
        <w:rPr>
          <w:rFonts w:eastAsia="Calibri" w:cs="Times New Roman"/>
          <w:b/>
          <w:szCs w:val="24"/>
          <w:lang w:val="hr-HR"/>
        </w:rPr>
        <w:tab/>
      </w:r>
      <w:r w:rsidRPr="00A041FC">
        <w:rPr>
          <w:rFonts w:eastAsia="Calibri" w:cs="Times New Roman"/>
          <w:b/>
          <w:szCs w:val="24"/>
          <w:lang w:val="hr-HR"/>
        </w:rPr>
        <w:tab/>
      </w:r>
      <w:r w:rsidRPr="00A041FC">
        <w:rPr>
          <w:rFonts w:eastAsia="Calibri" w:cs="Times New Roman"/>
          <w:b/>
          <w:szCs w:val="24"/>
          <w:lang w:val="hr-HR"/>
        </w:rPr>
        <w:tab/>
      </w:r>
      <w:r w:rsidRPr="00A041FC">
        <w:rPr>
          <w:rFonts w:eastAsia="Calibri" w:cs="Times New Roman"/>
          <w:b/>
          <w:szCs w:val="24"/>
          <w:lang w:val="hr-HR"/>
        </w:rPr>
        <w:tab/>
      </w:r>
      <w:r w:rsidRPr="00A041FC">
        <w:rPr>
          <w:rFonts w:eastAsia="Calibri" w:cs="Times New Roman"/>
          <w:b/>
          <w:szCs w:val="24"/>
          <w:lang w:val="hr-HR"/>
        </w:rPr>
        <w:tab/>
        <w:t xml:space="preserve">         </w:t>
      </w:r>
      <w:r>
        <w:rPr>
          <w:rFonts w:eastAsia="Calibri" w:cs="Times New Roman"/>
          <w:b/>
          <w:szCs w:val="24"/>
          <w:lang w:val="hr-HR"/>
        </w:rPr>
        <w:t xml:space="preserve">   </w:t>
      </w:r>
      <w:r w:rsidRPr="00A041FC">
        <w:rPr>
          <w:rFonts w:eastAsia="Calibri" w:cs="Times New Roman"/>
          <w:b/>
          <w:szCs w:val="24"/>
          <w:lang w:val="hr-HR"/>
        </w:rPr>
        <w:t>681.000,00 kn</w:t>
      </w:r>
    </w:p>
    <w:p w:rsidR="00A041FC" w:rsidRPr="00A041FC" w:rsidRDefault="00A041FC" w:rsidP="00A041FC">
      <w:pPr>
        <w:contextualSpacing/>
        <w:jc w:val="center"/>
        <w:rPr>
          <w:rFonts w:eastAsia="Calibri" w:cs="Times New Roman"/>
          <w:b/>
          <w:szCs w:val="24"/>
          <w:lang w:val="hr-HR"/>
        </w:rPr>
      </w:pPr>
    </w:p>
    <w:p w:rsidR="00A041FC" w:rsidRPr="00A041FC" w:rsidRDefault="00A041FC" w:rsidP="00A041FC">
      <w:pPr>
        <w:contextualSpacing/>
        <w:jc w:val="center"/>
        <w:rPr>
          <w:rFonts w:eastAsia="Calibri" w:cs="Times New Roman"/>
          <w:b/>
          <w:szCs w:val="24"/>
          <w:lang w:val="hr-HR"/>
        </w:rPr>
      </w:pPr>
      <w:r w:rsidRPr="00A041FC">
        <w:rPr>
          <w:rFonts w:eastAsia="Calibri" w:cs="Times New Roman"/>
          <w:b/>
          <w:szCs w:val="24"/>
          <w:lang w:val="hr-HR"/>
        </w:rPr>
        <w:t>III</w:t>
      </w:r>
    </w:p>
    <w:p w:rsidR="00A041FC" w:rsidRPr="00A041FC" w:rsidRDefault="00A041FC" w:rsidP="00A041FC">
      <w:pPr>
        <w:contextualSpacing/>
        <w:jc w:val="both"/>
        <w:rPr>
          <w:rFonts w:eastAsia="Calibri" w:cs="Times New Roman"/>
          <w:szCs w:val="24"/>
          <w:lang w:val="hr-HR"/>
        </w:rPr>
      </w:pPr>
      <w:r w:rsidRPr="00A041FC">
        <w:rPr>
          <w:rFonts w:eastAsia="Calibri" w:cs="Times New Roman"/>
          <w:b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 xml:space="preserve">Općina </w:t>
      </w:r>
      <w:proofErr w:type="spellStart"/>
      <w:r w:rsidRPr="00A041FC">
        <w:rPr>
          <w:rFonts w:eastAsia="Calibri" w:cs="Times New Roman"/>
          <w:szCs w:val="24"/>
          <w:lang w:val="hr-HR"/>
        </w:rPr>
        <w:t>Negoslavci</w:t>
      </w:r>
      <w:proofErr w:type="spellEnd"/>
      <w:r w:rsidRPr="00A041FC">
        <w:rPr>
          <w:rFonts w:eastAsia="Calibri" w:cs="Times New Roman"/>
          <w:szCs w:val="24"/>
          <w:lang w:val="hr-HR"/>
        </w:rPr>
        <w:t xml:space="preserve"> sufinancirat će osim djelatnosti iz članka I. ovog Programa i rad ostalih udruga iz područja zdravstva i dr. sukladno mogućnostima Proračuna.</w:t>
      </w:r>
    </w:p>
    <w:p w:rsidR="00A041FC" w:rsidRPr="00A041FC" w:rsidRDefault="00A041FC" w:rsidP="00A041FC">
      <w:pPr>
        <w:widowControl w:val="0"/>
        <w:suppressAutoHyphens/>
        <w:spacing w:after="120"/>
        <w:ind w:firstLine="708"/>
        <w:jc w:val="both"/>
        <w:rPr>
          <w:rFonts w:eastAsia="Andale Sans UI" w:cs="Times New Roman"/>
          <w:kern w:val="2"/>
          <w:szCs w:val="24"/>
          <w:lang w:val="hr-HR" w:eastAsia="zh-CN"/>
        </w:rPr>
      </w:pPr>
      <w:r w:rsidRPr="00A041FC">
        <w:rPr>
          <w:rFonts w:eastAsia="Andale Sans UI" w:cs="Times New Roman"/>
          <w:kern w:val="2"/>
          <w:szCs w:val="24"/>
          <w:lang w:val="hr-HR" w:eastAsia="zh-CN"/>
        </w:rPr>
        <w:t xml:space="preserve">Korisnici proračunskih sredstava nabrojani u točki II. financirat će se u mjesečnim ili kvartalnim obrocima, ukoliko ovakav način financiranja bude dozvoljavao priliv sredstava u proračun Općine </w:t>
      </w:r>
      <w:proofErr w:type="spellStart"/>
      <w:r w:rsidRPr="00A041FC">
        <w:rPr>
          <w:rFonts w:eastAsia="Andale Sans UI" w:cs="Times New Roman"/>
          <w:kern w:val="2"/>
          <w:szCs w:val="24"/>
          <w:lang w:val="hr-HR" w:eastAsia="zh-CN"/>
        </w:rPr>
        <w:t>Negoslavci</w:t>
      </w:r>
      <w:proofErr w:type="spellEnd"/>
      <w:r w:rsidRPr="00A041FC">
        <w:rPr>
          <w:rFonts w:eastAsia="Andale Sans UI" w:cs="Times New Roman"/>
          <w:kern w:val="2"/>
          <w:szCs w:val="24"/>
          <w:lang w:val="hr-HR" w:eastAsia="zh-CN"/>
        </w:rPr>
        <w:t>.</w:t>
      </w:r>
    </w:p>
    <w:p w:rsidR="00A041FC" w:rsidRPr="00A041FC" w:rsidRDefault="00A041FC" w:rsidP="00A041FC">
      <w:pPr>
        <w:widowControl w:val="0"/>
        <w:suppressAutoHyphens/>
        <w:spacing w:after="120"/>
        <w:ind w:firstLine="708"/>
        <w:jc w:val="both"/>
        <w:rPr>
          <w:rFonts w:eastAsia="Andale Sans UI" w:cs="Times New Roman"/>
          <w:kern w:val="2"/>
          <w:szCs w:val="24"/>
          <w:lang w:val="hr-HR" w:eastAsia="zh-CN"/>
        </w:rPr>
      </w:pPr>
      <w:r w:rsidRPr="00A041FC">
        <w:rPr>
          <w:rFonts w:eastAsia="Calibri" w:cs="Times New Roman"/>
          <w:szCs w:val="24"/>
          <w:lang w:val="hr-HR"/>
        </w:rPr>
        <w:t xml:space="preserve">Zajednice i udruge iz članka I obvezuju se dostaviti izvješće o utrošku sredstava doznačenih </w:t>
      </w:r>
      <w:r w:rsidRPr="00A041FC">
        <w:rPr>
          <w:rFonts w:eastAsia="Calibri" w:cs="Times New Roman"/>
          <w:szCs w:val="24"/>
          <w:lang w:val="hr-HR"/>
        </w:rPr>
        <w:lastRenderedPageBreak/>
        <w:t>po ovom Programu najkasnije do 31. ožujka 2022. godine.</w:t>
      </w:r>
    </w:p>
    <w:p w:rsidR="00A041FC" w:rsidRPr="00A041FC" w:rsidRDefault="00A041FC" w:rsidP="00A041FC">
      <w:pPr>
        <w:contextualSpacing/>
        <w:jc w:val="center"/>
        <w:rPr>
          <w:rFonts w:eastAsia="Calibri" w:cs="Times New Roman"/>
          <w:b/>
          <w:szCs w:val="24"/>
          <w:lang w:val="hr-HR"/>
        </w:rPr>
      </w:pPr>
      <w:r w:rsidRPr="00A041FC">
        <w:rPr>
          <w:rFonts w:eastAsia="Calibri" w:cs="Times New Roman"/>
          <w:b/>
          <w:szCs w:val="24"/>
          <w:lang w:val="hr-HR"/>
        </w:rPr>
        <w:t>IV</w:t>
      </w:r>
    </w:p>
    <w:p w:rsidR="00A041FC" w:rsidRPr="00A041FC" w:rsidRDefault="00A041FC" w:rsidP="00A041FC">
      <w:pPr>
        <w:ind w:firstLine="708"/>
        <w:jc w:val="both"/>
        <w:rPr>
          <w:rFonts w:eastAsia="Calibri" w:cs="Times New Roman"/>
          <w:szCs w:val="24"/>
          <w:lang w:val="hr-HR"/>
        </w:rPr>
      </w:pPr>
      <w:r w:rsidRPr="00A041FC">
        <w:rPr>
          <w:rFonts w:eastAsia="Calibri" w:cs="Times New Roman"/>
          <w:szCs w:val="24"/>
          <w:lang w:val="hr-HR"/>
        </w:rPr>
        <w:t>Ovaj Program stupa na snagu dan nakon dana objave u Službenom glasniku Općin</w:t>
      </w:r>
      <w:r>
        <w:rPr>
          <w:rFonts w:eastAsia="Calibri" w:cs="Times New Roman"/>
          <w:szCs w:val="24"/>
          <w:lang w:val="hr-HR"/>
        </w:rPr>
        <w:t xml:space="preserve">e </w:t>
      </w:r>
      <w:proofErr w:type="spellStart"/>
      <w:r>
        <w:rPr>
          <w:rFonts w:eastAsia="Calibri" w:cs="Times New Roman"/>
          <w:szCs w:val="24"/>
          <w:lang w:val="hr-HR"/>
        </w:rPr>
        <w:t>Negoslavci</w:t>
      </w:r>
      <w:proofErr w:type="spellEnd"/>
      <w:r w:rsidRPr="00A041FC">
        <w:rPr>
          <w:rFonts w:eastAsia="Calibri" w:cs="Times New Roman"/>
          <w:szCs w:val="24"/>
          <w:lang w:val="hr-HR"/>
        </w:rPr>
        <w:t>, a primjenjuje se od 01.01.2021. godine.</w:t>
      </w:r>
    </w:p>
    <w:p w:rsidR="00A041FC" w:rsidRPr="00A041FC" w:rsidRDefault="00A041FC" w:rsidP="00A041FC">
      <w:pPr>
        <w:contextualSpacing/>
        <w:jc w:val="both"/>
        <w:rPr>
          <w:rFonts w:eastAsia="Calibri" w:cs="Times New Roman"/>
          <w:szCs w:val="24"/>
          <w:lang w:val="hr-HR"/>
        </w:rPr>
      </w:pPr>
    </w:p>
    <w:p w:rsidR="00A041FC" w:rsidRPr="00A041FC" w:rsidRDefault="00A041FC" w:rsidP="00A041FC">
      <w:pPr>
        <w:contextualSpacing/>
        <w:jc w:val="right"/>
        <w:rPr>
          <w:rFonts w:eastAsia="Calibri" w:cs="Times New Roman"/>
          <w:b/>
          <w:szCs w:val="24"/>
          <w:lang w:val="hr-HR"/>
        </w:rPr>
      </w:pPr>
      <w:r w:rsidRPr="00A041FC">
        <w:rPr>
          <w:rFonts w:eastAsia="Calibri" w:cs="Times New Roman"/>
          <w:b/>
          <w:szCs w:val="24"/>
          <w:lang w:val="hr-HR"/>
        </w:rPr>
        <w:t>Predsjednik Općinskog vijeća:</w:t>
      </w:r>
    </w:p>
    <w:p w:rsidR="00A041FC" w:rsidRPr="00A041FC" w:rsidRDefault="00A041FC" w:rsidP="00A041FC">
      <w:pPr>
        <w:contextualSpacing/>
        <w:jc w:val="right"/>
        <w:rPr>
          <w:rFonts w:eastAsia="Calibri" w:cs="Times New Roman"/>
          <w:szCs w:val="24"/>
          <w:lang w:val="hr-HR"/>
        </w:rPr>
      </w:pPr>
    </w:p>
    <w:p w:rsidR="00A041FC" w:rsidRPr="00A041FC" w:rsidRDefault="00A041FC" w:rsidP="00A041FC">
      <w:pPr>
        <w:contextualSpacing/>
        <w:jc w:val="right"/>
        <w:rPr>
          <w:rFonts w:eastAsia="Calibri" w:cs="Times New Roman"/>
          <w:szCs w:val="24"/>
          <w:lang w:val="hr-HR"/>
        </w:rPr>
      </w:pPr>
      <w:r w:rsidRPr="00A041FC">
        <w:rPr>
          <w:rFonts w:eastAsia="Calibri" w:cs="Times New Roman"/>
          <w:szCs w:val="24"/>
          <w:lang w:val="hr-HR"/>
        </w:rPr>
        <w:t xml:space="preserve">Miodrag </w:t>
      </w:r>
      <w:proofErr w:type="spellStart"/>
      <w:r w:rsidRPr="00A041FC">
        <w:rPr>
          <w:rFonts w:eastAsia="Calibri" w:cs="Times New Roman"/>
          <w:szCs w:val="24"/>
          <w:lang w:val="hr-HR"/>
        </w:rPr>
        <w:t>Mišanović</w:t>
      </w:r>
      <w:proofErr w:type="spellEnd"/>
    </w:p>
    <w:p w:rsidR="006601BF" w:rsidRDefault="006601BF"/>
    <w:sectPr w:rsidR="006601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D13F9"/>
    <w:multiLevelType w:val="hybridMultilevel"/>
    <w:tmpl w:val="12943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FC"/>
    <w:rsid w:val="003E414B"/>
    <w:rsid w:val="006601BF"/>
    <w:rsid w:val="00A0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90836"/>
  <w15:chartTrackingRefBased/>
  <w15:docId w15:val="{D6DDDFEB-947F-4615-AF69-D5B3AA7E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2021-02-03T12:21:00Z</dcterms:created>
  <dcterms:modified xsi:type="dcterms:W3CDTF">2021-02-03T12:34:00Z</dcterms:modified>
</cp:coreProperties>
</file>