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72" w:rsidRDefault="00520872" w:rsidP="00520872">
      <w:r>
        <w:tab/>
      </w:r>
      <w:r>
        <w:tab/>
      </w:r>
      <w:r>
        <w:rPr>
          <w:noProof/>
          <w:lang w:val="en-US"/>
        </w:rPr>
        <w:drawing>
          <wp:inline distT="0" distB="0" distL="0" distR="0" wp14:anchorId="07AA3807" wp14:editId="28341D44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872" w:rsidRDefault="00520872" w:rsidP="00520872">
      <w:pPr>
        <w:rPr>
          <w:b/>
        </w:rPr>
      </w:pPr>
      <w:r>
        <w:rPr>
          <w:b/>
        </w:rPr>
        <w:tab/>
        <w:t>REPUBLIKA HRVATSKA</w:t>
      </w:r>
    </w:p>
    <w:p w:rsidR="00520872" w:rsidRDefault="00520872" w:rsidP="00520872">
      <w:pPr>
        <w:rPr>
          <w:b/>
        </w:rPr>
      </w:pPr>
      <w:r>
        <w:rPr>
          <w:b/>
        </w:rPr>
        <w:t>VUKOVARSKO-SRIJEMSKA ŽUPANIJA</w:t>
      </w:r>
    </w:p>
    <w:p w:rsidR="00520872" w:rsidRDefault="00520872" w:rsidP="00520872">
      <w:pPr>
        <w:rPr>
          <w:b/>
        </w:rPr>
      </w:pPr>
      <w:r>
        <w:rPr>
          <w:b/>
        </w:rPr>
        <w:t>OPĆINA NEGOSLAVCI</w:t>
      </w:r>
    </w:p>
    <w:p w:rsidR="00520872" w:rsidRDefault="00520872" w:rsidP="00520872">
      <w:pPr>
        <w:rPr>
          <w:b/>
        </w:rPr>
      </w:pPr>
      <w:r>
        <w:rPr>
          <w:b/>
        </w:rPr>
        <w:t>Općinsko vijeće</w:t>
      </w:r>
    </w:p>
    <w:p w:rsidR="00520872" w:rsidRPr="00D15D91" w:rsidRDefault="00386985" w:rsidP="00520872">
      <w:r>
        <w:rPr>
          <w:b/>
        </w:rPr>
        <w:t>KLASA</w:t>
      </w:r>
      <w:r w:rsidR="00520872">
        <w:rPr>
          <w:b/>
        </w:rPr>
        <w:t xml:space="preserve">: </w:t>
      </w:r>
      <w:r w:rsidR="00E225FA">
        <w:t>400-08/20</w:t>
      </w:r>
      <w:r w:rsidR="002E7AFC">
        <w:t>-01/01</w:t>
      </w:r>
    </w:p>
    <w:p w:rsidR="00520872" w:rsidRPr="00F74D81" w:rsidRDefault="00386985" w:rsidP="00520872">
      <w:r w:rsidRPr="00F74D81">
        <w:rPr>
          <w:b/>
        </w:rPr>
        <w:t>URBROJ</w:t>
      </w:r>
      <w:r w:rsidR="00520872" w:rsidRPr="00F74D81">
        <w:rPr>
          <w:b/>
        </w:rPr>
        <w:t xml:space="preserve">: </w:t>
      </w:r>
      <w:r w:rsidR="00E225FA" w:rsidRPr="00F74D81">
        <w:t>2196/06-02-20</w:t>
      </w:r>
      <w:r w:rsidRPr="00F74D81">
        <w:t>-01</w:t>
      </w:r>
    </w:p>
    <w:p w:rsidR="00520872" w:rsidRPr="00F74D81" w:rsidRDefault="00520872" w:rsidP="00520872">
      <w:proofErr w:type="spellStart"/>
      <w:r w:rsidRPr="00F74D81">
        <w:rPr>
          <w:b/>
        </w:rPr>
        <w:t>Negoslavci</w:t>
      </w:r>
      <w:proofErr w:type="spellEnd"/>
      <w:r w:rsidRPr="00F74D81">
        <w:rPr>
          <w:b/>
        </w:rPr>
        <w:t xml:space="preserve">, </w:t>
      </w:r>
      <w:r w:rsidR="00F74D81" w:rsidRPr="00F74D81">
        <w:t>28</w:t>
      </w:r>
      <w:r w:rsidR="00E225FA" w:rsidRPr="00F74D81">
        <w:t>.12.2020</w:t>
      </w:r>
      <w:r w:rsidRPr="00F74D81">
        <w:t>. godine</w:t>
      </w:r>
    </w:p>
    <w:p w:rsidR="00520872" w:rsidRDefault="00520872" w:rsidP="00520872">
      <w:pPr>
        <w:rPr>
          <w:b/>
        </w:rPr>
      </w:pPr>
    </w:p>
    <w:p w:rsidR="00520872" w:rsidRDefault="00520872" w:rsidP="00520872">
      <w:pPr>
        <w:rPr>
          <w:b/>
        </w:rPr>
      </w:pPr>
    </w:p>
    <w:p w:rsidR="00520872" w:rsidRDefault="00520872" w:rsidP="00520872">
      <w:pPr>
        <w:jc w:val="both"/>
      </w:pPr>
      <w:r>
        <w:rPr>
          <w:b/>
        </w:rPr>
        <w:tab/>
      </w:r>
      <w:r>
        <w:t xml:space="preserve">Općinsko vijeće Općine </w:t>
      </w:r>
      <w:proofErr w:type="spellStart"/>
      <w:r>
        <w:t>Negoslavci</w:t>
      </w:r>
      <w:proofErr w:type="spellEnd"/>
      <w:r>
        <w:t xml:space="preserve"> na </w:t>
      </w:r>
      <w:r w:rsidR="00E225FA">
        <w:t xml:space="preserve">svojoj sjednici održanoj </w:t>
      </w:r>
      <w:r w:rsidR="00E225FA" w:rsidRPr="00F74D81">
        <w:t xml:space="preserve">dana </w:t>
      </w:r>
      <w:r w:rsidR="00F74D81" w:rsidRPr="00F74D81">
        <w:t>28</w:t>
      </w:r>
      <w:r w:rsidR="00E225FA" w:rsidRPr="00F74D81">
        <w:t>.12.2020</w:t>
      </w:r>
      <w:r>
        <w:t>. godine temeljem članka 6. i 39. Zakona o</w:t>
      </w:r>
      <w:r w:rsidR="00E225FA">
        <w:t xml:space="preserve"> proračunu („Narodne novine“ broj</w:t>
      </w:r>
      <w:r>
        <w:t xml:space="preserve"> 87/08, 136/12 i 15/15) i članka 19. točke 2. i 8. Statuta Općine </w:t>
      </w:r>
      <w:proofErr w:type="spellStart"/>
      <w:r>
        <w:t>Negosl</w:t>
      </w:r>
      <w:r w:rsidR="00E225FA">
        <w:t>avci</w:t>
      </w:r>
      <w:proofErr w:type="spellEnd"/>
      <w:r w:rsidR="00E225FA">
        <w:t xml:space="preserve"> („Službeni vjesnik“ VSŽ broj</w:t>
      </w:r>
      <w:r w:rsidR="00F74D81">
        <w:t xml:space="preserve"> 04/20</w:t>
      </w:r>
      <w:r>
        <w:t>) donosi</w:t>
      </w:r>
    </w:p>
    <w:p w:rsidR="00520872" w:rsidRDefault="00520872" w:rsidP="00520872"/>
    <w:p w:rsidR="00520872" w:rsidRDefault="00520872" w:rsidP="00520872"/>
    <w:p w:rsidR="00520872" w:rsidRPr="00D15D91" w:rsidRDefault="00520872" w:rsidP="00520872">
      <w:pPr>
        <w:jc w:val="center"/>
        <w:rPr>
          <w:b/>
        </w:rPr>
      </w:pPr>
      <w:r>
        <w:rPr>
          <w:b/>
        </w:rPr>
        <w:t>ODLUKU O DONOŠENJU PRORAČUNA</w:t>
      </w:r>
      <w:r w:rsidRPr="00D15D91">
        <w:rPr>
          <w:b/>
        </w:rPr>
        <w:t xml:space="preserve"> OPĆINE NEGOSLAVCI</w:t>
      </w:r>
    </w:p>
    <w:p w:rsidR="00520872" w:rsidRPr="00D15D91" w:rsidRDefault="00E225FA" w:rsidP="00520872">
      <w:pPr>
        <w:jc w:val="center"/>
        <w:rPr>
          <w:b/>
        </w:rPr>
      </w:pPr>
      <w:r>
        <w:rPr>
          <w:b/>
        </w:rPr>
        <w:t>ZA 2021</w:t>
      </w:r>
      <w:r w:rsidR="00520872" w:rsidRPr="00D15D91">
        <w:rPr>
          <w:b/>
        </w:rPr>
        <w:t>. GODINU</w:t>
      </w:r>
    </w:p>
    <w:p w:rsidR="00520872" w:rsidRPr="00D15D91" w:rsidRDefault="00520872" w:rsidP="00520872">
      <w:pPr>
        <w:jc w:val="center"/>
        <w:rPr>
          <w:b/>
        </w:rPr>
      </w:pPr>
      <w:r w:rsidRPr="00D15D91">
        <w:rPr>
          <w:b/>
        </w:rPr>
        <w:t>I PROJEKCI</w:t>
      </w:r>
      <w:r>
        <w:rPr>
          <w:b/>
        </w:rPr>
        <w:t>JE</w:t>
      </w:r>
      <w:r w:rsidRPr="00D15D91">
        <w:rPr>
          <w:b/>
        </w:rPr>
        <w:t xml:space="preserve"> PRORAČUNA</w:t>
      </w:r>
    </w:p>
    <w:p w:rsidR="00520872" w:rsidRPr="00D15D91" w:rsidRDefault="00E225FA" w:rsidP="00520872">
      <w:pPr>
        <w:jc w:val="center"/>
        <w:rPr>
          <w:b/>
        </w:rPr>
      </w:pPr>
      <w:r>
        <w:rPr>
          <w:b/>
        </w:rPr>
        <w:t>ZA 2022. I 2023</w:t>
      </w:r>
      <w:r w:rsidR="00520872" w:rsidRPr="00D15D91">
        <w:rPr>
          <w:b/>
        </w:rPr>
        <w:t>. GODINU</w:t>
      </w:r>
    </w:p>
    <w:p w:rsidR="00520872" w:rsidRDefault="00520872" w:rsidP="00520872">
      <w:pPr>
        <w:jc w:val="center"/>
      </w:pPr>
    </w:p>
    <w:p w:rsidR="00520872" w:rsidRDefault="00520872" w:rsidP="00520872">
      <w:pPr>
        <w:jc w:val="center"/>
      </w:pPr>
    </w:p>
    <w:p w:rsidR="00520872" w:rsidRDefault="00520872" w:rsidP="00520872">
      <w:pPr>
        <w:jc w:val="center"/>
      </w:pPr>
    </w:p>
    <w:p w:rsidR="00520872" w:rsidRDefault="00520872" w:rsidP="00520872">
      <w:pPr>
        <w:jc w:val="center"/>
        <w:rPr>
          <w:b/>
        </w:rPr>
      </w:pPr>
      <w:r>
        <w:rPr>
          <w:b/>
        </w:rPr>
        <w:t>Članak 1.</w:t>
      </w:r>
    </w:p>
    <w:p w:rsidR="00520872" w:rsidRDefault="00520872" w:rsidP="00520872">
      <w:pPr>
        <w:jc w:val="center"/>
        <w:rPr>
          <w:b/>
        </w:rPr>
      </w:pPr>
    </w:p>
    <w:p w:rsidR="00520872" w:rsidRDefault="00520872" w:rsidP="00520872">
      <w:pPr>
        <w:jc w:val="both"/>
      </w:pPr>
      <w:r>
        <w:tab/>
        <w:t>Donosi se Pr</w:t>
      </w:r>
      <w:r w:rsidR="00E225FA">
        <w:t xml:space="preserve">oračun Općine </w:t>
      </w:r>
      <w:proofErr w:type="spellStart"/>
      <w:r w:rsidR="00E225FA">
        <w:t>Negoslavci</w:t>
      </w:r>
      <w:proofErr w:type="spellEnd"/>
      <w:r w:rsidR="00E225FA">
        <w:t xml:space="preserve"> za 2021</w:t>
      </w:r>
      <w:r>
        <w:t>. godinu.</w:t>
      </w:r>
    </w:p>
    <w:p w:rsidR="00520872" w:rsidRDefault="00520872" w:rsidP="00520872"/>
    <w:p w:rsidR="00520872" w:rsidRDefault="00520872" w:rsidP="00520872">
      <w:pPr>
        <w:jc w:val="center"/>
        <w:rPr>
          <w:b/>
        </w:rPr>
      </w:pPr>
      <w:r>
        <w:rPr>
          <w:b/>
        </w:rPr>
        <w:t>Članak 2.</w:t>
      </w:r>
    </w:p>
    <w:p w:rsidR="00520872" w:rsidRDefault="00520872" w:rsidP="00520872">
      <w:pPr>
        <w:jc w:val="center"/>
        <w:rPr>
          <w:b/>
        </w:rPr>
      </w:pPr>
    </w:p>
    <w:p w:rsidR="00520872" w:rsidRDefault="00520872" w:rsidP="00520872">
      <w:pPr>
        <w:jc w:val="both"/>
      </w:pPr>
      <w:r>
        <w:tab/>
        <w:t>Pr</w:t>
      </w:r>
      <w:r w:rsidR="00E225FA">
        <w:t xml:space="preserve">oračun Općine </w:t>
      </w:r>
      <w:proofErr w:type="spellStart"/>
      <w:r w:rsidR="00E225FA">
        <w:t>Negoslavci</w:t>
      </w:r>
      <w:proofErr w:type="spellEnd"/>
      <w:r w:rsidR="00E225FA">
        <w:t xml:space="preserve"> za 2021</w:t>
      </w:r>
      <w:r>
        <w:t>. godinu sadrž</w:t>
      </w:r>
      <w:r w:rsidR="00E225FA">
        <w:t>i i projekcije proračuna za 2022</w:t>
      </w:r>
      <w:r>
        <w:t>.</w:t>
      </w:r>
      <w:r w:rsidR="00E225FA">
        <w:t xml:space="preserve"> i 2023</w:t>
      </w:r>
      <w:r>
        <w:t>. godinu, te obuhvaća:</w:t>
      </w:r>
    </w:p>
    <w:p w:rsidR="00520872" w:rsidRDefault="00E225FA" w:rsidP="00520872">
      <w:pPr>
        <w:pStyle w:val="Odlomakpopisa"/>
        <w:numPr>
          <w:ilvl w:val="0"/>
          <w:numId w:val="1"/>
        </w:numPr>
        <w:jc w:val="both"/>
      </w:pPr>
      <w:r>
        <w:t>plan za 2021</w:t>
      </w:r>
      <w:r w:rsidR="00520872">
        <w:t>. godinu,</w:t>
      </w:r>
    </w:p>
    <w:p w:rsidR="00520872" w:rsidRDefault="00E225FA" w:rsidP="00520872">
      <w:pPr>
        <w:pStyle w:val="Odlomakpopisa"/>
        <w:numPr>
          <w:ilvl w:val="0"/>
          <w:numId w:val="1"/>
        </w:numPr>
        <w:jc w:val="both"/>
      </w:pPr>
      <w:r>
        <w:t>projekciju za 2022</w:t>
      </w:r>
      <w:r w:rsidR="00520872">
        <w:t>. godinu</w:t>
      </w:r>
    </w:p>
    <w:p w:rsidR="00520872" w:rsidRDefault="00E225FA" w:rsidP="00520872">
      <w:pPr>
        <w:pStyle w:val="Odlomakpopisa"/>
        <w:numPr>
          <w:ilvl w:val="0"/>
          <w:numId w:val="1"/>
        </w:numPr>
        <w:jc w:val="both"/>
      </w:pPr>
      <w:r>
        <w:t>projekcija za 2023</w:t>
      </w:r>
      <w:r w:rsidR="00520872">
        <w:t>. godinu.</w:t>
      </w:r>
    </w:p>
    <w:p w:rsidR="00520872" w:rsidRDefault="00520872" w:rsidP="00520872"/>
    <w:p w:rsidR="00520872" w:rsidRDefault="00520872" w:rsidP="00520872">
      <w:pPr>
        <w:jc w:val="center"/>
        <w:rPr>
          <w:b/>
        </w:rPr>
      </w:pPr>
      <w:r>
        <w:rPr>
          <w:b/>
        </w:rPr>
        <w:t>Članak 3.</w:t>
      </w:r>
    </w:p>
    <w:p w:rsidR="00520872" w:rsidRDefault="00520872" w:rsidP="00520872">
      <w:pPr>
        <w:jc w:val="center"/>
        <w:rPr>
          <w:b/>
        </w:rPr>
      </w:pPr>
    </w:p>
    <w:p w:rsidR="00520872" w:rsidRDefault="00E225FA" w:rsidP="00520872">
      <w:pPr>
        <w:jc w:val="both"/>
      </w:pPr>
      <w:r>
        <w:tab/>
        <w:t>Proračun za 2021</w:t>
      </w:r>
      <w:r w:rsidR="00520872">
        <w:t>.</w:t>
      </w:r>
      <w:r>
        <w:t xml:space="preserve"> godinu kao i projekcije za 2022. i 2023</w:t>
      </w:r>
      <w:r w:rsidR="00520872">
        <w:t>. godinu prilažu se.</w:t>
      </w:r>
    </w:p>
    <w:p w:rsidR="00520872" w:rsidRDefault="00520872" w:rsidP="00520872">
      <w:pPr>
        <w:jc w:val="both"/>
      </w:pPr>
      <w:r>
        <w:tab/>
        <w:t>Proračun</w:t>
      </w:r>
      <w:r w:rsidR="000E5C1D">
        <w:t xml:space="preserve"> će se objaviti u</w:t>
      </w:r>
      <w:r w:rsidR="005D2D47">
        <w:t xml:space="preserve"> Službenom glasniku Općine Negoslavci</w:t>
      </w:r>
      <w:bookmarkStart w:id="0" w:name="_GoBack"/>
      <w:bookmarkEnd w:id="0"/>
      <w:r w:rsidR="000E5C1D">
        <w:t>, a</w:t>
      </w:r>
      <w:r>
        <w:t xml:space="preserve"> stupa na snag</w:t>
      </w:r>
      <w:r w:rsidR="000E5C1D">
        <w:t>u i primjenjuje se od</w:t>
      </w:r>
      <w:r w:rsidR="00E225FA">
        <w:t xml:space="preserve"> 01.01.2021</w:t>
      </w:r>
      <w:r>
        <w:t>. godin</w:t>
      </w:r>
      <w:r w:rsidR="000E5C1D">
        <w:t>e</w:t>
      </w:r>
      <w:r>
        <w:t>.</w:t>
      </w:r>
    </w:p>
    <w:p w:rsidR="00520872" w:rsidRDefault="00520872" w:rsidP="00520872"/>
    <w:p w:rsidR="00520872" w:rsidRDefault="00520872" w:rsidP="00520872"/>
    <w:p w:rsidR="00520872" w:rsidRDefault="00520872" w:rsidP="00520872"/>
    <w:p w:rsidR="00520872" w:rsidRDefault="00520872" w:rsidP="00520872"/>
    <w:p w:rsidR="00520872" w:rsidRDefault="00520872" w:rsidP="00520872">
      <w:pPr>
        <w:jc w:val="right"/>
        <w:rPr>
          <w:b/>
        </w:rPr>
      </w:pPr>
      <w:r>
        <w:rPr>
          <w:b/>
        </w:rPr>
        <w:t>Predsjednik Općinskog vijeća:</w:t>
      </w:r>
    </w:p>
    <w:p w:rsidR="00520872" w:rsidRDefault="00520872" w:rsidP="00520872">
      <w:pPr>
        <w:jc w:val="right"/>
        <w:rPr>
          <w:b/>
        </w:rPr>
      </w:pPr>
    </w:p>
    <w:p w:rsidR="00520872" w:rsidRPr="00D15D91" w:rsidRDefault="00520872" w:rsidP="00520872">
      <w:pPr>
        <w:jc w:val="right"/>
      </w:pPr>
      <w:r>
        <w:t xml:space="preserve">Miodrag </w:t>
      </w:r>
      <w:proofErr w:type="spellStart"/>
      <w:r>
        <w:t>Mišanović</w:t>
      </w:r>
      <w:proofErr w:type="spellEnd"/>
    </w:p>
    <w:p w:rsidR="006601BF" w:rsidRDefault="006601BF"/>
    <w:sectPr w:rsidR="006601BF" w:rsidSect="00A4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90F49"/>
    <w:multiLevelType w:val="hybridMultilevel"/>
    <w:tmpl w:val="35D0E72C"/>
    <w:lvl w:ilvl="0" w:tplc="C00C18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72"/>
    <w:rsid w:val="000E5C1D"/>
    <w:rsid w:val="002E7AFC"/>
    <w:rsid w:val="00386985"/>
    <w:rsid w:val="00520872"/>
    <w:rsid w:val="005D2D47"/>
    <w:rsid w:val="006601BF"/>
    <w:rsid w:val="00A329DC"/>
    <w:rsid w:val="00E225FA"/>
    <w:rsid w:val="00F34FB9"/>
    <w:rsid w:val="00F520AB"/>
    <w:rsid w:val="00F7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983F"/>
  <w15:chartTrackingRefBased/>
  <w15:docId w15:val="{42191BC8-B09E-4874-89F3-5E54D18F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72"/>
    <w:rPr>
      <w:rFonts w:cs="Times New Roman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08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69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985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2019-12-23T10:59:00Z</cp:lastPrinted>
  <dcterms:created xsi:type="dcterms:W3CDTF">2020-12-16T09:11:00Z</dcterms:created>
  <dcterms:modified xsi:type="dcterms:W3CDTF">2021-01-18T13:38:00Z</dcterms:modified>
</cp:coreProperties>
</file>