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EC771" w14:textId="077E6659" w:rsidR="0028083C" w:rsidRPr="004337B3" w:rsidRDefault="0081151C" w:rsidP="00BF3A84">
      <w:pPr>
        <w:rPr>
          <w:lang w:val="hr-HR"/>
        </w:rPr>
      </w:pPr>
      <w:r w:rsidRPr="004337B3">
        <w:rPr>
          <w:noProof/>
          <w:lang w:val="hr-HR"/>
        </w:rPr>
        <mc:AlternateContent>
          <mc:Choice Requires="wps">
            <w:drawing>
              <wp:anchor distT="0" distB="0" distL="114300" distR="114300" simplePos="0" relativeHeight="251653632" behindDoc="0" locked="0" layoutInCell="1" allowOverlap="1" wp14:anchorId="67B5CC8A" wp14:editId="3CE710DB">
                <wp:simplePos x="0" y="0"/>
                <wp:positionH relativeFrom="column">
                  <wp:posOffset>33020</wp:posOffset>
                </wp:positionH>
                <wp:positionV relativeFrom="paragraph">
                  <wp:posOffset>-682625</wp:posOffset>
                </wp:positionV>
                <wp:extent cx="5951220" cy="390525"/>
                <wp:effectExtent l="0" t="0" r="0"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122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32A4A" id="Rectangle 3" o:spid="_x0000_s1026" style="position:absolute;margin-left:2.6pt;margin-top:-53.75pt;width:468.6pt;height:30.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" stroked="f"/>
            </w:pict>
          </mc:Fallback>
        </mc:AlternateContent>
      </w:r>
    </w:p>
    <w:p w14:paraId="7A65F9A9" w14:textId="77777777" w:rsidR="00311B12" w:rsidRPr="004337B3" w:rsidRDefault="00311B12">
      <w:pPr>
        <w:rPr>
          <w:color w:val="000000"/>
          <w:sz w:val="24"/>
          <w:lang w:val="hr-HR"/>
        </w:rPr>
      </w:pPr>
    </w:p>
    <w:p w14:paraId="3527D0C4" w14:textId="25CD326F" w:rsidR="0028083C" w:rsidRPr="004337B3" w:rsidRDefault="0081151C">
      <w:pPr>
        <w:rPr>
          <w:color w:val="000000"/>
          <w:sz w:val="24"/>
          <w:lang w:val="hr-HR"/>
        </w:rPr>
      </w:pPr>
      <w:r w:rsidRPr="004337B3">
        <w:rPr>
          <w:noProof/>
          <w:lang w:val="hr-HR"/>
        </w:rPr>
        <w:drawing>
          <wp:anchor distT="0" distB="0" distL="114300" distR="114300" simplePos="0" relativeHeight="251654656" behindDoc="1" locked="0" layoutInCell="1" allowOverlap="1" wp14:anchorId="4474AC4A" wp14:editId="4C6DA7DA">
            <wp:simplePos x="0" y="0"/>
            <wp:positionH relativeFrom="column">
              <wp:posOffset>1832610</wp:posOffset>
            </wp:positionH>
            <wp:positionV relativeFrom="paragraph">
              <wp:posOffset>56515</wp:posOffset>
            </wp:positionV>
            <wp:extent cx="2256790" cy="2734310"/>
            <wp:effectExtent l="0" t="0" r="0" b="0"/>
            <wp:wrapNone/>
            <wp:docPr id="15"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6790" cy="2734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80B928" w14:textId="77777777" w:rsidR="00B36DCA" w:rsidRPr="004337B3" w:rsidRDefault="00B36DCA" w:rsidP="00A84F2F">
      <w:pPr>
        <w:jc w:val="center"/>
        <w:rPr>
          <w:color w:val="000000"/>
          <w:sz w:val="24"/>
          <w:szCs w:val="24"/>
          <w:lang w:val="hr-HR"/>
        </w:rPr>
      </w:pPr>
    </w:p>
    <w:p w14:paraId="0C4C1817" w14:textId="77777777" w:rsidR="00B36DCA" w:rsidRPr="004337B3" w:rsidRDefault="00B36DCA" w:rsidP="00A84F2F">
      <w:pPr>
        <w:jc w:val="center"/>
        <w:rPr>
          <w:color w:val="000000"/>
          <w:sz w:val="24"/>
          <w:szCs w:val="24"/>
          <w:lang w:val="hr-HR"/>
        </w:rPr>
      </w:pPr>
    </w:p>
    <w:p w14:paraId="5E44D4B0" w14:textId="77777777" w:rsidR="0030656B" w:rsidRPr="004337B3" w:rsidRDefault="0030656B" w:rsidP="00A84F2F">
      <w:pPr>
        <w:jc w:val="center"/>
        <w:rPr>
          <w:color w:val="000000"/>
          <w:sz w:val="24"/>
          <w:szCs w:val="24"/>
          <w:lang w:val="hr-HR"/>
        </w:rPr>
      </w:pPr>
    </w:p>
    <w:p w14:paraId="11A055D5" w14:textId="77777777" w:rsidR="007F0D86" w:rsidRPr="004337B3" w:rsidRDefault="007F0D86" w:rsidP="00D17B28">
      <w:pPr>
        <w:rPr>
          <w:color w:val="000000"/>
          <w:sz w:val="24"/>
          <w:szCs w:val="24"/>
          <w:lang w:val="hr-HR"/>
        </w:rPr>
      </w:pPr>
    </w:p>
    <w:p w14:paraId="4F098373" w14:textId="77777777" w:rsidR="007F0D86" w:rsidRPr="004337B3" w:rsidRDefault="007F0D86" w:rsidP="00A84F2F">
      <w:pPr>
        <w:jc w:val="center"/>
        <w:rPr>
          <w:color w:val="000000"/>
          <w:sz w:val="24"/>
          <w:szCs w:val="24"/>
          <w:lang w:val="hr-HR"/>
        </w:rPr>
      </w:pPr>
    </w:p>
    <w:p w14:paraId="3B04C006" w14:textId="77777777" w:rsidR="007F0D86" w:rsidRPr="004337B3" w:rsidRDefault="007F0D86" w:rsidP="00A84F2F">
      <w:pPr>
        <w:jc w:val="center"/>
        <w:rPr>
          <w:rFonts w:ascii="Arial" w:hAnsi="Arial" w:cs="Arial"/>
          <w:color w:val="000000"/>
          <w:sz w:val="24"/>
          <w:szCs w:val="24"/>
          <w:lang w:val="hr-HR"/>
        </w:rPr>
      </w:pPr>
    </w:p>
    <w:p w14:paraId="40477993" w14:textId="77777777" w:rsidR="001C4EA7" w:rsidRPr="004337B3" w:rsidRDefault="001C4EA7" w:rsidP="00A84F2F">
      <w:pPr>
        <w:jc w:val="center"/>
        <w:rPr>
          <w:rFonts w:ascii="Arial" w:hAnsi="Arial" w:cs="Arial"/>
          <w:color w:val="000000"/>
          <w:sz w:val="24"/>
          <w:szCs w:val="24"/>
          <w:lang w:val="hr-HR"/>
        </w:rPr>
      </w:pPr>
    </w:p>
    <w:p w14:paraId="110FDC9D" w14:textId="77777777" w:rsidR="001C4EA7" w:rsidRPr="004337B3" w:rsidRDefault="001C4EA7" w:rsidP="00A84F2F">
      <w:pPr>
        <w:jc w:val="center"/>
        <w:rPr>
          <w:rFonts w:ascii="Arial" w:hAnsi="Arial" w:cs="Arial"/>
          <w:color w:val="000000"/>
          <w:sz w:val="24"/>
          <w:szCs w:val="24"/>
          <w:lang w:val="hr-HR"/>
        </w:rPr>
      </w:pPr>
    </w:p>
    <w:p w14:paraId="288F2F34" w14:textId="77777777" w:rsidR="001C4EA7" w:rsidRPr="004337B3" w:rsidRDefault="001C4EA7" w:rsidP="00A84F2F">
      <w:pPr>
        <w:jc w:val="center"/>
        <w:rPr>
          <w:rFonts w:ascii="Arial" w:hAnsi="Arial" w:cs="Arial"/>
          <w:color w:val="000000"/>
          <w:sz w:val="24"/>
          <w:szCs w:val="24"/>
          <w:lang w:val="hr-HR"/>
        </w:rPr>
      </w:pPr>
    </w:p>
    <w:p w14:paraId="1812B243" w14:textId="77777777" w:rsidR="001C4EA7" w:rsidRPr="004337B3" w:rsidRDefault="001C4EA7" w:rsidP="00A84F2F">
      <w:pPr>
        <w:jc w:val="center"/>
        <w:rPr>
          <w:rFonts w:ascii="Arial" w:hAnsi="Arial" w:cs="Arial"/>
          <w:color w:val="000000"/>
          <w:sz w:val="24"/>
          <w:szCs w:val="24"/>
          <w:lang w:val="hr-HR"/>
        </w:rPr>
      </w:pPr>
    </w:p>
    <w:p w14:paraId="204D7C0C" w14:textId="77777777" w:rsidR="001C4EA7" w:rsidRPr="004337B3" w:rsidRDefault="001C4EA7" w:rsidP="00A84F2F">
      <w:pPr>
        <w:jc w:val="center"/>
        <w:rPr>
          <w:rFonts w:ascii="Arial" w:hAnsi="Arial" w:cs="Arial"/>
          <w:color w:val="000000"/>
          <w:sz w:val="24"/>
          <w:szCs w:val="24"/>
          <w:lang w:val="hr-HR"/>
        </w:rPr>
      </w:pPr>
    </w:p>
    <w:p w14:paraId="579CABAE" w14:textId="77777777" w:rsidR="001C4EA7" w:rsidRPr="004337B3" w:rsidRDefault="001C4EA7" w:rsidP="00A84F2F">
      <w:pPr>
        <w:jc w:val="center"/>
        <w:rPr>
          <w:rFonts w:ascii="Arial" w:hAnsi="Arial" w:cs="Arial"/>
          <w:color w:val="000000"/>
          <w:sz w:val="24"/>
          <w:szCs w:val="24"/>
          <w:lang w:val="hr-HR"/>
        </w:rPr>
      </w:pPr>
    </w:p>
    <w:p w14:paraId="30730B74" w14:textId="77777777" w:rsidR="001C4EA7" w:rsidRPr="004337B3" w:rsidRDefault="001C4EA7" w:rsidP="00A84F2F">
      <w:pPr>
        <w:jc w:val="center"/>
        <w:rPr>
          <w:rFonts w:ascii="Arial" w:hAnsi="Arial" w:cs="Arial"/>
          <w:color w:val="000000"/>
          <w:sz w:val="24"/>
          <w:szCs w:val="24"/>
          <w:lang w:val="hr-HR"/>
        </w:rPr>
      </w:pPr>
    </w:p>
    <w:p w14:paraId="488B216E" w14:textId="77777777" w:rsidR="001C4EA7" w:rsidRPr="004337B3" w:rsidRDefault="001C4EA7" w:rsidP="00A84F2F">
      <w:pPr>
        <w:jc w:val="center"/>
        <w:rPr>
          <w:rFonts w:ascii="Arial" w:hAnsi="Arial" w:cs="Arial"/>
          <w:color w:val="000000"/>
          <w:sz w:val="24"/>
          <w:szCs w:val="24"/>
          <w:lang w:val="hr-HR"/>
        </w:rPr>
      </w:pPr>
    </w:p>
    <w:p w14:paraId="1C8E4CF5" w14:textId="77777777" w:rsidR="001C4EA7" w:rsidRPr="004337B3" w:rsidRDefault="001C4EA7" w:rsidP="00A84F2F">
      <w:pPr>
        <w:jc w:val="center"/>
        <w:rPr>
          <w:rFonts w:ascii="Arial" w:hAnsi="Arial" w:cs="Arial"/>
          <w:color w:val="000000"/>
          <w:sz w:val="24"/>
          <w:szCs w:val="24"/>
          <w:lang w:val="hr-HR"/>
        </w:rPr>
      </w:pPr>
    </w:p>
    <w:p w14:paraId="1A2B1E3C" w14:textId="77777777" w:rsidR="001C4EA7" w:rsidRPr="004337B3" w:rsidRDefault="001C4EA7" w:rsidP="00A84F2F">
      <w:pPr>
        <w:jc w:val="center"/>
        <w:rPr>
          <w:rFonts w:ascii="Arial" w:hAnsi="Arial" w:cs="Arial"/>
          <w:color w:val="000000"/>
          <w:sz w:val="24"/>
          <w:szCs w:val="24"/>
          <w:lang w:val="hr-HR"/>
        </w:rPr>
      </w:pPr>
    </w:p>
    <w:p w14:paraId="0333A55D" w14:textId="77777777" w:rsidR="001C4EA7" w:rsidRPr="004337B3" w:rsidRDefault="001C4EA7" w:rsidP="00A84F2F">
      <w:pPr>
        <w:jc w:val="center"/>
        <w:rPr>
          <w:rFonts w:ascii="Arial" w:hAnsi="Arial" w:cs="Arial"/>
          <w:color w:val="000000"/>
          <w:sz w:val="24"/>
          <w:szCs w:val="24"/>
          <w:lang w:val="hr-HR"/>
        </w:rPr>
      </w:pPr>
    </w:p>
    <w:p w14:paraId="6F5B91C9" w14:textId="77777777" w:rsidR="001C4EA7" w:rsidRPr="004337B3" w:rsidRDefault="001C4EA7" w:rsidP="00A84F2F">
      <w:pPr>
        <w:jc w:val="center"/>
        <w:rPr>
          <w:rFonts w:ascii="Arial" w:hAnsi="Arial" w:cs="Arial"/>
          <w:color w:val="000000"/>
          <w:sz w:val="24"/>
          <w:szCs w:val="24"/>
          <w:lang w:val="hr-HR"/>
        </w:rPr>
      </w:pPr>
    </w:p>
    <w:p w14:paraId="26F4C449" w14:textId="77777777" w:rsidR="00F409A0" w:rsidRPr="004337B3" w:rsidRDefault="00F409A0" w:rsidP="00F409A0">
      <w:pPr>
        <w:rPr>
          <w:rFonts w:ascii="Arial" w:hAnsi="Arial" w:cs="Arial"/>
          <w:color w:val="000000"/>
          <w:sz w:val="24"/>
          <w:szCs w:val="24"/>
          <w:lang w:val="hr-HR"/>
        </w:rPr>
      </w:pPr>
    </w:p>
    <w:p w14:paraId="171ADD18" w14:textId="77777777" w:rsidR="007F0D86" w:rsidRPr="004337B3" w:rsidRDefault="007F0D86" w:rsidP="00A84F2F">
      <w:pPr>
        <w:jc w:val="center"/>
        <w:rPr>
          <w:rFonts w:ascii="Arial" w:hAnsi="Arial" w:cs="Arial"/>
          <w:color w:val="000000"/>
          <w:sz w:val="24"/>
          <w:szCs w:val="24"/>
          <w:lang w:val="hr-HR"/>
        </w:rPr>
      </w:pPr>
    </w:p>
    <w:p w14:paraId="7CA09A83" w14:textId="77777777" w:rsidR="00B8242E" w:rsidRPr="004337B3" w:rsidRDefault="00F409A0" w:rsidP="00B8242E">
      <w:pPr>
        <w:jc w:val="right"/>
        <w:rPr>
          <w:rFonts w:ascii="Arial" w:hAnsi="Arial" w:cs="Arial"/>
          <w:color w:val="000000"/>
          <w:sz w:val="24"/>
          <w:szCs w:val="24"/>
          <w:lang w:val="hr-HR"/>
        </w:rPr>
      </w:pPr>
      <w:r w:rsidRPr="004337B3">
        <w:rPr>
          <w:rFonts w:ascii="Arial" w:hAnsi="Arial" w:cs="Arial"/>
          <w:color w:val="000000"/>
          <w:sz w:val="24"/>
          <w:szCs w:val="24"/>
          <w:lang w:val="hr-HR"/>
        </w:rPr>
        <w:t xml:space="preserve">ISSN: </w:t>
      </w:r>
      <w:r w:rsidR="00B8242E" w:rsidRPr="004337B3">
        <w:rPr>
          <w:rFonts w:ascii="Arial" w:hAnsi="Arial" w:cs="Arial"/>
          <w:color w:val="000000"/>
          <w:sz w:val="24"/>
          <w:szCs w:val="24"/>
          <w:lang w:val="hr-HR"/>
        </w:rPr>
        <w:t>2757-3435</w:t>
      </w:r>
    </w:p>
    <w:p w14:paraId="385487A8" w14:textId="77777777" w:rsidR="00F409A0" w:rsidRPr="004337B3" w:rsidRDefault="00F409A0" w:rsidP="00F409A0">
      <w:pPr>
        <w:jc w:val="right"/>
        <w:rPr>
          <w:rFonts w:ascii="Arial" w:hAnsi="Arial" w:cs="Arial"/>
          <w:color w:val="000000"/>
          <w:sz w:val="24"/>
          <w:szCs w:val="24"/>
          <w:lang w:val="hr-HR"/>
        </w:rPr>
      </w:pPr>
    </w:p>
    <w:p w14:paraId="1DE4F972" w14:textId="77777777" w:rsidR="00F409A0" w:rsidRPr="004337B3" w:rsidRDefault="00F409A0" w:rsidP="00A84F2F">
      <w:pPr>
        <w:jc w:val="center"/>
        <w:rPr>
          <w:rFonts w:ascii="Dutch801 XBd BT" w:hAnsi="Dutch801 XBd BT" w:cs="Arial"/>
          <w:color w:val="000000"/>
          <w:sz w:val="64"/>
          <w:szCs w:val="64"/>
          <w:lang w:val="hr-HR"/>
        </w:rPr>
      </w:pPr>
    </w:p>
    <w:p w14:paraId="744253D7" w14:textId="77777777" w:rsidR="007F0D86" w:rsidRPr="004337B3" w:rsidRDefault="007F0D86" w:rsidP="00A84F2F">
      <w:pPr>
        <w:jc w:val="center"/>
        <w:rPr>
          <w:rFonts w:ascii="Dutch801 XBd BT" w:hAnsi="Dutch801 XBd BT" w:cs="Arial"/>
          <w:color w:val="000000"/>
          <w:sz w:val="64"/>
          <w:szCs w:val="64"/>
          <w:lang w:val="hr-HR"/>
        </w:rPr>
      </w:pPr>
      <w:r w:rsidRPr="004337B3">
        <w:rPr>
          <w:rFonts w:ascii="Dutch801 XBd BT" w:hAnsi="Dutch801 XBd BT" w:cs="Arial"/>
          <w:color w:val="000000"/>
          <w:sz w:val="64"/>
          <w:szCs w:val="64"/>
          <w:lang w:val="hr-HR"/>
        </w:rPr>
        <w:t>SLUŽBENI GLASNIK</w:t>
      </w:r>
    </w:p>
    <w:p w14:paraId="2F975F9C" w14:textId="77777777" w:rsidR="007F0D86" w:rsidRPr="004337B3" w:rsidRDefault="007F0D86" w:rsidP="00A84F2F">
      <w:pPr>
        <w:jc w:val="center"/>
        <w:rPr>
          <w:rFonts w:ascii="Dutch801 XBd BT" w:hAnsi="Dutch801 XBd BT" w:cs="Arial"/>
          <w:color w:val="000000"/>
          <w:sz w:val="24"/>
          <w:szCs w:val="24"/>
          <w:lang w:val="hr-HR"/>
        </w:rPr>
      </w:pPr>
      <w:r w:rsidRPr="004337B3">
        <w:rPr>
          <w:rFonts w:ascii="Dutch801 XBd BT" w:hAnsi="Dutch801 XBd BT" w:cs="Arial"/>
          <w:color w:val="000000"/>
          <w:sz w:val="64"/>
          <w:szCs w:val="64"/>
          <w:lang w:val="hr-HR"/>
        </w:rPr>
        <w:t xml:space="preserve">OPĆINE </w:t>
      </w:r>
      <w:r w:rsidR="0003163C" w:rsidRPr="004337B3">
        <w:rPr>
          <w:rFonts w:ascii="Dutch801 XBd BT" w:hAnsi="Dutch801 XBd BT" w:cs="Arial"/>
          <w:color w:val="000000"/>
          <w:sz w:val="64"/>
          <w:szCs w:val="64"/>
          <w:lang w:val="hr-HR"/>
        </w:rPr>
        <w:t>NEGOSLAVCI</w:t>
      </w:r>
    </w:p>
    <w:p w14:paraId="5D3BAAED" w14:textId="77777777" w:rsidR="007F0D86" w:rsidRPr="004337B3" w:rsidRDefault="007F0D86" w:rsidP="00A84F2F">
      <w:pPr>
        <w:jc w:val="center"/>
        <w:rPr>
          <w:rFonts w:ascii="Arial" w:hAnsi="Arial" w:cs="Arial"/>
          <w:color w:val="000000"/>
          <w:sz w:val="24"/>
          <w:szCs w:val="24"/>
          <w:lang w:val="hr-HR"/>
        </w:rPr>
      </w:pPr>
    </w:p>
    <w:p w14:paraId="55193C55" w14:textId="77777777" w:rsidR="00AB11A4" w:rsidRPr="004337B3" w:rsidRDefault="00AB11A4" w:rsidP="00A84F2F">
      <w:pPr>
        <w:jc w:val="center"/>
        <w:rPr>
          <w:rFonts w:ascii="Arial" w:hAnsi="Arial" w:cs="Arial"/>
          <w:color w:val="000000"/>
          <w:sz w:val="24"/>
          <w:szCs w:val="24"/>
          <w:lang w:val="hr-HR"/>
        </w:rPr>
      </w:pPr>
    </w:p>
    <w:p w14:paraId="442C7AD8" w14:textId="77777777" w:rsidR="00484D88" w:rsidRPr="004337B3" w:rsidRDefault="007F0D86" w:rsidP="00A84F2F">
      <w:pPr>
        <w:jc w:val="center"/>
        <w:rPr>
          <w:rFonts w:ascii="Dutch801 XBd BT" w:hAnsi="Dutch801 XBd BT" w:cs="Arial"/>
          <w:color w:val="000000"/>
          <w:sz w:val="28"/>
          <w:szCs w:val="28"/>
          <w:lang w:val="hr-HR"/>
        </w:rPr>
      </w:pPr>
      <w:r w:rsidRPr="004337B3">
        <w:rPr>
          <w:rFonts w:ascii="Dutch801 XBd BT" w:hAnsi="Dutch801 XBd BT" w:cs="Arial"/>
          <w:color w:val="000000"/>
          <w:sz w:val="28"/>
          <w:szCs w:val="28"/>
          <w:lang w:val="hr-HR"/>
        </w:rPr>
        <w:t xml:space="preserve">Broj </w:t>
      </w:r>
      <w:r w:rsidR="0003163C" w:rsidRPr="004337B3">
        <w:rPr>
          <w:rFonts w:ascii="Dutch801 XBd BT" w:hAnsi="Dutch801 XBd BT" w:cs="Arial"/>
          <w:color w:val="000000"/>
          <w:sz w:val="28"/>
          <w:szCs w:val="28"/>
          <w:lang w:val="hr-HR"/>
        </w:rPr>
        <w:t>1</w:t>
      </w:r>
      <w:r w:rsidRPr="004337B3">
        <w:rPr>
          <w:rFonts w:ascii="Dutch801 XBd BT" w:hAnsi="Dutch801 XBd BT" w:cs="Arial"/>
          <w:color w:val="000000"/>
          <w:sz w:val="28"/>
          <w:szCs w:val="28"/>
          <w:lang w:val="hr-HR"/>
        </w:rPr>
        <w:t xml:space="preserve">. God. </w:t>
      </w:r>
      <w:r w:rsidR="007C70F2" w:rsidRPr="004337B3">
        <w:rPr>
          <w:rFonts w:ascii="Dutch801 XBd BT" w:hAnsi="Dutch801 XBd BT" w:cs="Arial"/>
          <w:color w:val="000000"/>
          <w:sz w:val="28"/>
          <w:szCs w:val="28"/>
          <w:lang w:val="hr-HR"/>
        </w:rPr>
        <w:t>I</w:t>
      </w:r>
      <w:r w:rsidR="00715847" w:rsidRPr="004337B3">
        <w:rPr>
          <w:rFonts w:ascii="Dutch801 XBd BT" w:hAnsi="Dutch801 XBd BT" w:cs="Arial"/>
          <w:color w:val="000000"/>
          <w:sz w:val="28"/>
          <w:szCs w:val="28"/>
          <w:lang w:val="hr-HR"/>
        </w:rPr>
        <w:t>I</w:t>
      </w:r>
      <w:r w:rsidRPr="004337B3">
        <w:rPr>
          <w:rFonts w:ascii="Dutch801 XBd BT" w:hAnsi="Dutch801 XBd BT" w:cs="Arial"/>
          <w:color w:val="000000"/>
          <w:sz w:val="28"/>
          <w:szCs w:val="28"/>
          <w:lang w:val="hr-HR"/>
        </w:rPr>
        <w:t xml:space="preserve"> </w:t>
      </w:r>
      <w:r w:rsidR="00706F48" w:rsidRPr="004337B3">
        <w:rPr>
          <w:rFonts w:ascii="Dutch801 XBd BT" w:hAnsi="Dutch801 XBd BT" w:cs="Arial"/>
          <w:color w:val="000000"/>
          <w:sz w:val="28"/>
          <w:szCs w:val="28"/>
          <w:lang w:val="hr-HR"/>
        </w:rPr>
        <w:t>Negoslavci</w:t>
      </w:r>
      <w:r w:rsidRPr="004337B3">
        <w:rPr>
          <w:rFonts w:ascii="Dutch801 XBd BT" w:hAnsi="Dutch801 XBd BT" w:cs="Arial"/>
          <w:color w:val="000000"/>
          <w:sz w:val="28"/>
          <w:szCs w:val="28"/>
          <w:lang w:val="hr-HR"/>
        </w:rPr>
        <w:t xml:space="preserve">, </w:t>
      </w:r>
      <w:r w:rsidR="00BE6EAE" w:rsidRPr="004337B3">
        <w:rPr>
          <w:rFonts w:ascii="Dutch801 XBd BT" w:hAnsi="Dutch801 XBd BT" w:cs="Arial"/>
          <w:color w:val="000000"/>
          <w:sz w:val="28"/>
          <w:szCs w:val="28"/>
          <w:lang w:val="hr-HR"/>
        </w:rPr>
        <w:t>2</w:t>
      </w:r>
      <w:r w:rsidR="007A1438" w:rsidRPr="004337B3">
        <w:rPr>
          <w:rFonts w:ascii="Dutch801 XBd BT" w:hAnsi="Dutch801 XBd BT" w:cs="Arial"/>
          <w:color w:val="000000"/>
          <w:sz w:val="28"/>
          <w:szCs w:val="28"/>
          <w:lang w:val="hr-HR"/>
        </w:rPr>
        <w:t>5</w:t>
      </w:r>
      <w:r w:rsidR="00BE6EAE" w:rsidRPr="004337B3">
        <w:rPr>
          <w:rFonts w:ascii="Dutch801 XBd BT" w:hAnsi="Dutch801 XBd BT" w:cs="Arial"/>
          <w:color w:val="000000"/>
          <w:sz w:val="28"/>
          <w:szCs w:val="28"/>
          <w:lang w:val="hr-HR"/>
        </w:rPr>
        <w:t>.02.2021</w:t>
      </w:r>
      <w:r w:rsidR="00EB6268" w:rsidRPr="004337B3">
        <w:rPr>
          <w:rFonts w:ascii="Dutch801 XBd BT" w:hAnsi="Dutch801 XBd BT" w:cs="Arial"/>
          <w:color w:val="000000"/>
          <w:sz w:val="28"/>
          <w:szCs w:val="28"/>
          <w:lang w:val="hr-HR"/>
        </w:rPr>
        <w:t xml:space="preserve">. </w:t>
      </w:r>
      <w:r w:rsidR="00C97DB2" w:rsidRPr="004337B3">
        <w:rPr>
          <w:rFonts w:ascii="Dutch801 XBd BT" w:hAnsi="Dutch801 XBd BT" w:cs="Arial"/>
          <w:color w:val="000000"/>
          <w:sz w:val="28"/>
          <w:szCs w:val="28"/>
          <w:lang w:val="hr-HR"/>
        </w:rPr>
        <w:t>godine</w:t>
      </w:r>
    </w:p>
    <w:p w14:paraId="797194DF" w14:textId="77777777" w:rsidR="007F0D86" w:rsidRPr="004337B3" w:rsidRDefault="00EB6268" w:rsidP="00A84F2F">
      <w:pPr>
        <w:jc w:val="center"/>
        <w:rPr>
          <w:rFonts w:ascii="Dutch801 XBd BT" w:hAnsi="Dutch801 XBd BT" w:cs="Arial"/>
          <w:color w:val="000000"/>
          <w:sz w:val="28"/>
          <w:szCs w:val="28"/>
          <w:lang w:val="hr-HR"/>
        </w:rPr>
      </w:pPr>
      <w:r w:rsidRPr="004337B3">
        <w:rPr>
          <w:rFonts w:ascii="Dutch801 XBd BT" w:hAnsi="Dutch801 XBd BT" w:cs="Arial"/>
          <w:color w:val="000000"/>
          <w:sz w:val="28"/>
          <w:szCs w:val="28"/>
          <w:lang w:val="hr-HR"/>
        </w:rPr>
        <w:t>Izlazi prema potrebi</w:t>
      </w:r>
    </w:p>
    <w:p w14:paraId="15691824" w14:textId="77777777" w:rsidR="00AB11A4" w:rsidRPr="004337B3" w:rsidRDefault="00AB11A4" w:rsidP="00A84F2F">
      <w:pPr>
        <w:jc w:val="center"/>
        <w:rPr>
          <w:rFonts w:ascii="Dutch801 XBd BT" w:hAnsi="Dutch801 XBd BT" w:cs="Arial"/>
          <w:color w:val="000000"/>
          <w:sz w:val="28"/>
          <w:szCs w:val="28"/>
          <w:lang w:val="hr-HR"/>
        </w:rPr>
      </w:pPr>
    </w:p>
    <w:p w14:paraId="7BCFCA8E" w14:textId="77777777" w:rsidR="00AB11A4" w:rsidRPr="004337B3" w:rsidRDefault="00AB11A4" w:rsidP="00A84F2F">
      <w:pPr>
        <w:jc w:val="center"/>
        <w:rPr>
          <w:rFonts w:ascii="Dutch801 XBd BT" w:hAnsi="Dutch801 XBd BT" w:cs="Arial"/>
          <w:color w:val="000000"/>
          <w:sz w:val="28"/>
          <w:szCs w:val="28"/>
          <w:lang w:val="hr-HR"/>
        </w:rPr>
      </w:pPr>
    </w:p>
    <w:p w14:paraId="6D9AB39A" w14:textId="77777777" w:rsidR="00AB11A4" w:rsidRPr="004337B3" w:rsidRDefault="00AB11A4" w:rsidP="00A84F2F">
      <w:pPr>
        <w:jc w:val="center"/>
        <w:rPr>
          <w:rFonts w:ascii="Dutch801 XBd BT" w:hAnsi="Dutch801 XBd BT" w:cs="Arial"/>
          <w:color w:val="000000"/>
          <w:sz w:val="28"/>
          <w:szCs w:val="28"/>
          <w:lang w:val="hr-HR"/>
        </w:rPr>
      </w:pPr>
    </w:p>
    <w:p w14:paraId="62E90B43" w14:textId="77777777" w:rsidR="00AB11A4" w:rsidRPr="004337B3" w:rsidRDefault="00AB11A4" w:rsidP="00A84F2F">
      <w:pPr>
        <w:jc w:val="center"/>
        <w:rPr>
          <w:rFonts w:ascii="Dutch801 XBd BT" w:hAnsi="Dutch801 XBd BT" w:cs="Arial"/>
          <w:color w:val="000000"/>
          <w:sz w:val="28"/>
          <w:szCs w:val="28"/>
          <w:lang w:val="hr-HR"/>
        </w:rPr>
      </w:pPr>
    </w:p>
    <w:p w14:paraId="2161EDF9" w14:textId="77777777" w:rsidR="00AB11A4" w:rsidRPr="004337B3" w:rsidRDefault="00AB11A4" w:rsidP="00A84F2F">
      <w:pPr>
        <w:jc w:val="center"/>
        <w:rPr>
          <w:rFonts w:ascii="Dutch801 XBd BT" w:hAnsi="Dutch801 XBd BT" w:cs="Arial"/>
          <w:color w:val="000000"/>
          <w:sz w:val="28"/>
          <w:szCs w:val="28"/>
          <w:lang w:val="hr-HR"/>
        </w:rPr>
      </w:pPr>
    </w:p>
    <w:p w14:paraId="44F31AC3" w14:textId="77777777" w:rsidR="00AB11A4" w:rsidRPr="004337B3" w:rsidRDefault="00AB11A4" w:rsidP="00A84F2F">
      <w:pPr>
        <w:jc w:val="center"/>
        <w:rPr>
          <w:rFonts w:ascii="Dutch801 XBd BT" w:hAnsi="Dutch801 XBd BT" w:cs="Arial"/>
          <w:color w:val="000000"/>
          <w:sz w:val="28"/>
          <w:szCs w:val="28"/>
          <w:lang w:val="hr-HR"/>
        </w:rPr>
      </w:pPr>
    </w:p>
    <w:p w14:paraId="3D56723F" w14:textId="77777777" w:rsidR="00AB11A4" w:rsidRPr="004337B3" w:rsidRDefault="00AB11A4" w:rsidP="00A84F2F">
      <w:pPr>
        <w:jc w:val="center"/>
        <w:rPr>
          <w:rFonts w:ascii="Dutch801 XBd BT" w:hAnsi="Dutch801 XBd BT" w:cs="Arial"/>
          <w:color w:val="000000"/>
          <w:sz w:val="28"/>
          <w:szCs w:val="28"/>
          <w:lang w:val="hr-HR"/>
        </w:rPr>
      </w:pPr>
    </w:p>
    <w:p w14:paraId="3869B8B3" w14:textId="77777777" w:rsidR="00AB11A4" w:rsidRPr="004337B3" w:rsidRDefault="00AB11A4" w:rsidP="00A84F2F">
      <w:pPr>
        <w:jc w:val="center"/>
        <w:rPr>
          <w:rFonts w:ascii="Dutch801 XBd BT" w:hAnsi="Dutch801 XBd BT" w:cs="Arial"/>
          <w:color w:val="000000"/>
          <w:sz w:val="28"/>
          <w:szCs w:val="28"/>
          <w:lang w:val="hr-HR"/>
        </w:rPr>
      </w:pPr>
    </w:p>
    <w:p w14:paraId="4ADF6E63" w14:textId="77777777" w:rsidR="00AB11A4" w:rsidRPr="004337B3" w:rsidRDefault="00AB11A4" w:rsidP="00A84F2F">
      <w:pPr>
        <w:jc w:val="center"/>
        <w:rPr>
          <w:rFonts w:ascii="Dutch801 XBd BT" w:hAnsi="Dutch801 XBd BT" w:cs="Arial"/>
          <w:color w:val="000000"/>
          <w:sz w:val="28"/>
          <w:szCs w:val="28"/>
          <w:lang w:val="hr-HR"/>
        </w:rPr>
      </w:pPr>
    </w:p>
    <w:p w14:paraId="789AB11D" w14:textId="77777777" w:rsidR="00AB11A4" w:rsidRPr="004337B3" w:rsidRDefault="00AB11A4" w:rsidP="00A84F2F">
      <w:pPr>
        <w:jc w:val="center"/>
        <w:rPr>
          <w:rFonts w:ascii="Dutch801 XBd BT" w:hAnsi="Dutch801 XBd BT" w:cs="Arial"/>
          <w:color w:val="000000"/>
          <w:sz w:val="28"/>
          <w:szCs w:val="28"/>
          <w:lang w:val="hr-HR"/>
        </w:rPr>
      </w:pPr>
    </w:p>
    <w:p w14:paraId="6189ADFA" w14:textId="77777777" w:rsidR="00AB11A4" w:rsidRPr="004337B3" w:rsidRDefault="00AB11A4" w:rsidP="00A84F2F">
      <w:pPr>
        <w:jc w:val="center"/>
        <w:rPr>
          <w:rFonts w:ascii="Dutch801 XBd BT" w:hAnsi="Dutch801 XBd BT" w:cs="Arial"/>
          <w:color w:val="000000"/>
          <w:sz w:val="28"/>
          <w:szCs w:val="28"/>
          <w:lang w:val="hr-HR"/>
        </w:rPr>
      </w:pPr>
    </w:p>
    <w:p w14:paraId="79E4472E" w14:textId="77777777" w:rsidR="00EE243C" w:rsidRPr="004337B3" w:rsidRDefault="00EE243C" w:rsidP="006769FF">
      <w:pPr>
        <w:rPr>
          <w:rFonts w:ascii="Dutch801 XBd BT" w:hAnsi="Dutch801 XBd BT" w:cs="Arial"/>
          <w:color w:val="000000"/>
          <w:sz w:val="28"/>
          <w:szCs w:val="28"/>
          <w:lang w:val="hr-HR"/>
        </w:rPr>
      </w:pPr>
    </w:p>
    <w:p w14:paraId="458B971D" w14:textId="77777777" w:rsidR="00041F6A" w:rsidRPr="004337B3" w:rsidRDefault="00041F6A" w:rsidP="00041F6A">
      <w:pPr>
        <w:spacing w:before="100" w:beforeAutospacing="1" w:after="100" w:afterAutospacing="1"/>
        <w:jc w:val="center"/>
        <w:rPr>
          <w:color w:val="000000"/>
          <w:sz w:val="28"/>
          <w:szCs w:val="28"/>
          <w:lang w:val="hr-HR"/>
        </w:rPr>
      </w:pPr>
      <w:r w:rsidRPr="004337B3">
        <w:rPr>
          <w:b/>
          <w:bCs/>
          <w:color w:val="000000"/>
          <w:sz w:val="28"/>
          <w:szCs w:val="28"/>
          <w:lang w:val="hr-HR"/>
        </w:rPr>
        <w:t xml:space="preserve">„SLUŽBENI GLASNIK OPĆINE </w:t>
      </w:r>
      <w:r w:rsidR="0003163C" w:rsidRPr="004337B3">
        <w:rPr>
          <w:b/>
          <w:bCs/>
          <w:color w:val="000000"/>
          <w:sz w:val="28"/>
          <w:szCs w:val="28"/>
          <w:lang w:val="hr-HR"/>
        </w:rPr>
        <w:t>NEGOSLAVCI</w:t>
      </w:r>
      <w:r w:rsidRPr="004337B3">
        <w:rPr>
          <w:b/>
          <w:bCs/>
          <w:color w:val="000000"/>
          <w:sz w:val="28"/>
          <w:szCs w:val="28"/>
          <w:lang w:val="hr-HR"/>
        </w:rPr>
        <w:t>“</w:t>
      </w:r>
    </w:p>
    <w:p w14:paraId="1731007D" w14:textId="77777777" w:rsidR="00562D26" w:rsidRPr="004337B3" w:rsidRDefault="00562D26" w:rsidP="00041F6A">
      <w:pPr>
        <w:spacing w:before="100" w:beforeAutospacing="1" w:after="100" w:afterAutospacing="1"/>
        <w:jc w:val="center"/>
        <w:rPr>
          <w:b/>
          <w:bCs/>
          <w:color w:val="000000"/>
          <w:sz w:val="28"/>
          <w:szCs w:val="28"/>
          <w:lang w:val="hr-HR"/>
        </w:rPr>
      </w:pPr>
    </w:p>
    <w:p w14:paraId="4DEC83CA" w14:textId="77777777" w:rsidR="00041F6A" w:rsidRPr="004337B3" w:rsidRDefault="00041F6A" w:rsidP="00247109">
      <w:pPr>
        <w:spacing w:before="100" w:beforeAutospacing="1" w:after="100" w:afterAutospacing="1"/>
        <w:jc w:val="center"/>
        <w:rPr>
          <w:b/>
          <w:bCs/>
          <w:color w:val="000000"/>
          <w:sz w:val="28"/>
          <w:szCs w:val="28"/>
          <w:lang w:val="hr-HR"/>
        </w:rPr>
      </w:pPr>
      <w:r w:rsidRPr="004337B3">
        <w:rPr>
          <w:b/>
          <w:bCs/>
          <w:color w:val="000000"/>
          <w:sz w:val="28"/>
          <w:szCs w:val="28"/>
          <w:lang w:val="hr-HR"/>
        </w:rPr>
        <w:t xml:space="preserve">Nakladnik – Općina </w:t>
      </w:r>
      <w:r w:rsidR="0003163C" w:rsidRPr="004337B3">
        <w:rPr>
          <w:b/>
          <w:bCs/>
          <w:color w:val="000000"/>
          <w:sz w:val="28"/>
          <w:szCs w:val="28"/>
          <w:lang w:val="hr-HR"/>
        </w:rPr>
        <w:t>Negoslavci</w:t>
      </w:r>
    </w:p>
    <w:p w14:paraId="0588C80F" w14:textId="77777777" w:rsidR="00562D26" w:rsidRPr="004337B3" w:rsidRDefault="00562D26" w:rsidP="00247109">
      <w:pPr>
        <w:spacing w:before="100" w:beforeAutospacing="1" w:after="100" w:afterAutospacing="1"/>
        <w:jc w:val="center"/>
        <w:rPr>
          <w:color w:val="000000"/>
          <w:sz w:val="28"/>
          <w:szCs w:val="28"/>
          <w:lang w:val="hr-HR"/>
        </w:rPr>
      </w:pPr>
    </w:p>
    <w:p w14:paraId="6B6F9B99" w14:textId="77777777" w:rsidR="00041F6A" w:rsidRPr="004337B3" w:rsidRDefault="00041F6A" w:rsidP="00247109">
      <w:pPr>
        <w:spacing w:before="100" w:beforeAutospacing="1" w:after="100" w:afterAutospacing="1"/>
        <w:jc w:val="center"/>
        <w:rPr>
          <w:color w:val="000000"/>
          <w:sz w:val="28"/>
          <w:szCs w:val="28"/>
          <w:lang w:val="hr-HR"/>
        </w:rPr>
      </w:pPr>
      <w:r w:rsidRPr="004337B3">
        <w:rPr>
          <w:color w:val="000000"/>
          <w:sz w:val="28"/>
          <w:szCs w:val="28"/>
          <w:lang w:val="hr-HR"/>
        </w:rPr>
        <w:t>Uredništvo:</w:t>
      </w:r>
    </w:p>
    <w:p w14:paraId="33B1269B" w14:textId="77777777" w:rsidR="00041F6A" w:rsidRPr="004337B3" w:rsidRDefault="00FB7C71" w:rsidP="00247109">
      <w:pPr>
        <w:spacing w:before="100" w:beforeAutospacing="1" w:after="100" w:afterAutospacing="1"/>
        <w:jc w:val="center"/>
        <w:rPr>
          <w:color w:val="000000"/>
          <w:sz w:val="28"/>
          <w:szCs w:val="28"/>
          <w:lang w:val="hr-HR"/>
        </w:rPr>
      </w:pPr>
      <w:r w:rsidRPr="004337B3">
        <w:rPr>
          <w:color w:val="000000"/>
          <w:sz w:val="28"/>
          <w:szCs w:val="28"/>
          <w:lang w:val="hr-HR"/>
        </w:rPr>
        <w:t>Općinski n</w:t>
      </w:r>
      <w:r w:rsidR="00041F6A" w:rsidRPr="004337B3">
        <w:rPr>
          <w:color w:val="000000"/>
          <w:sz w:val="28"/>
          <w:szCs w:val="28"/>
          <w:lang w:val="hr-HR"/>
        </w:rPr>
        <w:t xml:space="preserve">ačelnik: </w:t>
      </w:r>
      <w:r w:rsidR="0003163C" w:rsidRPr="004337B3">
        <w:rPr>
          <w:color w:val="000000"/>
          <w:sz w:val="28"/>
          <w:szCs w:val="28"/>
          <w:lang w:val="hr-HR"/>
        </w:rPr>
        <w:t>Dušan Jecko</w:t>
      </w:r>
      <w:r w:rsidR="0093467C" w:rsidRPr="004337B3">
        <w:rPr>
          <w:color w:val="000000"/>
          <w:sz w:val="28"/>
          <w:szCs w:val="28"/>
          <w:lang w:val="hr-HR"/>
        </w:rPr>
        <w:t>v</w:t>
      </w:r>
      <w:r w:rsidR="00441771" w:rsidRPr="004337B3">
        <w:rPr>
          <w:color w:val="000000"/>
          <w:sz w:val="28"/>
          <w:szCs w:val="28"/>
          <w:lang w:val="hr-HR"/>
        </w:rPr>
        <w:t xml:space="preserve"> </w:t>
      </w:r>
      <w:r w:rsidR="00041F6A" w:rsidRPr="004337B3">
        <w:rPr>
          <w:color w:val="000000"/>
          <w:sz w:val="28"/>
          <w:szCs w:val="28"/>
          <w:lang w:val="hr-HR"/>
        </w:rPr>
        <w:t>– glavni i odgovorni urednik</w:t>
      </w:r>
    </w:p>
    <w:p w14:paraId="2E22E30C" w14:textId="77777777" w:rsidR="00041F6A" w:rsidRPr="004337B3" w:rsidRDefault="00041F6A" w:rsidP="00247109">
      <w:pPr>
        <w:spacing w:before="100" w:beforeAutospacing="1" w:after="100" w:afterAutospacing="1"/>
        <w:jc w:val="center"/>
        <w:rPr>
          <w:color w:val="000000"/>
          <w:sz w:val="28"/>
          <w:szCs w:val="28"/>
          <w:lang w:val="hr-HR"/>
        </w:rPr>
      </w:pPr>
      <w:r w:rsidRPr="004337B3">
        <w:rPr>
          <w:color w:val="000000"/>
          <w:sz w:val="28"/>
          <w:szCs w:val="28"/>
          <w:lang w:val="hr-HR"/>
        </w:rPr>
        <w:t>Pročelnica Jedinstvenog upravnog odjela: </w:t>
      </w:r>
      <w:r w:rsidR="004663FA" w:rsidRPr="004337B3">
        <w:rPr>
          <w:color w:val="000000"/>
          <w:sz w:val="28"/>
          <w:szCs w:val="28"/>
          <w:lang w:val="hr-HR"/>
        </w:rPr>
        <w:t>Ljiljana Vidić Rkman, mag.oec.</w:t>
      </w:r>
    </w:p>
    <w:p w14:paraId="0B6D1BEE" w14:textId="77777777" w:rsidR="00562D26" w:rsidRPr="004337B3" w:rsidRDefault="00562D26" w:rsidP="00247109">
      <w:pPr>
        <w:spacing w:before="100" w:beforeAutospacing="1" w:after="100" w:afterAutospacing="1"/>
        <w:ind w:left="720"/>
        <w:jc w:val="center"/>
        <w:rPr>
          <w:color w:val="000000"/>
          <w:sz w:val="28"/>
          <w:szCs w:val="28"/>
          <w:lang w:val="hr-HR"/>
        </w:rPr>
      </w:pPr>
    </w:p>
    <w:p w14:paraId="73D52165" w14:textId="77777777" w:rsidR="00041F6A" w:rsidRPr="004337B3" w:rsidRDefault="00441771" w:rsidP="00247109">
      <w:pPr>
        <w:spacing w:before="100" w:beforeAutospacing="1" w:after="100" w:afterAutospacing="1"/>
        <w:jc w:val="center"/>
        <w:rPr>
          <w:color w:val="000000"/>
          <w:sz w:val="28"/>
          <w:szCs w:val="28"/>
          <w:lang w:val="hr-HR"/>
        </w:rPr>
      </w:pPr>
      <w:r w:rsidRPr="004337B3">
        <w:rPr>
          <w:color w:val="000000"/>
          <w:sz w:val="28"/>
          <w:szCs w:val="28"/>
          <w:lang w:val="hr-HR"/>
        </w:rPr>
        <w:t>Negoslavci</w:t>
      </w:r>
      <w:r w:rsidR="00041F6A" w:rsidRPr="004337B3">
        <w:rPr>
          <w:color w:val="000000"/>
          <w:sz w:val="28"/>
          <w:szCs w:val="28"/>
          <w:lang w:val="hr-HR"/>
        </w:rPr>
        <w:t xml:space="preserve">, </w:t>
      </w:r>
      <w:r w:rsidRPr="004337B3">
        <w:rPr>
          <w:color w:val="000000"/>
          <w:sz w:val="28"/>
          <w:szCs w:val="28"/>
          <w:lang w:val="hr-HR"/>
        </w:rPr>
        <w:t>Vukovarska 7</w:t>
      </w:r>
      <w:r w:rsidR="00041F6A" w:rsidRPr="004337B3">
        <w:rPr>
          <w:color w:val="000000"/>
          <w:sz w:val="28"/>
          <w:szCs w:val="28"/>
          <w:lang w:val="hr-HR"/>
        </w:rPr>
        <w:t>, 32 2</w:t>
      </w:r>
      <w:r w:rsidRPr="004337B3">
        <w:rPr>
          <w:color w:val="000000"/>
          <w:sz w:val="28"/>
          <w:szCs w:val="28"/>
          <w:lang w:val="hr-HR"/>
        </w:rPr>
        <w:t>39</w:t>
      </w:r>
      <w:r w:rsidR="00041F6A" w:rsidRPr="004337B3">
        <w:rPr>
          <w:color w:val="000000"/>
          <w:sz w:val="28"/>
          <w:szCs w:val="28"/>
          <w:lang w:val="hr-HR"/>
        </w:rPr>
        <w:t xml:space="preserve"> </w:t>
      </w:r>
      <w:r w:rsidRPr="004337B3">
        <w:rPr>
          <w:color w:val="000000"/>
          <w:sz w:val="28"/>
          <w:szCs w:val="28"/>
          <w:lang w:val="hr-HR"/>
        </w:rPr>
        <w:t>Negoslavci</w:t>
      </w:r>
      <w:r w:rsidR="00041F6A" w:rsidRPr="004337B3">
        <w:rPr>
          <w:color w:val="000000"/>
          <w:sz w:val="28"/>
          <w:szCs w:val="28"/>
          <w:lang w:val="hr-HR"/>
        </w:rPr>
        <w:t>, Republika Hrvatska</w:t>
      </w:r>
    </w:p>
    <w:p w14:paraId="526F18C6" w14:textId="77777777" w:rsidR="00041F6A" w:rsidRPr="004337B3" w:rsidRDefault="00041F6A" w:rsidP="00247109">
      <w:pPr>
        <w:spacing w:before="100" w:beforeAutospacing="1" w:after="100" w:afterAutospacing="1"/>
        <w:jc w:val="center"/>
        <w:rPr>
          <w:color w:val="000000"/>
          <w:sz w:val="28"/>
          <w:szCs w:val="28"/>
          <w:lang w:val="hr-HR"/>
        </w:rPr>
      </w:pPr>
      <w:r w:rsidRPr="004337B3">
        <w:rPr>
          <w:color w:val="000000"/>
          <w:sz w:val="28"/>
          <w:szCs w:val="28"/>
          <w:lang w:val="hr-HR"/>
        </w:rPr>
        <w:t>Telefon: 032/</w:t>
      </w:r>
      <w:r w:rsidR="00441771" w:rsidRPr="004337B3">
        <w:rPr>
          <w:color w:val="000000"/>
          <w:sz w:val="28"/>
          <w:szCs w:val="28"/>
          <w:lang w:val="hr-HR"/>
        </w:rPr>
        <w:t>517-054</w:t>
      </w:r>
    </w:p>
    <w:p w14:paraId="0B165227" w14:textId="77777777" w:rsidR="00041F6A" w:rsidRPr="004337B3" w:rsidRDefault="00041F6A" w:rsidP="00247109">
      <w:pPr>
        <w:spacing w:before="100" w:beforeAutospacing="1" w:after="100" w:afterAutospacing="1"/>
        <w:jc w:val="center"/>
        <w:rPr>
          <w:color w:val="000000"/>
          <w:sz w:val="28"/>
          <w:szCs w:val="28"/>
          <w:lang w:val="hr-HR"/>
        </w:rPr>
      </w:pPr>
      <w:r w:rsidRPr="004337B3">
        <w:rPr>
          <w:color w:val="000000"/>
          <w:sz w:val="28"/>
          <w:szCs w:val="28"/>
          <w:lang w:val="hr-HR"/>
        </w:rPr>
        <w:t>Fax: 032/</w:t>
      </w:r>
      <w:r w:rsidR="00441771" w:rsidRPr="004337B3">
        <w:rPr>
          <w:color w:val="000000"/>
          <w:sz w:val="28"/>
          <w:szCs w:val="28"/>
          <w:lang w:val="hr-HR"/>
        </w:rPr>
        <w:t>517-054</w:t>
      </w:r>
    </w:p>
    <w:p w14:paraId="725A5D0F" w14:textId="77777777" w:rsidR="00562D26" w:rsidRPr="004337B3" w:rsidRDefault="00562D26" w:rsidP="00247109">
      <w:pPr>
        <w:spacing w:before="100" w:beforeAutospacing="1" w:after="100" w:afterAutospacing="1"/>
        <w:jc w:val="center"/>
        <w:rPr>
          <w:color w:val="000000"/>
          <w:sz w:val="28"/>
          <w:szCs w:val="28"/>
          <w:lang w:val="hr-HR"/>
        </w:rPr>
      </w:pPr>
    </w:p>
    <w:p w14:paraId="0FB0FFD0" w14:textId="77777777" w:rsidR="00041F6A" w:rsidRPr="004337B3" w:rsidRDefault="00041F6A" w:rsidP="00247109">
      <w:pPr>
        <w:spacing w:before="100" w:beforeAutospacing="1" w:after="100" w:afterAutospacing="1"/>
        <w:jc w:val="center"/>
        <w:rPr>
          <w:color w:val="000000"/>
          <w:sz w:val="28"/>
          <w:szCs w:val="28"/>
          <w:lang w:val="hr-HR"/>
        </w:rPr>
      </w:pPr>
      <w:r w:rsidRPr="004337B3">
        <w:rPr>
          <w:color w:val="000000"/>
          <w:sz w:val="28"/>
          <w:szCs w:val="28"/>
          <w:lang w:val="hr-HR"/>
        </w:rPr>
        <w:t xml:space="preserve">e-mail: </w:t>
      </w:r>
      <w:r w:rsidR="00441771" w:rsidRPr="004337B3">
        <w:rPr>
          <w:sz w:val="28"/>
          <w:szCs w:val="28"/>
          <w:lang w:val="hr-HR"/>
        </w:rPr>
        <w:t>opcina.negoslavci@gmail.com</w:t>
      </w:r>
    </w:p>
    <w:p w14:paraId="14528FAE" w14:textId="77777777" w:rsidR="00562D26" w:rsidRPr="004337B3" w:rsidRDefault="00562D26" w:rsidP="00247109">
      <w:pPr>
        <w:spacing w:before="100" w:beforeAutospacing="1" w:after="100" w:afterAutospacing="1"/>
        <w:jc w:val="center"/>
        <w:rPr>
          <w:color w:val="000000"/>
          <w:sz w:val="28"/>
          <w:szCs w:val="28"/>
          <w:lang w:val="hr-HR"/>
        </w:rPr>
      </w:pPr>
    </w:p>
    <w:p w14:paraId="3E5EB3C5" w14:textId="77777777" w:rsidR="00041F6A" w:rsidRPr="004337B3" w:rsidRDefault="00041F6A" w:rsidP="00247109">
      <w:pPr>
        <w:spacing w:before="100" w:beforeAutospacing="1" w:after="100" w:afterAutospacing="1"/>
        <w:jc w:val="center"/>
        <w:rPr>
          <w:color w:val="000000"/>
          <w:sz w:val="28"/>
          <w:szCs w:val="28"/>
          <w:lang w:val="hr-HR"/>
        </w:rPr>
      </w:pPr>
      <w:r w:rsidRPr="004337B3">
        <w:rPr>
          <w:b/>
          <w:bCs/>
          <w:color w:val="000000"/>
          <w:sz w:val="28"/>
          <w:szCs w:val="28"/>
          <w:lang w:val="hr-HR"/>
        </w:rPr>
        <w:t>Izlazi prema potrebi</w:t>
      </w:r>
    </w:p>
    <w:p w14:paraId="522350D3" w14:textId="77777777" w:rsidR="00041F6A" w:rsidRPr="004337B3" w:rsidRDefault="00041F6A" w:rsidP="00247109">
      <w:pPr>
        <w:jc w:val="center"/>
        <w:rPr>
          <w:rFonts w:ascii="Dutch801 XBd BT" w:hAnsi="Dutch801 XBd BT" w:cs="Arial"/>
          <w:color w:val="000000"/>
          <w:sz w:val="28"/>
          <w:szCs w:val="28"/>
          <w:lang w:val="hr-HR"/>
        </w:rPr>
      </w:pPr>
    </w:p>
    <w:p w14:paraId="2FE09AB3" w14:textId="77777777" w:rsidR="00041F6A" w:rsidRPr="004337B3" w:rsidRDefault="00041F6A" w:rsidP="00247109">
      <w:pPr>
        <w:jc w:val="center"/>
        <w:rPr>
          <w:rFonts w:ascii="Dutch801 XBd BT" w:hAnsi="Dutch801 XBd BT" w:cs="Arial"/>
          <w:color w:val="000000"/>
          <w:sz w:val="28"/>
          <w:szCs w:val="28"/>
          <w:lang w:val="hr-HR"/>
        </w:rPr>
      </w:pPr>
    </w:p>
    <w:p w14:paraId="569B9C05" w14:textId="77777777" w:rsidR="00041F6A" w:rsidRPr="004337B3" w:rsidRDefault="00041F6A" w:rsidP="00A84F2F">
      <w:pPr>
        <w:jc w:val="center"/>
        <w:rPr>
          <w:rFonts w:ascii="Dutch801 XBd BT" w:hAnsi="Dutch801 XBd BT" w:cs="Arial"/>
          <w:color w:val="000000"/>
          <w:sz w:val="28"/>
          <w:szCs w:val="28"/>
          <w:lang w:val="hr-HR"/>
        </w:rPr>
      </w:pPr>
    </w:p>
    <w:p w14:paraId="2ABD413C" w14:textId="77777777" w:rsidR="00041F6A" w:rsidRPr="004337B3" w:rsidRDefault="00041F6A" w:rsidP="00A84F2F">
      <w:pPr>
        <w:jc w:val="center"/>
        <w:rPr>
          <w:rFonts w:ascii="Dutch801 XBd BT" w:hAnsi="Dutch801 XBd BT" w:cs="Arial"/>
          <w:color w:val="000000"/>
          <w:sz w:val="28"/>
          <w:szCs w:val="28"/>
          <w:lang w:val="hr-HR"/>
        </w:rPr>
      </w:pPr>
    </w:p>
    <w:p w14:paraId="397C7756" w14:textId="77777777" w:rsidR="00041F6A" w:rsidRPr="004337B3" w:rsidRDefault="00041F6A" w:rsidP="00A84F2F">
      <w:pPr>
        <w:jc w:val="center"/>
        <w:rPr>
          <w:rFonts w:ascii="Dutch801 XBd BT" w:hAnsi="Dutch801 XBd BT" w:cs="Arial"/>
          <w:color w:val="000000"/>
          <w:sz w:val="28"/>
          <w:szCs w:val="28"/>
          <w:lang w:val="hr-HR"/>
        </w:rPr>
      </w:pPr>
    </w:p>
    <w:p w14:paraId="76FADE3A" w14:textId="77777777" w:rsidR="00041F6A" w:rsidRPr="004337B3" w:rsidRDefault="00041F6A" w:rsidP="00A84F2F">
      <w:pPr>
        <w:jc w:val="center"/>
        <w:rPr>
          <w:rFonts w:ascii="Dutch801 XBd BT" w:hAnsi="Dutch801 XBd BT" w:cs="Arial"/>
          <w:color w:val="000000"/>
          <w:sz w:val="28"/>
          <w:szCs w:val="28"/>
          <w:lang w:val="hr-HR"/>
        </w:rPr>
      </w:pPr>
    </w:p>
    <w:p w14:paraId="112C5BEC" w14:textId="77777777" w:rsidR="00041F6A" w:rsidRPr="004337B3" w:rsidRDefault="00041F6A" w:rsidP="00A84F2F">
      <w:pPr>
        <w:jc w:val="center"/>
        <w:rPr>
          <w:rFonts w:ascii="Dutch801 XBd BT" w:hAnsi="Dutch801 XBd BT" w:cs="Arial"/>
          <w:color w:val="000000"/>
          <w:sz w:val="28"/>
          <w:szCs w:val="28"/>
          <w:lang w:val="hr-HR"/>
        </w:rPr>
      </w:pPr>
    </w:p>
    <w:p w14:paraId="6DCF2228" w14:textId="77777777" w:rsidR="00041F6A" w:rsidRPr="004337B3" w:rsidRDefault="00041F6A" w:rsidP="00A84F2F">
      <w:pPr>
        <w:jc w:val="center"/>
        <w:rPr>
          <w:rFonts w:ascii="Dutch801 XBd BT" w:hAnsi="Dutch801 XBd BT" w:cs="Arial"/>
          <w:color w:val="000000"/>
          <w:sz w:val="28"/>
          <w:szCs w:val="28"/>
          <w:lang w:val="hr-HR"/>
        </w:rPr>
      </w:pPr>
    </w:p>
    <w:p w14:paraId="3E5E45ED" w14:textId="77777777" w:rsidR="00DB17FE" w:rsidRPr="004337B3" w:rsidRDefault="00DB17FE" w:rsidP="00A84F2F">
      <w:pPr>
        <w:jc w:val="center"/>
        <w:rPr>
          <w:rFonts w:ascii="Dutch801 XBd BT" w:hAnsi="Dutch801 XBd BT" w:cs="Arial"/>
          <w:color w:val="000000"/>
          <w:sz w:val="28"/>
          <w:szCs w:val="28"/>
          <w:lang w:val="hr-HR"/>
        </w:rPr>
        <w:sectPr w:rsidR="00DB17FE" w:rsidRPr="004337B3" w:rsidSect="00FD26BB">
          <w:headerReference w:type="default" r:id="rId9"/>
          <w:headerReference w:type="first" r:id="rId10"/>
          <w:pgSz w:w="11910" w:h="16840"/>
          <w:pgMar w:top="1038" w:right="1137" w:bottom="1400" w:left="1298" w:header="720" w:footer="720" w:gutter="0"/>
          <w:pgNumType w:start="0"/>
          <w:cols w:space="720"/>
          <w:titlePg/>
          <w:docGrid w:linePitch="272"/>
        </w:sectPr>
      </w:pPr>
    </w:p>
    <w:p w14:paraId="41AD766E" w14:textId="77777777" w:rsidR="00041F6A" w:rsidRPr="004337B3" w:rsidRDefault="00675A48" w:rsidP="00675A48">
      <w:pPr>
        <w:jc w:val="center"/>
        <w:rPr>
          <w:rFonts w:ascii="Dutch801 XBd BT" w:hAnsi="Dutch801 XBd BT" w:cs="Arial"/>
          <w:color w:val="000000"/>
          <w:sz w:val="24"/>
          <w:szCs w:val="24"/>
          <w:lang w:val="hr-HR"/>
        </w:rPr>
      </w:pPr>
      <w:r w:rsidRPr="004337B3">
        <w:rPr>
          <w:rFonts w:ascii="Dutch801 XBd BT" w:hAnsi="Dutch801 XBd BT" w:cs="Arial"/>
          <w:color w:val="000000"/>
          <w:sz w:val="24"/>
          <w:szCs w:val="24"/>
          <w:lang w:val="hr-HR"/>
        </w:rPr>
        <w:lastRenderedPageBreak/>
        <w:t>S A D R Ž A J</w:t>
      </w:r>
    </w:p>
    <w:p w14:paraId="36A531ED" w14:textId="77777777" w:rsidR="00E921D0" w:rsidRPr="004337B3" w:rsidRDefault="00E921D0" w:rsidP="00675A48">
      <w:pPr>
        <w:ind w:right="-518"/>
        <w:rPr>
          <w:color w:val="000000"/>
          <w:sz w:val="24"/>
          <w:szCs w:val="24"/>
          <w:lang w:val="hr-HR"/>
        </w:rPr>
      </w:pPr>
    </w:p>
    <w:p w14:paraId="7A793460" w14:textId="77777777" w:rsidR="00BE10DB" w:rsidRPr="004337B3" w:rsidRDefault="00BE10DB" w:rsidP="00BE10DB">
      <w:pPr>
        <w:rPr>
          <w:bCs/>
          <w:color w:val="000000"/>
          <w:sz w:val="28"/>
          <w:szCs w:val="28"/>
          <w:lang w:val="hr-HR"/>
        </w:rPr>
      </w:pPr>
      <w:r w:rsidRPr="004337B3">
        <w:rPr>
          <w:bCs/>
          <w:color w:val="000000"/>
          <w:sz w:val="28"/>
          <w:szCs w:val="28"/>
          <w:lang w:val="hr-HR"/>
        </w:rPr>
        <w:t>AKTI OPĆINSKOG VIJEĆA</w:t>
      </w:r>
    </w:p>
    <w:p w14:paraId="16DB3A91" w14:textId="77777777" w:rsidR="00444C20" w:rsidRPr="004337B3" w:rsidRDefault="00BE10DB" w:rsidP="00444C20">
      <w:pPr>
        <w:pStyle w:val="TOCNaslov"/>
        <w:rPr>
          <w:rFonts w:ascii="Times New Roman" w:hAnsi="Times New Roman"/>
          <w:b/>
          <w:bCs/>
          <w:color w:val="FFFFFF"/>
          <w:sz w:val="24"/>
          <w:szCs w:val="24"/>
        </w:rPr>
      </w:pPr>
      <w:r w:rsidRPr="004337B3">
        <w:rPr>
          <w:b/>
          <w:bCs/>
          <w:color w:val="FFFFFF"/>
          <w:sz w:val="24"/>
          <w:szCs w:val="24"/>
          <w:u w:val="single"/>
        </w:rPr>
        <w:t xml:space="preserve">OPĆINSKOG </w:t>
      </w:r>
      <w:r w:rsidR="00A1454A" w:rsidRPr="004337B3">
        <w:rPr>
          <w:b/>
          <w:bCs/>
          <w:color w:val="FFFFFF"/>
          <w:sz w:val="24"/>
          <w:szCs w:val="24"/>
          <w:u w:val="single"/>
        </w:rPr>
        <w:t>Vijeća</w:t>
      </w:r>
    </w:p>
    <w:p w14:paraId="73629188" w14:textId="77777777" w:rsidR="00D151A3" w:rsidRPr="00B2264F" w:rsidRDefault="00444C20">
      <w:pPr>
        <w:pStyle w:val="Sadraj2"/>
        <w:tabs>
          <w:tab w:val="right" w:leader="dot" w:pos="10129"/>
        </w:tabs>
        <w:rPr>
          <w:noProof/>
          <w:sz w:val="28"/>
          <w:szCs w:val="28"/>
          <w:lang w:bidi="ar-SA"/>
        </w:rPr>
      </w:pPr>
      <w:r w:rsidRPr="004337B3">
        <w:rPr>
          <w:sz w:val="28"/>
          <w:szCs w:val="28"/>
        </w:rPr>
        <w:fldChar w:fldCharType="begin"/>
      </w:r>
      <w:r w:rsidRPr="004337B3">
        <w:rPr>
          <w:sz w:val="28"/>
          <w:szCs w:val="28"/>
        </w:rPr>
        <w:instrText xml:space="preserve"> TOC \o "1-3" \h \z \u </w:instrText>
      </w:r>
      <w:r w:rsidRPr="004337B3">
        <w:rPr>
          <w:sz w:val="28"/>
          <w:szCs w:val="28"/>
        </w:rPr>
        <w:fldChar w:fldCharType="separate"/>
      </w:r>
      <w:hyperlink w:anchor="_Toc66433329" w:history="1">
        <w:r w:rsidR="00D151A3" w:rsidRPr="004337B3">
          <w:rPr>
            <w:rStyle w:val="Hiperveza"/>
            <w:noProof/>
            <w:sz w:val="28"/>
            <w:szCs w:val="28"/>
          </w:rPr>
          <w:t>Statutarna odluka o izmjenama i dopunama Statuta Općine Negoslavci</w:t>
        </w:r>
        <w:r w:rsidR="00D151A3" w:rsidRPr="004337B3">
          <w:rPr>
            <w:noProof/>
            <w:webHidden/>
            <w:sz w:val="28"/>
            <w:szCs w:val="28"/>
          </w:rPr>
          <w:tab/>
        </w:r>
        <w:r w:rsidR="00D151A3" w:rsidRPr="004337B3">
          <w:rPr>
            <w:noProof/>
            <w:webHidden/>
            <w:sz w:val="28"/>
            <w:szCs w:val="28"/>
          </w:rPr>
          <w:fldChar w:fldCharType="begin"/>
        </w:r>
        <w:r w:rsidR="00D151A3" w:rsidRPr="004337B3">
          <w:rPr>
            <w:noProof/>
            <w:webHidden/>
            <w:sz w:val="28"/>
            <w:szCs w:val="28"/>
          </w:rPr>
          <w:instrText xml:space="preserve"> PAGEREF _Toc66433329 \h </w:instrText>
        </w:r>
        <w:r w:rsidR="00D151A3" w:rsidRPr="004337B3">
          <w:rPr>
            <w:noProof/>
            <w:webHidden/>
            <w:sz w:val="28"/>
            <w:szCs w:val="28"/>
          </w:rPr>
        </w:r>
        <w:r w:rsidR="00D151A3" w:rsidRPr="004337B3">
          <w:rPr>
            <w:noProof/>
            <w:webHidden/>
            <w:sz w:val="28"/>
            <w:szCs w:val="28"/>
          </w:rPr>
          <w:fldChar w:fldCharType="separate"/>
        </w:r>
        <w:r w:rsidR="00D151A3" w:rsidRPr="004337B3">
          <w:rPr>
            <w:noProof/>
            <w:webHidden/>
            <w:sz w:val="28"/>
            <w:szCs w:val="28"/>
          </w:rPr>
          <w:t>3</w:t>
        </w:r>
        <w:r w:rsidR="00D151A3" w:rsidRPr="004337B3">
          <w:rPr>
            <w:noProof/>
            <w:webHidden/>
            <w:sz w:val="28"/>
            <w:szCs w:val="28"/>
          </w:rPr>
          <w:fldChar w:fldCharType="end"/>
        </w:r>
      </w:hyperlink>
    </w:p>
    <w:p w14:paraId="27760BD7" w14:textId="77777777" w:rsidR="00D151A3" w:rsidRPr="00B2264F" w:rsidRDefault="00D151A3" w:rsidP="00BE10DB">
      <w:pPr>
        <w:pStyle w:val="Sadraj2"/>
        <w:tabs>
          <w:tab w:val="right" w:leader="dot" w:pos="10129"/>
        </w:tabs>
        <w:rPr>
          <w:noProof/>
          <w:sz w:val="28"/>
          <w:szCs w:val="28"/>
          <w:lang w:bidi="ar-SA"/>
        </w:rPr>
      </w:pPr>
      <w:hyperlink w:anchor="_Toc66433330" w:history="1">
        <w:r w:rsidR="00BE10DB" w:rsidRPr="004337B3">
          <w:rPr>
            <w:rStyle w:val="Hiperveza"/>
            <w:noProof/>
            <w:sz w:val="28"/>
            <w:szCs w:val="28"/>
          </w:rPr>
          <w:t>Statut Općine Negoslavci</w:t>
        </w:r>
        <w:r w:rsidRPr="004337B3">
          <w:rPr>
            <w:noProof/>
            <w:webHidden/>
            <w:sz w:val="28"/>
            <w:szCs w:val="28"/>
          </w:rPr>
          <w:tab/>
        </w:r>
        <w:r w:rsidRPr="004337B3">
          <w:rPr>
            <w:noProof/>
            <w:webHidden/>
            <w:sz w:val="28"/>
            <w:szCs w:val="28"/>
          </w:rPr>
          <w:fldChar w:fldCharType="begin"/>
        </w:r>
        <w:r w:rsidRPr="004337B3">
          <w:rPr>
            <w:noProof/>
            <w:webHidden/>
            <w:sz w:val="28"/>
            <w:szCs w:val="28"/>
          </w:rPr>
          <w:instrText xml:space="preserve"> PAGEREF _Toc66433330 \h </w:instrText>
        </w:r>
        <w:r w:rsidRPr="004337B3">
          <w:rPr>
            <w:noProof/>
            <w:webHidden/>
            <w:sz w:val="28"/>
            <w:szCs w:val="28"/>
          </w:rPr>
        </w:r>
        <w:r w:rsidRPr="004337B3">
          <w:rPr>
            <w:noProof/>
            <w:webHidden/>
            <w:sz w:val="28"/>
            <w:szCs w:val="28"/>
          </w:rPr>
          <w:fldChar w:fldCharType="separate"/>
        </w:r>
        <w:r w:rsidRPr="004337B3">
          <w:rPr>
            <w:noProof/>
            <w:webHidden/>
            <w:sz w:val="28"/>
            <w:szCs w:val="28"/>
          </w:rPr>
          <w:t>8</w:t>
        </w:r>
        <w:r w:rsidRPr="004337B3">
          <w:rPr>
            <w:noProof/>
            <w:webHidden/>
            <w:sz w:val="28"/>
            <w:szCs w:val="28"/>
          </w:rPr>
          <w:fldChar w:fldCharType="end"/>
        </w:r>
      </w:hyperlink>
    </w:p>
    <w:p w14:paraId="76B0ED47" w14:textId="77777777" w:rsidR="00D151A3" w:rsidRPr="004337B3" w:rsidRDefault="00D151A3">
      <w:pPr>
        <w:pStyle w:val="Sadraj2"/>
        <w:tabs>
          <w:tab w:val="right" w:leader="dot" w:pos="10129"/>
        </w:tabs>
        <w:rPr>
          <w:rStyle w:val="Hiperveza"/>
          <w:noProof/>
          <w:sz w:val="28"/>
          <w:szCs w:val="28"/>
        </w:rPr>
      </w:pPr>
      <w:hyperlink w:anchor="_Toc66433331" w:history="1">
        <w:r w:rsidR="008010AC" w:rsidRPr="004337B3">
          <w:rPr>
            <w:rStyle w:val="Hiperveza"/>
            <w:noProof/>
            <w:sz w:val="28"/>
            <w:szCs w:val="28"/>
          </w:rPr>
          <w:t>Odluka o suglasnosti za provedbu ulaganja na podrčju općine negoslavci unutar lag natječaja lag-a srijem za tip operacije 7.4.1. Ulaga</w:t>
        </w:r>
        <w:r w:rsidR="008010AC" w:rsidRPr="004337B3">
          <w:rPr>
            <w:rStyle w:val="Hiperveza"/>
            <w:noProof/>
            <w:sz w:val="28"/>
            <w:szCs w:val="28"/>
          </w:rPr>
          <w:t>n</w:t>
        </w:r>
        <w:r w:rsidR="008010AC" w:rsidRPr="004337B3">
          <w:rPr>
            <w:rStyle w:val="Hiperveza"/>
            <w:noProof/>
            <w:sz w:val="28"/>
            <w:szCs w:val="28"/>
          </w:rPr>
          <w:t>ja u pokretanje, poboljšanje ili proširenje lokalnih temeljnih usluga za ruralno stanovništvo, uključujući slobodno vrijeme i kulturne aktivnosti te povezanu infrastrukturu iz programa ruralnog razvoja republike hrvatske za razdoblje 2014.-2020. Godine</w:t>
        </w:r>
        <w:r w:rsidRPr="004337B3">
          <w:rPr>
            <w:noProof/>
            <w:webHidden/>
            <w:sz w:val="28"/>
            <w:szCs w:val="28"/>
          </w:rPr>
          <w:tab/>
        </w:r>
        <w:r w:rsidRPr="004337B3">
          <w:rPr>
            <w:noProof/>
            <w:webHidden/>
            <w:sz w:val="28"/>
            <w:szCs w:val="28"/>
          </w:rPr>
          <w:fldChar w:fldCharType="begin"/>
        </w:r>
        <w:r w:rsidRPr="004337B3">
          <w:rPr>
            <w:noProof/>
            <w:webHidden/>
            <w:sz w:val="28"/>
            <w:szCs w:val="28"/>
          </w:rPr>
          <w:instrText xml:space="preserve"> PAGEREF _Toc66433331 \h </w:instrText>
        </w:r>
        <w:r w:rsidRPr="004337B3">
          <w:rPr>
            <w:noProof/>
            <w:webHidden/>
            <w:sz w:val="28"/>
            <w:szCs w:val="28"/>
          </w:rPr>
        </w:r>
        <w:r w:rsidRPr="004337B3">
          <w:rPr>
            <w:noProof/>
            <w:webHidden/>
            <w:sz w:val="28"/>
            <w:szCs w:val="28"/>
          </w:rPr>
          <w:fldChar w:fldCharType="separate"/>
        </w:r>
        <w:r w:rsidRPr="004337B3">
          <w:rPr>
            <w:noProof/>
            <w:webHidden/>
            <w:sz w:val="28"/>
            <w:szCs w:val="28"/>
          </w:rPr>
          <w:t>23</w:t>
        </w:r>
        <w:r w:rsidRPr="004337B3">
          <w:rPr>
            <w:noProof/>
            <w:webHidden/>
            <w:sz w:val="28"/>
            <w:szCs w:val="28"/>
          </w:rPr>
          <w:fldChar w:fldCharType="end"/>
        </w:r>
      </w:hyperlink>
    </w:p>
    <w:p w14:paraId="7C8BA324" w14:textId="77777777" w:rsidR="008010AC" w:rsidRPr="004337B3" w:rsidRDefault="008010AC" w:rsidP="008010AC">
      <w:pPr>
        <w:rPr>
          <w:bCs/>
          <w:color w:val="000000"/>
          <w:sz w:val="28"/>
          <w:szCs w:val="28"/>
          <w:lang w:val="hr-HR"/>
        </w:rPr>
      </w:pPr>
    </w:p>
    <w:p w14:paraId="13FEA114" w14:textId="77777777" w:rsidR="008010AC" w:rsidRPr="004337B3" w:rsidRDefault="008010AC" w:rsidP="008010AC">
      <w:pPr>
        <w:rPr>
          <w:bCs/>
          <w:color w:val="000000"/>
          <w:sz w:val="28"/>
          <w:szCs w:val="28"/>
          <w:lang w:val="hr-HR"/>
        </w:rPr>
      </w:pPr>
      <w:r w:rsidRPr="004337B3">
        <w:rPr>
          <w:bCs/>
          <w:color w:val="000000"/>
          <w:sz w:val="28"/>
          <w:szCs w:val="28"/>
          <w:lang w:val="hr-HR"/>
        </w:rPr>
        <w:t>AKTI OPĆINSKOG NAČELNIKA</w:t>
      </w:r>
    </w:p>
    <w:p w14:paraId="2A763FA1" w14:textId="77777777" w:rsidR="00D151A3" w:rsidRPr="00B2264F" w:rsidRDefault="00D151A3" w:rsidP="001863F0">
      <w:pPr>
        <w:pStyle w:val="Sadraj2"/>
        <w:tabs>
          <w:tab w:val="right" w:leader="dot" w:pos="10129"/>
        </w:tabs>
        <w:jc w:val="both"/>
        <w:rPr>
          <w:noProof/>
          <w:sz w:val="28"/>
          <w:szCs w:val="28"/>
          <w:lang w:bidi="ar-SA"/>
        </w:rPr>
      </w:pPr>
      <w:hyperlink w:anchor="_Toc66433332" w:history="1">
        <w:r w:rsidR="008010AC" w:rsidRPr="004337B3">
          <w:rPr>
            <w:rStyle w:val="Hiperveza"/>
            <w:noProof/>
            <w:sz w:val="28"/>
            <w:szCs w:val="28"/>
          </w:rPr>
          <w:t>O</w:t>
        </w:r>
        <w:r w:rsidR="001863F0" w:rsidRPr="004337B3">
          <w:t xml:space="preserve">dluka </w:t>
        </w:r>
        <w:r w:rsidR="001863F0" w:rsidRPr="004337B3">
          <w:rPr>
            <w:rStyle w:val="Hiperveza"/>
            <w:noProof/>
            <w:sz w:val="28"/>
            <w:szCs w:val="28"/>
          </w:rPr>
          <w:t>o imenovanju povjerenika civilne zaštite Općine Negoslavci i njihovih zamjenika</w:t>
        </w:r>
        <w:r w:rsidRPr="004337B3">
          <w:rPr>
            <w:noProof/>
            <w:webHidden/>
            <w:sz w:val="28"/>
            <w:szCs w:val="28"/>
          </w:rPr>
          <w:tab/>
        </w:r>
        <w:r w:rsidRPr="004337B3">
          <w:rPr>
            <w:noProof/>
            <w:webHidden/>
            <w:sz w:val="28"/>
            <w:szCs w:val="28"/>
          </w:rPr>
          <w:fldChar w:fldCharType="begin"/>
        </w:r>
        <w:r w:rsidRPr="004337B3">
          <w:rPr>
            <w:noProof/>
            <w:webHidden/>
            <w:sz w:val="28"/>
            <w:szCs w:val="28"/>
          </w:rPr>
          <w:instrText xml:space="preserve"> PAGEREF _Toc66433332 \h </w:instrText>
        </w:r>
        <w:r w:rsidRPr="004337B3">
          <w:rPr>
            <w:noProof/>
            <w:webHidden/>
            <w:sz w:val="28"/>
            <w:szCs w:val="28"/>
          </w:rPr>
        </w:r>
        <w:r w:rsidRPr="004337B3">
          <w:rPr>
            <w:noProof/>
            <w:webHidden/>
            <w:sz w:val="28"/>
            <w:szCs w:val="28"/>
          </w:rPr>
          <w:fldChar w:fldCharType="separate"/>
        </w:r>
        <w:r w:rsidRPr="004337B3">
          <w:rPr>
            <w:noProof/>
            <w:webHidden/>
            <w:sz w:val="28"/>
            <w:szCs w:val="28"/>
          </w:rPr>
          <w:t>24</w:t>
        </w:r>
        <w:r w:rsidRPr="004337B3">
          <w:rPr>
            <w:noProof/>
            <w:webHidden/>
            <w:sz w:val="28"/>
            <w:szCs w:val="28"/>
          </w:rPr>
          <w:fldChar w:fldCharType="end"/>
        </w:r>
      </w:hyperlink>
    </w:p>
    <w:p w14:paraId="1573C248" w14:textId="77777777" w:rsidR="00D151A3" w:rsidRPr="00B2264F" w:rsidRDefault="00D151A3">
      <w:pPr>
        <w:pStyle w:val="Sadraj2"/>
        <w:tabs>
          <w:tab w:val="right" w:leader="dot" w:pos="10129"/>
        </w:tabs>
        <w:rPr>
          <w:noProof/>
          <w:sz w:val="28"/>
          <w:szCs w:val="28"/>
          <w:lang w:bidi="ar-SA"/>
        </w:rPr>
      </w:pPr>
      <w:hyperlink w:anchor="_Toc66433333" w:history="1">
        <w:r w:rsidRPr="004337B3">
          <w:rPr>
            <w:rStyle w:val="Hiperveza"/>
            <w:noProof/>
            <w:sz w:val="28"/>
            <w:szCs w:val="28"/>
          </w:rPr>
          <w:t>O</w:t>
        </w:r>
        <w:r w:rsidR="001863F0" w:rsidRPr="004337B3">
          <w:rPr>
            <w:rStyle w:val="Hiperveza"/>
            <w:noProof/>
            <w:sz w:val="28"/>
            <w:szCs w:val="28"/>
          </w:rPr>
          <w:t>dluka o donošenju Programa mjera i provedbenog plana suzbijanja patogenih mikroorganizama, štetnih člankonožaca (Antropoda) i štetnih glodavaca čije je planirano, organizirano i sustavno suzbijanje mjerama dezinfekcije, dezinsekcije i deratizacije od javnozdravstvene važnosti na području Općine Negoslavci za 2021. godinu</w:t>
        </w:r>
        <w:r w:rsidRPr="004337B3">
          <w:rPr>
            <w:noProof/>
            <w:webHidden/>
            <w:sz w:val="28"/>
            <w:szCs w:val="28"/>
          </w:rPr>
          <w:tab/>
        </w:r>
        <w:r w:rsidRPr="004337B3">
          <w:rPr>
            <w:noProof/>
            <w:webHidden/>
            <w:sz w:val="28"/>
            <w:szCs w:val="28"/>
          </w:rPr>
          <w:fldChar w:fldCharType="begin"/>
        </w:r>
        <w:r w:rsidRPr="004337B3">
          <w:rPr>
            <w:noProof/>
            <w:webHidden/>
            <w:sz w:val="28"/>
            <w:szCs w:val="28"/>
          </w:rPr>
          <w:instrText xml:space="preserve"> PAGEREF _Toc66433333 \h </w:instrText>
        </w:r>
        <w:r w:rsidRPr="004337B3">
          <w:rPr>
            <w:noProof/>
            <w:webHidden/>
            <w:sz w:val="28"/>
            <w:szCs w:val="28"/>
          </w:rPr>
        </w:r>
        <w:r w:rsidRPr="004337B3">
          <w:rPr>
            <w:noProof/>
            <w:webHidden/>
            <w:sz w:val="28"/>
            <w:szCs w:val="28"/>
          </w:rPr>
          <w:fldChar w:fldCharType="separate"/>
        </w:r>
        <w:r w:rsidRPr="004337B3">
          <w:rPr>
            <w:noProof/>
            <w:webHidden/>
            <w:sz w:val="28"/>
            <w:szCs w:val="28"/>
          </w:rPr>
          <w:t>25</w:t>
        </w:r>
        <w:r w:rsidRPr="004337B3">
          <w:rPr>
            <w:noProof/>
            <w:webHidden/>
            <w:sz w:val="28"/>
            <w:szCs w:val="28"/>
          </w:rPr>
          <w:fldChar w:fldCharType="end"/>
        </w:r>
      </w:hyperlink>
    </w:p>
    <w:p w14:paraId="14F0FFE1" w14:textId="77777777" w:rsidR="00D151A3" w:rsidRPr="004337B3" w:rsidRDefault="00D151A3" w:rsidP="005E24B8">
      <w:pPr>
        <w:pStyle w:val="Sadraj2"/>
        <w:tabs>
          <w:tab w:val="right" w:leader="dot" w:pos="10129"/>
        </w:tabs>
        <w:rPr>
          <w:rStyle w:val="Hiperveza"/>
          <w:noProof/>
          <w:sz w:val="28"/>
          <w:szCs w:val="28"/>
        </w:rPr>
      </w:pPr>
      <w:hyperlink w:anchor="_Toc66433334" w:history="1">
        <w:r w:rsidRPr="004337B3">
          <w:rPr>
            <w:rStyle w:val="Hiperveza"/>
            <w:rFonts w:eastAsia="Andale Sans UI"/>
            <w:noProof/>
            <w:kern w:val="2"/>
            <w:sz w:val="28"/>
            <w:szCs w:val="28"/>
          </w:rPr>
          <w:t>O</w:t>
        </w:r>
        <w:r w:rsidR="005E24B8" w:rsidRPr="004337B3">
          <w:rPr>
            <w:rStyle w:val="Hiperveza"/>
            <w:rFonts w:eastAsia="Andale Sans UI"/>
            <w:noProof/>
            <w:kern w:val="2"/>
            <w:sz w:val="28"/>
            <w:szCs w:val="28"/>
          </w:rPr>
          <w:t>dluka o sufinanciranju udruga građana koje djeluju na području Općine Negoslavci</w:t>
        </w:r>
        <w:r w:rsidRPr="004337B3">
          <w:rPr>
            <w:noProof/>
            <w:webHidden/>
            <w:sz w:val="28"/>
            <w:szCs w:val="28"/>
          </w:rPr>
          <w:tab/>
        </w:r>
        <w:r w:rsidRPr="004337B3">
          <w:rPr>
            <w:noProof/>
            <w:webHidden/>
            <w:sz w:val="28"/>
            <w:szCs w:val="28"/>
          </w:rPr>
          <w:fldChar w:fldCharType="begin"/>
        </w:r>
        <w:r w:rsidRPr="004337B3">
          <w:rPr>
            <w:noProof/>
            <w:webHidden/>
            <w:sz w:val="28"/>
            <w:szCs w:val="28"/>
          </w:rPr>
          <w:instrText xml:space="preserve"> PAGEREF _Toc66433334 \h </w:instrText>
        </w:r>
        <w:r w:rsidRPr="004337B3">
          <w:rPr>
            <w:noProof/>
            <w:webHidden/>
            <w:sz w:val="28"/>
            <w:szCs w:val="28"/>
          </w:rPr>
        </w:r>
        <w:r w:rsidRPr="004337B3">
          <w:rPr>
            <w:noProof/>
            <w:webHidden/>
            <w:sz w:val="28"/>
            <w:szCs w:val="28"/>
          </w:rPr>
          <w:fldChar w:fldCharType="separate"/>
        </w:r>
        <w:r w:rsidRPr="004337B3">
          <w:rPr>
            <w:noProof/>
            <w:webHidden/>
            <w:sz w:val="28"/>
            <w:szCs w:val="28"/>
          </w:rPr>
          <w:t>26</w:t>
        </w:r>
        <w:r w:rsidRPr="004337B3">
          <w:rPr>
            <w:noProof/>
            <w:webHidden/>
            <w:sz w:val="28"/>
            <w:szCs w:val="28"/>
          </w:rPr>
          <w:fldChar w:fldCharType="end"/>
        </w:r>
      </w:hyperlink>
    </w:p>
    <w:p w14:paraId="7C95054B" w14:textId="77777777" w:rsidR="005E24B8" w:rsidRPr="004337B3" w:rsidRDefault="005E24B8" w:rsidP="005E24B8">
      <w:pPr>
        <w:rPr>
          <w:bCs/>
          <w:color w:val="000000"/>
          <w:sz w:val="28"/>
          <w:szCs w:val="28"/>
          <w:lang w:val="hr-HR"/>
        </w:rPr>
      </w:pPr>
    </w:p>
    <w:p w14:paraId="7BF9150A" w14:textId="77777777" w:rsidR="005E24B8" w:rsidRPr="004337B3" w:rsidRDefault="005E24B8" w:rsidP="005E24B8">
      <w:pPr>
        <w:rPr>
          <w:bCs/>
          <w:color w:val="000000"/>
          <w:sz w:val="28"/>
          <w:szCs w:val="28"/>
          <w:lang w:val="hr-HR"/>
        </w:rPr>
      </w:pPr>
      <w:r w:rsidRPr="004337B3">
        <w:rPr>
          <w:bCs/>
          <w:color w:val="000000"/>
          <w:sz w:val="28"/>
          <w:szCs w:val="28"/>
          <w:lang w:val="hr-HR"/>
        </w:rPr>
        <w:t>OSTALO</w:t>
      </w:r>
    </w:p>
    <w:p w14:paraId="1DA91825" w14:textId="77777777" w:rsidR="00D151A3" w:rsidRPr="00B2264F" w:rsidRDefault="00D151A3" w:rsidP="005E228F">
      <w:pPr>
        <w:pStyle w:val="Sadraj2"/>
        <w:tabs>
          <w:tab w:val="right" w:leader="dot" w:pos="10129"/>
        </w:tabs>
        <w:rPr>
          <w:noProof/>
          <w:sz w:val="28"/>
          <w:szCs w:val="28"/>
          <w:lang w:bidi="ar-SA"/>
        </w:rPr>
      </w:pPr>
      <w:hyperlink w:anchor="_Toc66433335" w:history="1">
        <w:r w:rsidR="005E228F" w:rsidRPr="004337B3">
          <w:rPr>
            <w:rStyle w:val="Hiperveza"/>
            <w:noProof/>
            <w:sz w:val="28"/>
            <w:szCs w:val="28"/>
            <w:lang w:eastAsia="en-US"/>
          </w:rPr>
          <w:t>Prijedlog programa mjera i provedbenog plana suzbijanja patogenih mikroorganizma, štetnih člankonožaca (arthropoda) i štetnih glodavca čije je planirano, organizirano i sustavno suzbijanje mjerama dezinfekcije, dezinsekcije i deratizacije od javnozdravstvene važnosti na području Općine Negoslavci za 2021. godinu</w:t>
        </w:r>
        <w:r w:rsidRPr="004337B3">
          <w:rPr>
            <w:noProof/>
            <w:webHidden/>
            <w:sz w:val="28"/>
            <w:szCs w:val="28"/>
          </w:rPr>
          <w:tab/>
        </w:r>
        <w:r w:rsidRPr="004337B3">
          <w:rPr>
            <w:noProof/>
            <w:webHidden/>
            <w:sz w:val="28"/>
            <w:szCs w:val="28"/>
          </w:rPr>
          <w:fldChar w:fldCharType="begin"/>
        </w:r>
        <w:r w:rsidRPr="004337B3">
          <w:rPr>
            <w:noProof/>
            <w:webHidden/>
            <w:sz w:val="28"/>
            <w:szCs w:val="28"/>
          </w:rPr>
          <w:instrText xml:space="preserve"> PAGEREF _Toc66433335 \h </w:instrText>
        </w:r>
        <w:r w:rsidRPr="004337B3">
          <w:rPr>
            <w:noProof/>
            <w:webHidden/>
            <w:sz w:val="28"/>
            <w:szCs w:val="28"/>
          </w:rPr>
        </w:r>
        <w:r w:rsidRPr="004337B3">
          <w:rPr>
            <w:noProof/>
            <w:webHidden/>
            <w:sz w:val="28"/>
            <w:szCs w:val="28"/>
          </w:rPr>
          <w:fldChar w:fldCharType="separate"/>
        </w:r>
        <w:r w:rsidRPr="004337B3">
          <w:rPr>
            <w:noProof/>
            <w:webHidden/>
            <w:sz w:val="28"/>
            <w:szCs w:val="28"/>
          </w:rPr>
          <w:t>28</w:t>
        </w:r>
        <w:r w:rsidRPr="004337B3">
          <w:rPr>
            <w:noProof/>
            <w:webHidden/>
            <w:sz w:val="28"/>
            <w:szCs w:val="28"/>
          </w:rPr>
          <w:fldChar w:fldCharType="end"/>
        </w:r>
      </w:hyperlink>
    </w:p>
    <w:p w14:paraId="7B10127D" w14:textId="77777777" w:rsidR="00444C20" w:rsidRPr="004337B3" w:rsidRDefault="00444C20">
      <w:pPr>
        <w:rPr>
          <w:lang w:val="hr-HR"/>
        </w:rPr>
      </w:pPr>
      <w:r w:rsidRPr="004337B3">
        <w:rPr>
          <w:sz w:val="28"/>
          <w:szCs w:val="28"/>
          <w:lang w:val="hr-HR"/>
        </w:rPr>
        <w:fldChar w:fldCharType="end"/>
      </w:r>
    </w:p>
    <w:p w14:paraId="32A23774" w14:textId="77777777" w:rsidR="00444C20" w:rsidRPr="004337B3" w:rsidRDefault="00F30C0C" w:rsidP="00444C20">
      <w:pPr>
        <w:pStyle w:val="TOCNaslov"/>
        <w:rPr>
          <w:rFonts w:ascii="Times New Roman" w:hAnsi="Times New Roman"/>
          <w:b/>
          <w:bCs/>
          <w:color w:val="FFFFFF"/>
          <w:sz w:val="24"/>
          <w:szCs w:val="24"/>
        </w:rPr>
      </w:pPr>
      <w:r w:rsidRPr="004337B3">
        <w:rPr>
          <w:rFonts w:ascii="Times New Roman" w:hAnsi="Times New Roman"/>
          <w:b/>
          <w:bCs/>
          <w:color w:val="FFFFFF"/>
          <w:sz w:val="24"/>
          <w:szCs w:val="24"/>
        </w:rPr>
        <w:t>aj</w:t>
      </w:r>
    </w:p>
    <w:p w14:paraId="1436224D" w14:textId="77777777" w:rsidR="00890440" w:rsidRPr="004337B3" w:rsidRDefault="004337B3" w:rsidP="00B31839">
      <w:pPr>
        <w:rPr>
          <w:rFonts w:ascii="Dutch801 XBd BT" w:hAnsi="Dutch801 XBd BT"/>
          <w:b/>
          <w:color w:val="000000"/>
          <w:sz w:val="36"/>
          <w:szCs w:val="24"/>
          <w:u w:val="single"/>
          <w:lang w:val="hr-HR"/>
        </w:rPr>
      </w:pPr>
      <w:r w:rsidRPr="004337B3">
        <w:rPr>
          <w:rFonts w:eastAsia="Andale Sans UI"/>
          <w:kern w:val="2"/>
          <w:sz w:val="24"/>
          <w:szCs w:val="24"/>
          <w:lang w:val="hr-HR" w:eastAsia="zh-CN"/>
        </w:rPr>
        <w:br w:type="page"/>
      </w:r>
      <w:bookmarkStart w:id="0" w:name="_Toc66432690"/>
      <w:bookmarkStart w:id="1" w:name="_Hlk66433400"/>
      <w:r w:rsidR="00890440" w:rsidRPr="004337B3">
        <w:rPr>
          <w:rFonts w:ascii="Dutch801 XBd BT" w:hAnsi="Dutch801 XBd BT"/>
          <w:b/>
          <w:color w:val="000000"/>
          <w:sz w:val="36"/>
          <w:szCs w:val="24"/>
          <w:u w:val="single"/>
          <w:lang w:val="hr-HR"/>
        </w:rPr>
        <w:lastRenderedPageBreak/>
        <w:t>AKTI OPĆINSKOG VIJEĆA</w:t>
      </w:r>
      <w:bookmarkEnd w:id="0"/>
    </w:p>
    <w:bookmarkEnd w:id="1"/>
    <w:p w14:paraId="7BCEB08C" w14:textId="77777777" w:rsidR="00FB0629" w:rsidRPr="004337B3" w:rsidRDefault="00FB0629" w:rsidP="00B8289B">
      <w:pPr>
        <w:suppressAutoHyphens/>
        <w:autoSpaceDN w:val="0"/>
        <w:rPr>
          <w:b/>
          <w:noProof/>
          <w:sz w:val="24"/>
          <w:szCs w:val="24"/>
          <w:lang w:val="hr-HR" w:eastAsia="zh-CN"/>
        </w:rPr>
      </w:pPr>
    </w:p>
    <w:p w14:paraId="4357DD20" w14:textId="77777777" w:rsidR="00BE6EAE" w:rsidRPr="004337B3" w:rsidRDefault="00BE6EAE" w:rsidP="00BE6EAE">
      <w:pPr>
        <w:suppressAutoHyphens/>
        <w:autoSpaceDN w:val="0"/>
        <w:rPr>
          <w:b/>
          <w:noProof/>
          <w:sz w:val="24"/>
          <w:szCs w:val="24"/>
          <w:lang w:val="hr-HR" w:eastAsia="zh-CN"/>
        </w:rPr>
      </w:pPr>
      <w:r w:rsidRPr="004337B3">
        <w:rPr>
          <w:b/>
          <w:noProof/>
          <w:sz w:val="24"/>
          <w:szCs w:val="24"/>
          <w:lang w:val="hr-HR" w:eastAsia="zh-CN"/>
        </w:rPr>
        <w:t xml:space="preserve">KLASA: </w:t>
      </w:r>
      <w:r w:rsidRPr="004337B3">
        <w:rPr>
          <w:bCs/>
          <w:noProof/>
          <w:sz w:val="24"/>
          <w:szCs w:val="24"/>
          <w:lang w:val="hr-HR" w:eastAsia="zh-CN"/>
        </w:rPr>
        <w:t>012-03/21-01/01</w:t>
      </w:r>
    </w:p>
    <w:p w14:paraId="1CCAEE9E" w14:textId="77777777" w:rsidR="00BE6EAE" w:rsidRPr="004337B3" w:rsidRDefault="00BE6EAE" w:rsidP="00BE6EAE">
      <w:pPr>
        <w:suppressAutoHyphens/>
        <w:autoSpaceDN w:val="0"/>
        <w:rPr>
          <w:bCs/>
          <w:noProof/>
          <w:sz w:val="24"/>
          <w:szCs w:val="24"/>
          <w:lang w:val="hr-HR" w:eastAsia="zh-CN"/>
        </w:rPr>
      </w:pPr>
      <w:r w:rsidRPr="004337B3">
        <w:rPr>
          <w:b/>
          <w:noProof/>
          <w:sz w:val="24"/>
          <w:szCs w:val="24"/>
          <w:lang w:val="hr-HR" w:eastAsia="zh-CN"/>
        </w:rPr>
        <w:t xml:space="preserve">URBROJ: </w:t>
      </w:r>
      <w:r w:rsidRPr="004337B3">
        <w:rPr>
          <w:bCs/>
          <w:noProof/>
          <w:sz w:val="24"/>
          <w:szCs w:val="24"/>
          <w:lang w:val="hr-HR" w:eastAsia="zh-CN"/>
        </w:rPr>
        <w:t>2196/06-02-21-01</w:t>
      </w:r>
    </w:p>
    <w:p w14:paraId="3030DCA5" w14:textId="77777777" w:rsidR="00BE6EAE" w:rsidRPr="004337B3" w:rsidRDefault="00BE6EAE" w:rsidP="00BE6EAE">
      <w:pPr>
        <w:suppressAutoHyphens/>
        <w:autoSpaceDN w:val="0"/>
        <w:rPr>
          <w:b/>
          <w:noProof/>
          <w:sz w:val="24"/>
          <w:szCs w:val="24"/>
          <w:lang w:val="hr-HR" w:eastAsia="zh-CN"/>
        </w:rPr>
      </w:pPr>
      <w:r w:rsidRPr="004337B3">
        <w:rPr>
          <w:b/>
          <w:noProof/>
          <w:sz w:val="24"/>
          <w:szCs w:val="24"/>
          <w:lang w:val="hr-HR" w:eastAsia="zh-CN"/>
        </w:rPr>
        <w:t xml:space="preserve">Negoslavci, </w:t>
      </w:r>
      <w:r w:rsidRPr="004337B3">
        <w:rPr>
          <w:bCs/>
          <w:noProof/>
          <w:sz w:val="24"/>
          <w:szCs w:val="24"/>
          <w:lang w:val="hr-HR" w:eastAsia="zh-CN"/>
        </w:rPr>
        <w:t>24.02.2021. godine</w:t>
      </w:r>
    </w:p>
    <w:p w14:paraId="5D8D7716" w14:textId="77777777" w:rsidR="00BE6EAE" w:rsidRPr="004337B3" w:rsidRDefault="00BE6EAE" w:rsidP="00BE6EAE">
      <w:pPr>
        <w:rPr>
          <w:noProof/>
          <w:sz w:val="24"/>
          <w:szCs w:val="24"/>
          <w:lang w:val="hr-HR"/>
        </w:rPr>
      </w:pPr>
    </w:p>
    <w:p w14:paraId="171E7C55" w14:textId="77777777" w:rsidR="00BE6EAE" w:rsidRPr="004337B3" w:rsidRDefault="00BE6EAE" w:rsidP="00BE6EAE">
      <w:pPr>
        <w:jc w:val="both"/>
        <w:rPr>
          <w:noProof/>
          <w:sz w:val="24"/>
          <w:szCs w:val="24"/>
          <w:lang w:val="hr-HR"/>
        </w:rPr>
      </w:pPr>
      <w:r w:rsidRPr="004337B3">
        <w:rPr>
          <w:noProof/>
          <w:sz w:val="24"/>
          <w:szCs w:val="24"/>
          <w:lang w:val="hr-HR"/>
        </w:rPr>
        <w:tab/>
        <w:t>Na temelju članka 32. Zakona o izmjenama i dopunama Zakona o lokalnoj i područnoj (regionalnoj) samoupravi (“Narodne novine” broj 144/20) te članka 19. i 73. Statuta Općine Negoslavci (“Službeni vjesnik” broj 04/20) Općinsko vijeće Općine Negoslavci na svojoj sjednici održanoj dana 24.02.2021. godine donosi</w:t>
      </w:r>
    </w:p>
    <w:p w14:paraId="07948D98" w14:textId="77777777" w:rsidR="00BE6EAE" w:rsidRPr="004337B3" w:rsidRDefault="00BE6EAE" w:rsidP="00B31839">
      <w:pPr>
        <w:rPr>
          <w:noProof/>
          <w:szCs w:val="24"/>
          <w:lang w:val="hr-HR"/>
        </w:rPr>
      </w:pPr>
    </w:p>
    <w:p w14:paraId="6908A2FC" w14:textId="77777777" w:rsidR="001C2176" w:rsidRPr="004337B3" w:rsidRDefault="00BE6EAE" w:rsidP="00D151A3">
      <w:pPr>
        <w:pStyle w:val="Naslov2"/>
        <w:rPr>
          <w:b/>
          <w:bCs/>
          <w:noProof/>
          <w:sz w:val="28"/>
          <w:szCs w:val="28"/>
        </w:rPr>
      </w:pPr>
      <w:bookmarkStart w:id="2" w:name="_Toc66433002"/>
      <w:bookmarkStart w:id="3" w:name="_Toc66433329"/>
      <w:r w:rsidRPr="004337B3">
        <w:rPr>
          <w:b/>
          <w:bCs/>
          <w:noProof/>
          <w:sz w:val="28"/>
          <w:szCs w:val="28"/>
        </w:rPr>
        <w:t>STATUTARNU ODLUKU</w:t>
      </w:r>
      <w:bookmarkStart w:id="4" w:name="_Toc66430811"/>
      <w:bookmarkEnd w:id="2"/>
      <w:bookmarkEnd w:id="3"/>
    </w:p>
    <w:p w14:paraId="0B61822E" w14:textId="77777777" w:rsidR="00BE6EAE" w:rsidRPr="004337B3" w:rsidRDefault="00BE6EAE" w:rsidP="00D151A3">
      <w:pPr>
        <w:jc w:val="center"/>
        <w:rPr>
          <w:b/>
          <w:bCs/>
          <w:noProof/>
          <w:sz w:val="28"/>
          <w:szCs w:val="28"/>
          <w:lang w:val="hr-HR"/>
        </w:rPr>
      </w:pPr>
      <w:bookmarkStart w:id="5" w:name="_Toc66433003"/>
      <w:r w:rsidRPr="004337B3">
        <w:rPr>
          <w:b/>
          <w:bCs/>
          <w:noProof/>
          <w:sz w:val="28"/>
          <w:szCs w:val="28"/>
          <w:lang w:val="hr-HR"/>
        </w:rPr>
        <w:t>o izmjenama i dopunama</w:t>
      </w:r>
      <w:r w:rsidR="00D53BCF" w:rsidRPr="004337B3">
        <w:rPr>
          <w:b/>
          <w:bCs/>
          <w:noProof/>
          <w:sz w:val="28"/>
          <w:szCs w:val="28"/>
          <w:lang w:val="hr-HR"/>
        </w:rPr>
        <w:t xml:space="preserve"> </w:t>
      </w:r>
      <w:r w:rsidRPr="004337B3">
        <w:rPr>
          <w:b/>
          <w:bCs/>
          <w:noProof/>
          <w:sz w:val="28"/>
          <w:szCs w:val="28"/>
          <w:lang w:val="hr-HR"/>
        </w:rPr>
        <w:t>Statuta Općine Negoslavci</w:t>
      </w:r>
      <w:bookmarkEnd w:id="4"/>
      <w:bookmarkEnd w:id="5"/>
    </w:p>
    <w:p w14:paraId="36CBD004" w14:textId="77777777" w:rsidR="00BE6EAE" w:rsidRPr="004337B3" w:rsidRDefault="00BE6EAE" w:rsidP="00BE6EAE">
      <w:pPr>
        <w:rPr>
          <w:noProof/>
          <w:sz w:val="24"/>
          <w:szCs w:val="24"/>
          <w:lang w:val="hr-HR"/>
        </w:rPr>
      </w:pPr>
    </w:p>
    <w:p w14:paraId="43F7F0DC" w14:textId="77777777" w:rsidR="00BE6EAE" w:rsidRPr="004337B3" w:rsidRDefault="00BE6EAE" w:rsidP="00D53BCF">
      <w:pPr>
        <w:jc w:val="center"/>
        <w:rPr>
          <w:noProof/>
          <w:sz w:val="24"/>
          <w:szCs w:val="24"/>
          <w:lang w:val="hr-HR"/>
        </w:rPr>
      </w:pPr>
      <w:r w:rsidRPr="004337B3">
        <w:rPr>
          <w:noProof/>
          <w:sz w:val="24"/>
          <w:szCs w:val="24"/>
          <w:lang w:val="hr-HR"/>
        </w:rPr>
        <w:t>Članak 1.</w:t>
      </w:r>
    </w:p>
    <w:p w14:paraId="19E005BC" w14:textId="77777777" w:rsidR="00BE6EAE" w:rsidRPr="004337B3" w:rsidRDefault="00BE6EAE" w:rsidP="00B31950">
      <w:pPr>
        <w:jc w:val="both"/>
        <w:rPr>
          <w:noProof/>
          <w:sz w:val="24"/>
          <w:szCs w:val="24"/>
          <w:lang w:val="hr-HR"/>
        </w:rPr>
      </w:pPr>
      <w:r w:rsidRPr="004337B3">
        <w:rPr>
          <w:noProof/>
          <w:sz w:val="24"/>
          <w:szCs w:val="24"/>
          <w:lang w:val="hr-HR"/>
        </w:rPr>
        <w:tab/>
        <w:t>Ovom Odlukom mijenja se i dopunjava Statut Općine Negoslavci (pročišćeni tekst) od 28.02.2020. godine te usuglašava sa Zakonom o izmjenama i dopunama Zakona o lokalnoj i područnoj (regionalnoj) samoupravi (“Narodne novine” broj 144/20).</w:t>
      </w:r>
    </w:p>
    <w:p w14:paraId="4248C0A8" w14:textId="77777777" w:rsidR="00BE6EAE" w:rsidRPr="004337B3" w:rsidRDefault="00BE6EAE" w:rsidP="00BE6EAE">
      <w:pPr>
        <w:rPr>
          <w:noProof/>
          <w:sz w:val="24"/>
          <w:szCs w:val="24"/>
          <w:lang w:val="hr-HR"/>
        </w:rPr>
      </w:pPr>
    </w:p>
    <w:p w14:paraId="7C13D22E" w14:textId="77777777" w:rsidR="00BE6EAE" w:rsidRPr="004337B3" w:rsidRDefault="00BE6EAE" w:rsidP="00D53BCF">
      <w:pPr>
        <w:jc w:val="center"/>
        <w:rPr>
          <w:noProof/>
          <w:sz w:val="24"/>
          <w:szCs w:val="24"/>
          <w:lang w:val="hr-HR"/>
        </w:rPr>
      </w:pPr>
      <w:r w:rsidRPr="004337B3">
        <w:rPr>
          <w:noProof/>
          <w:sz w:val="24"/>
          <w:szCs w:val="24"/>
          <w:lang w:val="hr-HR"/>
        </w:rPr>
        <w:t>Članak 2.</w:t>
      </w:r>
    </w:p>
    <w:p w14:paraId="1F733728" w14:textId="77777777" w:rsidR="00BE6EAE" w:rsidRPr="004337B3" w:rsidRDefault="00BE6EAE" w:rsidP="00B31950">
      <w:pPr>
        <w:jc w:val="both"/>
        <w:rPr>
          <w:noProof/>
          <w:sz w:val="24"/>
          <w:szCs w:val="24"/>
          <w:lang w:val="hr-HR"/>
        </w:rPr>
      </w:pPr>
      <w:r w:rsidRPr="004337B3">
        <w:rPr>
          <w:noProof/>
          <w:sz w:val="24"/>
          <w:szCs w:val="24"/>
          <w:lang w:val="hr-HR"/>
        </w:rPr>
        <w:tab/>
        <w:t>U članku 17a, stavku 2. riječi “i njegovog zamjenika” brišu se.</w:t>
      </w:r>
    </w:p>
    <w:p w14:paraId="2217CA88" w14:textId="77777777" w:rsidR="00BE6EAE" w:rsidRPr="004337B3" w:rsidRDefault="00BE6EAE" w:rsidP="00BE6EAE">
      <w:pPr>
        <w:rPr>
          <w:noProof/>
          <w:sz w:val="24"/>
          <w:szCs w:val="24"/>
          <w:lang w:val="hr-HR"/>
        </w:rPr>
      </w:pPr>
    </w:p>
    <w:p w14:paraId="05C18473" w14:textId="77777777" w:rsidR="00BE6EAE" w:rsidRPr="004337B3" w:rsidRDefault="00BE6EAE" w:rsidP="00D53BCF">
      <w:pPr>
        <w:jc w:val="center"/>
        <w:rPr>
          <w:noProof/>
          <w:sz w:val="24"/>
          <w:szCs w:val="24"/>
          <w:lang w:val="hr-HR"/>
        </w:rPr>
      </w:pPr>
      <w:r w:rsidRPr="004337B3">
        <w:rPr>
          <w:noProof/>
          <w:sz w:val="24"/>
          <w:szCs w:val="24"/>
          <w:lang w:val="hr-HR"/>
        </w:rPr>
        <w:t>Članak 3.</w:t>
      </w:r>
    </w:p>
    <w:p w14:paraId="6C02D65D" w14:textId="77777777" w:rsidR="00BE6EAE" w:rsidRPr="004337B3" w:rsidRDefault="00BE6EAE" w:rsidP="00BE6EAE">
      <w:pPr>
        <w:rPr>
          <w:noProof/>
          <w:sz w:val="24"/>
          <w:szCs w:val="24"/>
          <w:lang w:val="hr-HR"/>
        </w:rPr>
      </w:pPr>
      <w:r w:rsidRPr="004337B3">
        <w:rPr>
          <w:noProof/>
          <w:sz w:val="24"/>
          <w:szCs w:val="24"/>
          <w:lang w:val="hr-HR"/>
        </w:rPr>
        <w:tab/>
        <w:t>U članku 20., stavku 1. broj “11” zamjenjuje se brojem “9”.</w:t>
      </w:r>
    </w:p>
    <w:p w14:paraId="43E69C87" w14:textId="77777777" w:rsidR="00BE6EAE" w:rsidRPr="004337B3" w:rsidRDefault="00BE6EAE" w:rsidP="00B31950">
      <w:pPr>
        <w:jc w:val="both"/>
        <w:rPr>
          <w:noProof/>
          <w:sz w:val="24"/>
          <w:szCs w:val="24"/>
          <w:lang w:val="hr-HR"/>
        </w:rPr>
      </w:pPr>
      <w:r w:rsidRPr="004337B3">
        <w:rPr>
          <w:noProof/>
          <w:sz w:val="24"/>
          <w:szCs w:val="24"/>
          <w:lang w:val="hr-HR"/>
        </w:rPr>
        <w:tab/>
        <w:t>U stavku 2. točka na kraju rečenice zamjenjuje se zarezom te se dodaju riječi: “sukladno sporazumu s poslodavcem.“</w:t>
      </w:r>
    </w:p>
    <w:p w14:paraId="010FD2DE" w14:textId="77777777" w:rsidR="00BE6EAE" w:rsidRPr="004337B3" w:rsidRDefault="00BE6EAE" w:rsidP="00BE6EAE">
      <w:pPr>
        <w:rPr>
          <w:noProof/>
          <w:sz w:val="24"/>
          <w:szCs w:val="24"/>
          <w:lang w:val="hr-HR"/>
        </w:rPr>
      </w:pPr>
    </w:p>
    <w:p w14:paraId="571950BC" w14:textId="77777777" w:rsidR="00BE6EAE" w:rsidRPr="004337B3" w:rsidRDefault="00BE6EAE" w:rsidP="00D53BCF">
      <w:pPr>
        <w:jc w:val="center"/>
        <w:rPr>
          <w:noProof/>
          <w:sz w:val="24"/>
          <w:szCs w:val="24"/>
          <w:lang w:val="hr-HR"/>
        </w:rPr>
      </w:pPr>
      <w:r w:rsidRPr="004337B3">
        <w:rPr>
          <w:noProof/>
          <w:sz w:val="24"/>
          <w:szCs w:val="24"/>
          <w:lang w:val="hr-HR"/>
        </w:rPr>
        <w:t>Članak 4.</w:t>
      </w:r>
    </w:p>
    <w:p w14:paraId="013B1E15" w14:textId="77777777" w:rsidR="00BE6EAE" w:rsidRPr="004337B3" w:rsidRDefault="00BE6EAE" w:rsidP="00B31950">
      <w:pPr>
        <w:jc w:val="both"/>
        <w:rPr>
          <w:noProof/>
          <w:sz w:val="24"/>
          <w:szCs w:val="24"/>
          <w:lang w:val="hr-HR"/>
        </w:rPr>
      </w:pPr>
      <w:r w:rsidRPr="004337B3">
        <w:rPr>
          <w:noProof/>
          <w:sz w:val="24"/>
          <w:szCs w:val="24"/>
          <w:lang w:val="hr-HR"/>
        </w:rPr>
        <w:tab/>
        <w:t>U članku 23., dodaje se stavak 8. koji glasi: “U slučaju nastupanja posebnih okolnosti koje podrazumijevaju događaj ili određeno stanje koje se nije moglo predvidjeti i na koje se nije moglo utjecati, a koje trenutačno ugrožava pravni poredak, život, zdravlje ili sigurnost stanovništva te imovinu veće vrijednosti, za vrijeme trajanja posebnih okolnosti sjednice općinskog vijeća iznimno se mogu održavati elektroničkim putem.”</w:t>
      </w:r>
    </w:p>
    <w:p w14:paraId="53FDCC24" w14:textId="77777777" w:rsidR="00BE6EAE" w:rsidRPr="004337B3" w:rsidRDefault="00BE6EAE" w:rsidP="00BE6EAE">
      <w:pPr>
        <w:rPr>
          <w:noProof/>
          <w:sz w:val="24"/>
          <w:szCs w:val="24"/>
          <w:lang w:val="hr-HR"/>
        </w:rPr>
      </w:pPr>
    </w:p>
    <w:p w14:paraId="4A8D69FB" w14:textId="77777777" w:rsidR="00BE6EAE" w:rsidRPr="004337B3" w:rsidRDefault="00BE6EAE" w:rsidP="00D53BCF">
      <w:pPr>
        <w:jc w:val="center"/>
        <w:rPr>
          <w:noProof/>
          <w:sz w:val="24"/>
          <w:szCs w:val="24"/>
          <w:lang w:val="hr-HR"/>
        </w:rPr>
      </w:pPr>
      <w:r w:rsidRPr="004337B3">
        <w:rPr>
          <w:noProof/>
          <w:sz w:val="24"/>
          <w:szCs w:val="24"/>
          <w:lang w:val="hr-HR"/>
        </w:rPr>
        <w:t>Članak 5.</w:t>
      </w:r>
    </w:p>
    <w:p w14:paraId="2E278C84" w14:textId="77777777" w:rsidR="00BE6EAE" w:rsidRPr="004337B3" w:rsidRDefault="00BE6EAE" w:rsidP="00B31950">
      <w:pPr>
        <w:jc w:val="both"/>
        <w:rPr>
          <w:noProof/>
          <w:sz w:val="24"/>
          <w:szCs w:val="24"/>
          <w:lang w:val="hr-HR"/>
        </w:rPr>
      </w:pPr>
      <w:r w:rsidRPr="004337B3">
        <w:rPr>
          <w:noProof/>
          <w:sz w:val="24"/>
          <w:szCs w:val="24"/>
          <w:lang w:val="hr-HR"/>
        </w:rPr>
        <w:tab/>
        <w:t>Iza članka 26. dodaje se članak 26a koji glasi</w:t>
      </w:r>
    </w:p>
    <w:p w14:paraId="3E465E9F" w14:textId="77777777" w:rsidR="00BE6EAE" w:rsidRPr="004337B3" w:rsidRDefault="00BE6EAE" w:rsidP="00BE6EAE">
      <w:pPr>
        <w:rPr>
          <w:noProof/>
          <w:sz w:val="24"/>
          <w:szCs w:val="24"/>
          <w:lang w:val="hr-HR"/>
        </w:rPr>
      </w:pPr>
    </w:p>
    <w:p w14:paraId="2CA8DC38" w14:textId="77777777" w:rsidR="00BE6EAE" w:rsidRPr="004337B3" w:rsidRDefault="00BE6EAE" w:rsidP="00BE6EAE">
      <w:pPr>
        <w:rPr>
          <w:noProof/>
          <w:sz w:val="24"/>
          <w:szCs w:val="24"/>
          <w:lang w:val="hr-HR"/>
        </w:rPr>
      </w:pPr>
      <w:r w:rsidRPr="004337B3">
        <w:rPr>
          <w:noProof/>
          <w:sz w:val="24"/>
          <w:szCs w:val="24"/>
          <w:lang w:val="hr-HR"/>
        </w:rPr>
        <w:t>“Članak 26a.</w:t>
      </w:r>
    </w:p>
    <w:p w14:paraId="65151DBE" w14:textId="77777777" w:rsidR="00BE6EAE" w:rsidRPr="004337B3" w:rsidRDefault="00BE6EAE" w:rsidP="00B31950">
      <w:pPr>
        <w:jc w:val="both"/>
        <w:rPr>
          <w:noProof/>
          <w:sz w:val="24"/>
          <w:szCs w:val="24"/>
          <w:lang w:val="hr-HR"/>
        </w:rPr>
      </w:pPr>
      <w:r w:rsidRPr="004337B3">
        <w:rPr>
          <w:noProof/>
          <w:sz w:val="24"/>
          <w:szCs w:val="24"/>
          <w:lang w:val="hr-HR"/>
        </w:rPr>
        <w:tab/>
        <w:t>Članu Općinskog vijeća prestaje mandat prije isteka vremena na koji je izabran:</w:t>
      </w:r>
    </w:p>
    <w:p w14:paraId="7622F436" w14:textId="77777777" w:rsidR="00BE6EAE" w:rsidRPr="004337B3" w:rsidRDefault="00BE6EAE" w:rsidP="00B31950">
      <w:pPr>
        <w:jc w:val="both"/>
        <w:rPr>
          <w:noProof/>
          <w:sz w:val="24"/>
          <w:szCs w:val="24"/>
          <w:lang w:val="hr-HR"/>
        </w:rPr>
      </w:pPr>
      <w:r w:rsidRPr="004337B3">
        <w:rPr>
          <w:noProof/>
          <w:sz w:val="24"/>
          <w:szCs w:val="24"/>
          <w:lang w:val="hr-HR"/>
        </w:rPr>
        <w:t>ako podnese ostavku, danom dostave pisane ostavke,</w:t>
      </w:r>
    </w:p>
    <w:p w14:paraId="35FFB4ED" w14:textId="77777777" w:rsidR="00BE6EAE" w:rsidRPr="004337B3" w:rsidRDefault="00BE6EAE" w:rsidP="00B31950">
      <w:pPr>
        <w:jc w:val="both"/>
        <w:rPr>
          <w:noProof/>
          <w:sz w:val="24"/>
          <w:szCs w:val="24"/>
          <w:lang w:val="hr-HR"/>
        </w:rPr>
      </w:pPr>
      <w:r w:rsidRPr="004337B3">
        <w:rPr>
          <w:noProof/>
          <w:sz w:val="24"/>
          <w:szCs w:val="24"/>
          <w:lang w:val="hr-HR"/>
        </w:rPr>
        <w:t>ako je pravomoćnom sudskom odlukom potpuno lišen poslovne sposobnosti, danom pravomoćnosti sudske odluke,</w:t>
      </w:r>
    </w:p>
    <w:p w14:paraId="2DCCC4EF" w14:textId="77777777" w:rsidR="00BE6EAE" w:rsidRPr="004337B3" w:rsidRDefault="00BE6EAE" w:rsidP="00B31950">
      <w:pPr>
        <w:jc w:val="both"/>
        <w:rPr>
          <w:noProof/>
          <w:sz w:val="24"/>
          <w:szCs w:val="24"/>
          <w:lang w:val="hr-HR"/>
        </w:rPr>
      </w:pPr>
      <w:r w:rsidRPr="004337B3">
        <w:rPr>
          <w:noProof/>
          <w:sz w:val="24"/>
          <w:szCs w:val="24"/>
          <w:lang w:val="hr-HR"/>
        </w:rPr>
        <w:t>ako je pravomoćnom sudskom presudom osuđen na bezuvjetnu kaznu zatvora u trajanju dužem od šest mjeseci, danom pravomoćnosti sudske presude,</w:t>
      </w:r>
    </w:p>
    <w:p w14:paraId="23ABE0B0" w14:textId="77777777" w:rsidR="00BE6EAE" w:rsidRPr="004337B3" w:rsidRDefault="00BE6EAE" w:rsidP="00B31950">
      <w:pPr>
        <w:jc w:val="both"/>
        <w:rPr>
          <w:noProof/>
          <w:sz w:val="24"/>
          <w:szCs w:val="24"/>
          <w:lang w:val="hr-HR"/>
        </w:rPr>
      </w:pPr>
      <w:r w:rsidRPr="004337B3">
        <w:rPr>
          <w:noProof/>
          <w:sz w:val="24"/>
          <w:szCs w:val="24"/>
          <w:lang w:val="hr-HR"/>
        </w:rPr>
        <w:t>ako mu prestane prebivalište na području Općine Negoslavci, danom prestanka prebivališta,</w:t>
      </w:r>
    </w:p>
    <w:p w14:paraId="13D78DF1" w14:textId="77777777" w:rsidR="00BE6EAE" w:rsidRPr="004337B3" w:rsidRDefault="00BE6EAE" w:rsidP="00B31950">
      <w:pPr>
        <w:jc w:val="both"/>
        <w:rPr>
          <w:noProof/>
          <w:sz w:val="24"/>
          <w:szCs w:val="24"/>
          <w:lang w:val="hr-HR"/>
        </w:rPr>
      </w:pPr>
      <w:r w:rsidRPr="004337B3">
        <w:rPr>
          <w:noProof/>
          <w:sz w:val="24"/>
          <w:szCs w:val="24"/>
          <w:lang w:val="hr-HR"/>
        </w:rPr>
        <w:t>ako mu prestane hrvatsko državljanstvo, danom prestanka državljanstva i</w:t>
      </w:r>
    </w:p>
    <w:p w14:paraId="4F6D0D66" w14:textId="77777777" w:rsidR="00BE6EAE" w:rsidRPr="004337B3" w:rsidRDefault="00BE6EAE" w:rsidP="00BE6EAE">
      <w:pPr>
        <w:rPr>
          <w:noProof/>
          <w:sz w:val="24"/>
          <w:szCs w:val="24"/>
          <w:lang w:val="hr-HR"/>
        </w:rPr>
      </w:pPr>
      <w:r w:rsidRPr="004337B3">
        <w:rPr>
          <w:noProof/>
          <w:sz w:val="24"/>
          <w:szCs w:val="24"/>
          <w:lang w:val="hr-HR"/>
        </w:rPr>
        <w:t>smrću.</w:t>
      </w:r>
    </w:p>
    <w:p w14:paraId="25A7DA66" w14:textId="77777777" w:rsidR="00BE6EAE" w:rsidRPr="004337B3" w:rsidRDefault="00BE6EAE" w:rsidP="00BE6EAE">
      <w:pPr>
        <w:rPr>
          <w:noProof/>
          <w:sz w:val="24"/>
          <w:szCs w:val="24"/>
          <w:lang w:val="hr-HR"/>
        </w:rPr>
      </w:pPr>
      <w:r w:rsidRPr="004337B3">
        <w:rPr>
          <w:noProof/>
          <w:sz w:val="24"/>
          <w:szCs w:val="24"/>
          <w:lang w:val="hr-HR"/>
        </w:rPr>
        <w:tab/>
        <w:t>Članu Općinskog vijeća kojem prestane hrvatsko državljanstvo, a koji je državljanin države članice Europske unije, mandat ne prestaje prestankom hrvatskog državljanstva.“</w:t>
      </w:r>
    </w:p>
    <w:p w14:paraId="33723473" w14:textId="77777777" w:rsidR="00BE6EAE" w:rsidRPr="004337B3" w:rsidRDefault="00BE6EAE" w:rsidP="00BE6EAE">
      <w:pPr>
        <w:rPr>
          <w:noProof/>
          <w:sz w:val="24"/>
          <w:szCs w:val="24"/>
          <w:lang w:val="hr-HR"/>
        </w:rPr>
      </w:pPr>
    </w:p>
    <w:p w14:paraId="3F52FEDD" w14:textId="77777777" w:rsidR="00BE6EAE" w:rsidRPr="004337B3" w:rsidRDefault="00BE6EAE" w:rsidP="00D53BCF">
      <w:pPr>
        <w:jc w:val="center"/>
        <w:rPr>
          <w:noProof/>
          <w:sz w:val="24"/>
          <w:szCs w:val="24"/>
          <w:lang w:val="hr-HR"/>
        </w:rPr>
      </w:pPr>
      <w:r w:rsidRPr="004337B3">
        <w:rPr>
          <w:noProof/>
          <w:sz w:val="24"/>
          <w:szCs w:val="24"/>
          <w:lang w:val="hr-HR"/>
        </w:rPr>
        <w:lastRenderedPageBreak/>
        <w:t>Članak 6.</w:t>
      </w:r>
    </w:p>
    <w:p w14:paraId="6E082B04" w14:textId="77777777" w:rsidR="00BE6EAE" w:rsidRPr="004337B3" w:rsidRDefault="00BE6EAE" w:rsidP="00B31950">
      <w:pPr>
        <w:jc w:val="both"/>
        <w:rPr>
          <w:noProof/>
          <w:sz w:val="24"/>
          <w:szCs w:val="24"/>
          <w:lang w:val="hr-HR"/>
        </w:rPr>
      </w:pPr>
      <w:r w:rsidRPr="004337B3">
        <w:rPr>
          <w:noProof/>
          <w:sz w:val="24"/>
          <w:szCs w:val="24"/>
          <w:lang w:val="hr-HR"/>
        </w:rPr>
        <w:tab/>
        <w:t>U članku 32., stavak 2. mijenja se i glasi: “Općinski načelnik predstavlja i zastupa općinu te obavlja sljedeće poslove:</w:t>
      </w:r>
    </w:p>
    <w:p w14:paraId="4A672446" w14:textId="77777777" w:rsidR="00BE6EAE" w:rsidRPr="004337B3" w:rsidRDefault="00BE6EAE" w:rsidP="00B31950">
      <w:pPr>
        <w:jc w:val="both"/>
        <w:rPr>
          <w:noProof/>
          <w:sz w:val="24"/>
          <w:szCs w:val="24"/>
          <w:lang w:val="hr-HR"/>
        </w:rPr>
      </w:pPr>
      <w:r w:rsidRPr="004337B3">
        <w:rPr>
          <w:noProof/>
          <w:sz w:val="24"/>
          <w:szCs w:val="24"/>
          <w:lang w:val="hr-HR"/>
        </w:rPr>
        <w:t>priprema prijedloge općinskih akata,</w:t>
      </w:r>
    </w:p>
    <w:p w14:paraId="71E779F4" w14:textId="77777777" w:rsidR="00BE6EAE" w:rsidRPr="004337B3" w:rsidRDefault="00BE6EAE" w:rsidP="00B31950">
      <w:pPr>
        <w:jc w:val="both"/>
        <w:rPr>
          <w:noProof/>
          <w:sz w:val="24"/>
          <w:szCs w:val="24"/>
          <w:lang w:val="hr-HR"/>
        </w:rPr>
      </w:pPr>
      <w:r w:rsidRPr="004337B3">
        <w:rPr>
          <w:noProof/>
          <w:sz w:val="24"/>
          <w:szCs w:val="24"/>
          <w:lang w:val="hr-HR"/>
        </w:rPr>
        <w:t>izvršava ili osigurava izvršavanje općih akata predstavničkog tijela,</w:t>
      </w:r>
    </w:p>
    <w:p w14:paraId="583E6E64" w14:textId="77777777" w:rsidR="00BE6EAE" w:rsidRPr="004337B3" w:rsidRDefault="00BE6EAE" w:rsidP="00B31950">
      <w:pPr>
        <w:jc w:val="both"/>
        <w:rPr>
          <w:noProof/>
          <w:sz w:val="24"/>
          <w:szCs w:val="24"/>
          <w:lang w:val="hr-HR"/>
        </w:rPr>
      </w:pPr>
      <w:r w:rsidRPr="004337B3">
        <w:rPr>
          <w:noProof/>
          <w:sz w:val="24"/>
          <w:szCs w:val="24"/>
          <w:lang w:val="hr-HR"/>
        </w:rPr>
        <w:t>usmjerava djelovanje Jedinstvenog upravnog odjela odn. općinskih službi u obavljanju poslova iz javnog djelovanja te nadzire njihov rad,</w:t>
      </w:r>
    </w:p>
    <w:p w14:paraId="6E1DC9C4" w14:textId="77777777" w:rsidR="00BE6EAE" w:rsidRPr="004337B3" w:rsidRDefault="00BE6EAE" w:rsidP="00B31950">
      <w:pPr>
        <w:jc w:val="both"/>
        <w:rPr>
          <w:noProof/>
          <w:sz w:val="24"/>
          <w:szCs w:val="24"/>
          <w:lang w:val="hr-HR"/>
        </w:rPr>
      </w:pPr>
      <w:r w:rsidRPr="004337B3">
        <w:rPr>
          <w:noProof/>
          <w:sz w:val="24"/>
          <w:szCs w:val="24"/>
          <w:lang w:val="hr-HR"/>
        </w:rPr>
        <w:t>upravlja nekretninama i pokretninama u vlasništvu Općine kao i njenim prihodima i rashodima u skladu sa zakonom i Statutom,</w:t>
      </w:r>
    </w:p>
    <w:p w14:paraId="07D2636F" w14:textId="77777777" w:rsidR="00BE6EAE" w:rsidRPr="004337B3" w:rsidRDefault="00BE6EAE" w:rsidP="00B31950">
      <w:pPr>
        <w:jc w:val="both"/>
        <w:rPr>
          <w:noProof/>
          <w:sz w:val="24"/>
          <w:szCs w:val="24"/>
          <w:lang w:val="hr-HR"/>
        </w:rPr>
      </w:pPr>
      <w:r w:rsidRPr="004337B3">
        <w:rPr>
          <w:noProof/>
          <w:sz w:val="24"/>
          <w:szCs w:val="24"/>
          <w:lang w:val="hr-HR"/>
        </w:rPr>
        <w:t>odlučuje o stjecanju i otuđivanju općinskih nekretnina i pokretnina, i drugom raspolaganju imovinom u skladu sa Zakonom, Statutom i posebnim propisima,</w:t>
      </w:r>
    </w:p>
    <w:p w14:paraId="2D3D5D49" w14:textId="77777777" w:rsidR="00BE6EAE" w:rsidRPr="004337B3" w:rsidRDefault="00BE6EAE" w:rsidP="00B31950">
      <w:pPr>
        <w:jc w:val="both"/>
        <w:rPr>
          <w:noProof/>
          <w:sz w:val="24"/>
          <w:szCs w:val="24"/>
          <w:lang w:val="hr-HR"/>
        </w:rPr>
      </w:pPr>
      <w:r w:rsidRPr="004337B3">
        <w:rPr>
          <w:noProof/>
          <w:sz w:val="24"/>
          <w:szCs w:val="24"/>
          <w:lang w:val="hr-HR"/>
        </w:rPr>
        <w:t>imenuje i razrješava predstavnike općine u tijelima javnih ustanova i drugih pravnih osoba,</w:t>
      </w:r>
    </w:p>
    <w:p w14:paraId="263089B2" w14:textId="77777777" w:rsidR="00BE6EAE" w:rsidRPr="004337B3" w:rsidRDefault="00BE6EAE" w:rsidP="00B31950">
      <w:pPr>
        <w:jc w:val="both"/>
        <w:rPr>
          <w:noProof/>
          <w:sz w:val="24"/>
          <w:szCs w:val="24"/>
          <w:lang w:val="hr-HR"/>
        </w:rPr>
      </w:pPr>
      <w:r w:rsidRPr="004337B3">
        <w:rPr>
          <w:noProof/>
          <w:sz w:val="24"/>
          <w:szCs w:val="24"/>
          <w:lang w:val="hr-HR"/>
        </w:rPr>
        <w:t>utvrđuje prijedlog organizacije Jedinstvenog upravnog odjela Općine odn. stručne službe, te o istom izvještava Vijeće u roku od 8 dana,</w:t>
      </w:r>
    </w:p>
    <w:p w14:paraId="2F1F32C7" w14:textId="77777777" w:rsidR="00BE6EAE" w:rsidRPr="004337B3" w:rsidRDefault="00BE6EAE" w:rsidP="00B31950">
      <w:pPr>
        <w:jc w:val="both"/>
        <w:rPr>
          <w:noProof/>
          <w:sz w:val="24"/>
          <w:szCs w:val="24"/>
          <w:lang w:val="hr-HR"/>
        </w:rPr>
      </w:pPr>
      <w:r w:rsidRPr="004337B3">
        <w:rPr>
          <w:noProof/>
          <w:sz w:val="24"/>
          <w:szCs w:val="24"/>
          <w:lang w:val="hr-HR"/>
        </w:rPr>
        <w:t>imenuje i razrješava pročelnika Jedinstvenog upravnog odjela prema postupku utvrđenom Zakonom,</w:t>
      </w:r>
    </w:p>
    <w:p w14:paraId="5AEBD036" w14:textId="77777777" w:rsidR="00BE6EAE" w:rsidRPr="004337B3" w:rsidRDefault="00BE6EAE" w:rsidP="00B31950">
      <w:pPr>
        <w:jc w:val="both"/>
        <w:rPr>
          <w:noProof/>
          <w:sz w:val="24"/>
          <w:szCs w:val="24"/>
          <w:lang w:val="hr-HR"/>
        </w:rPr>
      </w:pPr>
      <w:r w:rsidRPr="004337B3">
        <w:rPr>
          <w:noProof/>
          <w:sz w:val="24"/>
          <w:szCs w:val="24"/>
          <w:lang w:val="hr-HR"/>
        </w:rPr>
        <w:t>imenuje radna tijela u okviru svoje nadležnosti za izvršenje zadataka utvrđenih Zakonom i dr. propisima,</w:t>
      </w:r>
    </w:p>
    <w:p w14:paraId="239F923E" w14:textId="77777777" w:rsidR="00BE6EAE" w:rsidRPr="004337B3" w:rsidRDefault="00BE6EAE" w:rsidP="00B31950">
      <w:pPr>
        <w:jc w:val="both"/>
        <w:rPr>
          <w:noProof/>
          <w:sz w:val="24"/>
          <w:szCs w:val="24"/>
          <w:lang w:val="hr-HR"/>
        </w:rPr>
      </w:pPr>
      <w:r w:rsidRPr="004337B3">
        <w:rPr>
          <w:noProof/>
          <w:sz w:val="24"/>
          <w:szCs w:val="24"/>
          <w:lang w:val="hr-HR"/>
        </w:rPr>
        <w:t>obavlja i druge poslove utvrđene Zakonom i Statutom.”</w:t>
      </w:r>
    </w:p>
    <w:p w14:paraId="3BBA1A35" w14:textId="77777777" w:rsidR="00BE6EAE" w:rsidRPr="004337B3" w:rsidRDefault="00BE6EAE" w:rsidP="00B31950">
      <w:pPr>
        <w:jc w:val="both"/>
        <w:rPr>
          <w:noProof/>
          <w:sz w:val="24"/>
          <w:szCs w:val="24"/>
          <w:lang w:val="hr-HR"/>
        </w:rPr>
      </w:pPr>
      <w:r w:rsidRPr="004337B3">
        <w:rPr>
          <w:noProof/>
          <w:sz w:val="24"/>
          <w:szCs w:val="24"/>
          <w:lang w:val="hr-HR"/>
        </w:rPr>
        <w:tab/>
        <w:t xml:space="preserve">U istom članku, brišu se stavak 3. i 4., a dosadašnji stavak 5. postaje stavak 2.. </w:t>
      </w:r>
    </w:p>
    <w:p w14:paraId="6D8C3A3E" w14:textId="77777777" w:rsidR="00BE6EAE" w:rsidRPr="004337B3" w:rsidRDefault="00BE6EAE" w:rsidP="00B31950">
      <w:pPr>
        <w:jc w:val="both"/>
        <w:rPr>
          <w:noProof/>
          <w:sz w:val="24"/>
          <w:szCs w:val="24"/>
          <w:lang w:val="hr-HR"/>
        </w:rPr>
      </w:pPr>
      <w:r w:rsidRPr="004337B3">
        <w:rPr>
          <w:noProof/>
          <w:sz w:val="24"/>
          <w:szCs w:val="24"/>
          <w:lang w:val="hr-HR"/>
        </w:rPr>
        <w:tab/>
        <w:t>Novi stavak 2. mijenja se i glasi: “Općinski načelnik koji dužnost obavlja volonterski ne može promijeniti način obavljanja dužnosti u godini održavanja redovnih lokalnih izbora.”</w:t>
      </w:r>
    </w:p>
    <w:p w14:paraId="37A3584E" w14:textId="77777777" w:rsidR="00BE6EAE" w:rsidRPr="004337B3" w:rsidRDefault="00BE6EAE" w:rsidP="00B31950">
      <w:pPr>
        <w:jc w:val="both"/>
        <w:rPr>
          <w:noProof/>
          <w:sz w:val="24"/>
          <w:szCs w:val="24"/>
          <w:lang w:val="hr-HR"/>
        </w:rPr>
      </w:pPr>
      <w:r w:rsidRPr="004337B3">
        <w:rPr>
          <w:noProof/>
          <w:sz w:val="24"/>
          <w:szCs w:val="24"/>
          <w:lang w:val="hr-HR"/>
        </w:rPr>
        <w:tab/>
        <w:t xml:space="preserve">Dodaju se novi stavci, 3., 4. i 5. i glase: “U slučaju iz stavka 1. točke 5. ovog članka općinski načelnik može odlučivati o visini pojedinačne vrijednosti do najviše 0,5% iznosa prihoda bez primitaka ostvarenih u prethodnoj godini. Ako je ova vrijednost iznad 1.000.000,00 kn Načelnik može odlučivati najviše do 1.000.000,00 kn, a ako je taj iznos manji od 70.000,00 kn tada može odlučivati najviše do 70.000,00 kn. Stjecanje i otuđivanje nekretnina i pokretnina te drugom raspolaganju imovinom mora biti planirano u općinskom proračunu i sprovedeno u skladu sa Zakonom. </w:t>
      </w:r>
    </w:p>
    <w:p w14:paraId="107F84E0" w14:textId="77777777" w:rsidR="00BE6EAE" w:rsidRPr="004337B3" w:rsidRDefault="00BE6EAE" w:rsidP="00B31950">
      <w:pPr>
        <w:jc w:val="both"/>
        <w:rPr>
          <w:noProof/>
          <w:sz w:val="24"/>
          <w:szCs w:val="24"/>
          <w:lang w:val="hr-HR"/>
        </w:rPr>
      </w:pPr>
      <w:r w:rsidRPr="004337B3">
        <w:rPr>
          <w:noProof/>
          <w:sz w:val="24"/>
          <w:szCs w:val="24"/>
          <w:lang w:val="hr-HR"/>
        </w:rPr>
        <w:t>O stjecanju i otuđenju nekretnina i pokretnina te drugom raspolaganju imovinom većom od vrijednosti iz prethodnog stavka odlučuje Općinsko vijeće.</w:t>
      </w:r>
    </w:p>
    <w:p w14:paraId="0719455E" w14:textId="77777777" w:rsidR="00BE6EAE" w:rsidRPr="004337B3" w:rsidRDefault="00BE6EAE" w:rsidP="00B31950">
      <w:pPr>
        <w:jc w:val="both"/>
        <w:rPr>
          <w:noProof/>
          <w:sz w:val="24"/>
          <w:szCs w:val="24"/>
          <w:lang w:val="hr-HR"/>
        </w:rPr>
      </w:pPr>
      <w:r w:rsidRPr="004337B3">
        <w:rPr>
          <w:noProof/>
          <w:sz w:val="24"/>
          <w:szCs w:val="24"/>
          <w:lang w:val="hr-HR"/>
        </w:rPr>
        <w:t>Odluka o imenovanju i razrješenju iz stavka 1., točke 6. ovog članka, Općinski načelnik dužan je objaviti u prvom broju Službenog vjesnika koji slijedi nakon donošenja te odluke.”</w:t>
      </w:r>
    </w:p>
    <w:p w14:paraId="6F86DF44" w14:textId="77777777" w:rsidR="00BE6EAE" w:rsidRPr="004337B3" w:rsidRDefault="00BE6EAE" w:rsidP="00BE6EAE">
      <w:pPr>
        <w:rPr>
          <w:noProof/>
          <w:sz w:val="24"/>
          <w:szCs w:val="24"/>
          <w:lang w:val="hr-HR"/>
        </w:rPr>
      </w:pPr>
    </w:p>
    <w:p w14:paraId="243035C8" w14:textId="77777777" w:rsidR="00BE6EAE" w:rsidRPr="004337B3" w:rsidRDefault="00BE6EAE" w:rsidP="00D53BCF">
      <w:pPr>
        <w:jc w:val="center"/>
        <w:rPr>
          <w:noProof/>
          <w:sz w:val="24"/>
          <w:szCs w:val="24"/>
          <w:lang w:val="hr-HR"/>
        </w:rPr>
      </w:pPr>
      <w:r w:rsidRPr="004337B3">
        <w:rPr>
          <w:noProof/>
          <w:sz w:val="24"/>
          <w:szCs w:val="24"/>
          <w:lang w:val="hr-HR"/>
        </w:rPr>
        <w:t>Članak 7.</w:t>
      </w:r>
    </w:p>
    <w:p w14:paraId="688BF9B8" w14:textId="77777777" w:rsidR="00BE6EAE" w:rsidRPr="004337B3" w:rsidRDefault="00BE6EAE" w:rsidP="00BE6EAE">
      <w:pPr>
        <w:rPr>
          <w:noProof/>
          <w:sz w:val="24"/>
          <w:szCs w:val="24"/>
          <w:lang w:val="hr-HR"/>
        </w:rPr>
      </w:pPr>
      <w:r w:rsidRPr="004337B3">
        <w:rPr>
          <w:noProof/>
          <w:sz w:val="24"/>
          <w:szCs w:val="24"/>
          <w:lang w:val="hr-HR"/>
        </w:rPr>
        <w:tab/>
        <w:t>Članak 32.a) se briše.</w:t>
      </w:r>
    </w:p>
    <w:p w14:paraId="5CF7ED4C" w14:textId="77777777" w:rsidR="00BE6EAE" w:rsidRPr="004337B3" w:rsidRDefault="00BE6EAE" w:rsidP="00BE6EAE">
      <w:pPr>
        <w:rPr>
          <w:noProof/>
          <w:sz w:val="24"/>
          <w:szCs w:val="24"/>
          <w:lang w:val="hr-HR"/>
        </w:rPr>
      </w:pPr>
    </w:p>
    <w:p w14:paraId="2E575434" w14:textId="77777777" w:rsidR="00BE6EAE" w:rsidRPr="004337B3" w:rsidRDefault="00BE6EAE" w:rsidP="00D53BCF">
      <w:pPr>
        <w:jc w:val="center"/>
        <w:rPr>
          <w:noProof/>
          <w:sz w:val="24"/>
          <w:szCs w:val="24"/>
          <w:lang w:val="hr-HR"/>
        </w:rPr>
      </w:pPr>
      <w:r w:rsidRPr="004337B3">
        <w:rPr>
          <w:noProof/>
          <w:sz w:val="24"/>
          <w:szCs w:val="24"/>
          <w:lang w:val="hr-HR"/>
        </w:rPr>
        <w:t>Članak 8.</w:t>
      </w:r>
    </w:p>
    <w:p w14:paraId="67460F54" w14:textId="77777777" w:rsidR="00BE6EAE" w:rsidRPr="004337B3" w:rsidRDefault="00BE6EAE" w:rsidP="00B31950">
      <w:pPr>
        <w:jc w:val="both"/>
        <w:rPr>
          <w:noProof/>
          <w:sz w:val="24"/>
          <w:szCs w:val="24"/>
          <w:lang w:val="hr-HR"/>
        </w:rPr>
      </w:pPr>
      <w:r w:rsidRPr="004337B3">
        <w:rPr>
          <w:noProof/>
          <w:sz w:val="24"/>
          <w:szCs w:val="24"/>
          <w:lang w:val="hr-HR"/>
        </w:rPr>
        <w:tab/>
        <w:t>Mijenja se članak 34. i glasi: “Ako za vrijeme trajanja mandata općinski načelnik bude onemogućen obavljati svoju dužnost zbog duže odsutnosti ili drugih razloga spriječenosti, zamjenit će ga privremeni zamjenik kojeg će imenovati na početku mandata iz reda članova općinskog vijeća.</w:t>
      </w:r>
    </w:p>
    <w:p w14:paraId="05C6EB73" w14:textId="77777777" w:rsidR="00BE6EAE" w:rsidRPr="004337B3" w:rsidRDefault="00BE6EAE" w:rsidP="00B31950">
      <w:pPr>
        <w:jc w:val="both"/>
        <w:rPr>
          <w:noProof/>
          <w:sz w:val="24"/>
          <w:szCs w:val="24"/>
          <w:lang w:val="hr-HR"/>
        </w:rPr>
      </w:pPr>
      <w:r w:rsidRPr="004337B3">
        <w:rPr>
          <w:noProof/>
          <w:sz w:val="24"/>
          <w:szCs w:val="24"/>
          <w:lang w:val="hr-HR"/>
        </w:rPr>
        <w:tab/>
        <w:t xml:space="preserve">Odluku o imenovanju privremenog zamjenika iz reda članova općinskog vijeća, općinski načelnik može promijeniti tijekom mandata. </w:t>
      </w:r>
    </w:p>
    <w:p w14:paraId="3B435DC4" w14:textId="77777777" w:rsidR="00BE6EAE" w:rsidRPr="004337B3" w:rsidRDefault="00BE6EAE" w:rsidP="00B31950">
      <w:pPr>
        <w:jc w:val="both"/>
        <w:rPr>
          <w:noProof/>
          <w:sz w:val="24"/>
          <w:szCs w:val="24"/>
          <w:lang w:val="hr-HR"/>
        </w:rPr>
      </w:pPr>
      <w:r w:rsidRPr="004337B3">
        <w:rPr>
          <w:noProof/>
          <w:sz w:val="24"/>
          <w:szCs w:val="24"/>
          <w:lang w:val="hr-HR"/>
        </w:rPr>
        <w:tab/>
        <w:t>Privremeni zamjenik tijekom zamjenjivanja općinskog načelnika ovlašten je obavljati samo redovne i nužne poslove kako bi se osiguralo nesmetano funkcioniranje općine.</w:t>
      </w:r>
    </w:p>
    <w:p w14:paraId="2270EA84" w14:textId="77777777" w:rsidR="00BE6EAE" w:rsidRPr="004337B3" w:rsidRDefault="00BE6EAE" w:rsidP="00B31950">
      <w:pPr>
        <w:jc w:val="both"/>
        <w:rPr>
          <w:noProof/>
          <w:sz w:val="24"/>
          <w:szCs w:val="24"/>
          <w:lang w:val="hr-HR"/>
        </w:rPr>
      </w:pPr>
      <w:r w:rsidRPr="004337B3">
        <w:rPr>
          <w:noProof/>
          <w:sz w:val="24"/>
          <w:szCs w:val="24"/>
          <w:lang w:val="hr-HR"/>
        </w:rPr>
        <w:tab/>
        <w:t>Privremeni zamjenik za vrijeme zamjenjivanja općinskog načelnika, ostvaruje prava općinskog načelnika.</w:t>
      </w:r>
    </w:p>
    <w:p w14:paraId="60E19A46" w14:textId="77777777" w:rsidR="00BE6EAE" w:rsidRPr="004337B3" w:rsidRDefault="00BE6EAE" w:rsidP="00B31950">
      <w:pPr>
        <w:jc w:val="both"/>
        <w:rPr>
          <w:noProof/>
          <w:sz w:val="24"/>
          <w:szCs w:val="24"/>
          <w:lang w:val="hr-HR"/>
        </w:rPr>
      </w:pPr>
      <w:r w:rsidRPr="004337B3">
        <w:rPr>
          <w:noProof/>
          <w:sz w:val="24"/>
          <w:szCs w:val="24"/>
          <w:lang w:val="hr-HR"/>
        </w:rPr>
        <w:tab/>
        <w:t>Ako zbog okolnosti iz stavka 1. ovoga članka nastupi prestanak mandata općinskog načelnika, raspisat će se prijevremeni izbori za općinskog načelnika. Do provedbe prijevremenih izbora dužnost općinskog načelnika obnašat će povjerenik Vlade Republike Hrvatske.</w:t>
      </w:r>
    </w:p>
    <w:p w14:paraId="49E864D8" w14:textId="77777777" w:rsidR="00BE6EAE" w:rsidRPr="004337B3" w:rsidRDefault="00BE6EAE" w:rsidP="00B31950">
      <w:pPr>
        <w:jc w:val="both"/>
        <w:rPr>
          <w:noProof/>
          <w:sz w:val="24"/>
          <w:szCs w:val="24"/>
          <w:lang w:val="hr-HR"/>
        </w:rPr>
      </w:pPr>
      <w:r w:rsidRPr="004337B3">
        <w:rPr>
          <w:noProof/>
          <w:sz w:val="24"/>
          <w:szCs w:val="24"/>
          <w:lang w:val="hr-HR"/>
        </w:rPr>
        <w:tab/>
        <w:t xml:space="preserve">Ovlast privremenog zamjenika za zamjenjivanje općinskog načelnika prestaje danom nastavljanja obavljanja dužnosti općinskog načelnika po prestanku razloga zbog kojih je općinski načelnik bio </w:t>
      </w:r>
      <w:r w:rsidRPr="004337B3">
        <w:rPr>
          <w:noProof/>
          <w:sz w:val="24"/>
          <w:szCs w:val="24"/>
          <w:lang w:val="hr-HR"/>
        </w:rPr>
        <w:lastRenderedPageBreak/>
        <w:t>onemogućen u obavljanju svoje dužnosti, odnosno u slučaju iz stavka 6. ovoga članka danom stupanja na snagu rješenja o imenovanju povjerenika Vlade Republike Hrvatske.</w:t>
      </w:r>
    </w:p>
    <w:p w14:paraId="73717E25" w14:textId="77777777" w:rsidR="00BE6EAE" w:rsidRPr="004337B3" w:rsidRDefault="00BE6EAE" w:rsidP="00B31950">
      <w:pPr>
        <w:jc w:val="both"/>
        <w:rPr>
          <w:noProof/>
          <w:sz w:val="24"/>
          <w:szCs w:val="24"/>
          <w:lang w:val="hr-HR"/>
        </w:rPr>
      </w:pPr>
      <w:r w:rsidRPr="004337B3">
        <w:rPr>
          <w:noProof/>
          <w:sz w:val="24"/>
          <w:szCs w:val="24"/>
          <w:lang w:val="hr-HR"/>
        </w:rPr>
        <w:tab/>
        <w:t>O okolnostima iz stavka 1. i 2. ovoga članka općinski načelnik ili pročelnik upravnog tijela općine dužan je obavijestiti predsjednika predstavničkog tijela odmah po nastanku tih okolnosti.</w:t>
      </w:r>
    </w:p>
    <w:p w14:paraId="64013CD0" w14:textId="77777777" w:rsidR="00BE6EAE" w:rsidRPr="004337B3" w:rsidRDefault="00BE6EAE" w:rsidP="00B31950">
      <w:pPr>
        <w:jc w:val="both"/>
        <w:rPr>
          <w:noProof/>
          <w:sz w:val="24"/>
          <w:szCs w:val="24"/>
          <w:lang w:val="hr-HR"/>
        </w:rPr>
      </w:pPr>
      <w:r w:rsidRPr="004337B3">
        <w:rPr>
          <w:noProof/>
          <w:sz w:val="24"/>
          <w:szCs w:val="24"/>
          <w:lang w:val="hr-HR"/>
        </w:rPr>
        <w:tab/>
      </w:r>
    </w:p>
    <w:p w14:paraId="1E86DCA5" w14:textId="77777777" w:rsidR="00BE6EAE" w:rsidRPr="004337B3" w:rsidRDefault="00BE6EAE" w:rsidP="00B31950">
      <w:pPr>
        <w:jc w:val="both"/>
        <w:rPr>
          <w:noProof/>
          <w:sz w:val="24"/>
          <w:szCs w:val="24"/>
          <w:lang w:val="hr-HR"/>
        </w:rPr>
      </w:pPr>
      <w:r w:rsidRPr="004337B3">
        <w:rPr>
          <w:noProof/>
          <w:sz w:val="24"/>
          <w:szCs w:val="24"/>
          <w:lang w:val="hr-HR"/>
        </w:rPr>
        <w:tab/>
        <w:t>O okolnostima iz stavka 6. ovoga članka predsjednik predstavničkog tijela će u roku od 8 dana obavijestiti Vladu Republike Hrvatske radi raspisivanja prijevremenih izbora za novog općinskog načelnika.”</w:t>
      </w:r>
    </w:p>
    <w:p w14:paraId="36CB5AB1" w14:textId="77777777" w:rsidR="00BE6EAE" w:rsidRPr="004337B3" w:rsidRDefault="00BE6EAE" w:rsidP="00BE6EAE">
      <w:pPr>
        <w:rPr>
          <w:noProof/>
          <w:sz w:val="24"/>
          <w:szCs w:val="24"/>
          <w:lang w:val="hr-HR"/>
        </w:rPr>
      </w:pPr>
      <w:r w:rsidRPr="004337B3">
        <w:rPr>
          <w:noProof/>
          <w:sz w:val="24"/>
          <w:szCs w:val="24"/>
          <w:lang w:val="hr-HR"/>
        </w:rPr>
        <w:tab/>
      </w:r>
    </w:p>
    <w:p w14:paraId="32630D58" w14:textId="77777777" w:rsidR="00BE6EAE" w:rsidRPr="004337B3" w:rsidRDefault="00BE6EAE" w:rsidP="00D53BCF">
      <w:pPr>
        <w:jc w:val="center"/>
        <w:rPr>
          <w:noProof/>
          <w:sz w:val="24"/>
          <w:szCs w:val="24"/>
          <w:lang w:val="hr-HR"/>
        </w:rPr>
      </w:pPr>
      <w:r w:rsidRPr="004337B3">
        <w:rPr>
          <w:noProof/>
          <w:sz w:val="24"/>
          <w:szCs w:val="24"/>
          <w:lang w:val="hr-HR"/>
        </w:rPr>
        <w:t>Članak 9.</w:t>
      </w:r>
    </w:p>
    <w:p w14:paraId="1D03C907" w14:textId="77777777" w:rsidR="00BE6EAE" w:rsidRPr="004337B3" w:rsidRDefault="00BE6EAE" w:rsidP="00BE6EAE">
      <w:pPr>
        <w:rPr>
          <w:noProof/>
          <w:sz w:val="24"/>
          <w:szCs w:val="24"/>
          <w:lang w:val="hr-HR"/>
        </w:rPr>
      </w:pPr>
      <w:r w:rsidRPr="004337B3">
        <w:rPr>
          <w:noProof/>
          <w:sz w:val="24"/>
          <w:szCs w:val="24"/>
          <w:lang w:val="hr-HR"/>
        </w:rPr>
        <w:tab/>
        <w:t>U članku 35. riječi “i njegovom zamjeniku” i “i njegovog zamjenika” brišu se.</w:t>
      </w:r>
    </w:p>
    <w:p w14:paraId="3543E623" w14:textId="77777777" w:rsidR="00BE6EAE" w:rsidRPr="004337B3" w:rsidRDefault="00BE6EAE" w:rsidP="00BE6EAE">
      <w:pPr>
        <w:rPr>
          <w:noProof/>
          <w:sz w:val="24"/>
          <w:szCs w:val="24"/>
          <w:lang w:val="hr-HR"/>
        </w:rPr>
      </w:pPr>
    </w:p>
    <w:p w14:paraId="08E0A954" w14:textId="77777777" w:rsidR="00BE6EAE" w:rsidRPr="004337B3" w:rsidRDefault="00BE6EAE" w:rsidP="00D53BCF">
      <w:pPr>
        <w:jc w:val="center"/>
        <w:rPr>
          <w:noProof/>
          <w:sz w:val="24"/>
          <w:szCs w:val="24"/>
          <w:lang w:val="hr-HR"/>
        </w:rPr>
      </w:pPr>
      <w:r w:rsidRPr="004337B3">
        <w:rPr>
          <w:noProof/>
          <w:sz w:val="24"/>
          <w:szCs w:val="24"/>
          <w:lang w:val="hr-HR"/>
        </w:rPr>
        <w:t>Članak 10.</w:t>
      </w:r>
    </w:p>
    <w:p w14:paraId="2DCCC279" w14:textId="77777777" w:rsidR="00BE6EAE" w:rsidRPr="004337B3" w:rsidRDefault="00BE6EAE" w:rsidP="00BE6EAE">
      <w:pPr>
        <w:rPr>
          <w:noProof/>
          <w:sz w:val="24"/>
          <w:szCs w:val="24"/>
          <w:lang w:val="hr-HR"/>
        </w:rPr>
      </w:pPr>
      <w:r w:rsidRPr="004337B3">
        <w:rPr>
          <w:noProof/>
          <w:sz w:val="24"/>
          <w:szCs w:val="24"/>
          <w:lang w:val="hr-HR"/>
        </w:rPr>
        <w:tab/>
        <w:t xml:space="preserve">U članku 36., stavku 1. riječi “i njegovog zamjenika” brišu se. </w:t>
      </w:r>
    </w:p>
    <w:p w14:paraId="234D7653" w14:textId="77777777" w:rsidR="00BE6EAE" w:rsidRPr="004337B3" w:rsidRDefault="00BE6EAE" w:rsidP="00D53BCF">
      <w:pPr>
        <w:jc w:val="both"/>
        <w:rPr>
          <w:noProof/>
          <w:sz w:val="24"/>
          <w:szCs w:val="24"/>
          <w:lang w:val="hr-HR"/>
        </w:rPr>
      </w:pPr>
      <w:r w:rsidRPr="004337B3">
        <w:rPr>
          <w:noProof/>
          <w:sz w:val="24"/>
          <w:szCs w:val="24"/>
          <w:lang w:val="hr-HR"/>
        </w:rPr>
        <w:t>U istom članku, stavak 2. mijenja se i glasi: “Ukoliko općinski načelnik ne obavlja svoju dužnost profesionalno, posebnom odlukom općinskog vijeća može se odrediti da načelniku za njegovo rad pripada odgovarajuća nagrada kao i naknada troškova.”</w:t>
      </w:r>
    </w:p>
    <w:p w14:paraId="6DC103E0" w14:textId="77777777" w:rsidR="00BE6EAE" w:rsidRPr="004337B3" w:rsidRDefault="00BE6EAE" w:rsidP="00BE6EAE">
      <w:pPr>
        <w:rPr>
          <w:noProof/>
          <w:sz w:val="24"/>
          <w:szCs w:val="24"/>
          <w:lang w:val="hr-HR"/>
        </w:rPr>
      </w:pPr>
    </w:p>
    <w:p w14:paraId="20BE8B48" w14:textId="77777777" w:rsidR="00BE6EAE" w:rsidRPr="004337B3" w:rsidRDefault="00BE6EAE" w:rsidP="00D53BCF">
      <w:pPr>
        <w:jc w:val="center"/>
        <w:rPr>
          <w:noProof/>
          <w:sz w:val="24"/>
          <w:szCs w:val="24"/>
          <w:lang w:val="hr-HR"/>
        </w:rPr>
      </w:pPr>
      <w:r w:rsidRPr="004337B3">
        <w:rPr>
          <w:noProof/>
          <w:sz w:val="24"/>
          <w:szCs w:val="24"/>
          <w:lang w:val="hr-HR"/>
        </w:rPr>
        <w:t>Članak 11.</w:t>
      </w:r>
    </w:p>
    <w:p w14:paraId="48F21A01" w14:textId="77777777" w:rsidR="00BE6EAE" w:rsidRPr="004337B3" w:rsidRDefault="00BE6EAE" w:rsidP="00D53BCF">
      <w:pPr>
        <w:jc w:val="both"/>
        <w:rPr>
          <w:noProof/>
          <w:sz w:val="24"/>
          <w:szCs w:val="24"/>
          <w:lang w:val="hr-HR"/>
        </w:rPr>
      </w:pPr>
      <w:r w:rsidRPr="004337B3">
        <w:rPr>
          <w:noProof/>
          <w:sz w:val="24"/>
          <w:szCs w:val="24"/>
          <w:lang w:val="hr-HR"/>
        </w:rPr>
        <w:tab/>
        <w:t>Članak 38. mijenja se i glasi: “Ako je prestanak mandata općinskog načelnika nastupio prije istjeka mandata ili je nastupio opozivom, raspisat će se prijevremeni izbori za općinskog načelnika. Do provedbe prijevremenih izbora dužnost općinskog načelnika obnašat će povjerenik Vlade Republike Hrvatske.</w:t>
      </w:r>
    </w:p>
    <w:p w14:paraId="0ADC71D5" w14:textId="77777777" w:rsidR="00BE6EAE" w:rsidRPr="004337B3" w:rsidRDefault="00BE6EAE" w:rsidP="00D53BCF">
      <w:pPr>
        <w:jc w:val="both"/>
        <w:rPr>
          <w:noProof/>
          <w:sz w:val="24"/>
          <w:szCs w:val="24"/>
          <w:lang w:val="hr-HR"/>
        </w:rPr>
      </w:pPr>
      <w:r w:rsidRPr="004337B3">
        <w:rPr>
          <w:noProof/>
          <w:sz w:val="24"/>
          <w:szCs w:val="24"/>
          <w:lang w:val="hr-HR"/>
        </w:rPr>
        <w:tab/>
        <w:t>O svim promjenama tijekom mandata općinskog načelnika, pročelnik jedinstvenog upravnog odjela općine dužan je bez odgode obavijestiti tijelo državne uprave nadležno za lokalnu i područnu (regionalnu) samoupravu.”</w:t>
      </w:r>
    </w:p>
    <w:p w14:paraId="4607A736" w14:textId="77777777" w:rsidR="00BE6EAE" w:rsidRPr="004337B3" w:rsidRDefault="00BE6EAE" w:rsidP="00BE6EAE">
      <w:pPr>
        <w:rPr>
          <w:noProof/>
          <w:sz w:val="24"/>
          <w:szCs w:val="24"/>
          <w:lang w:val="hr-HR"/>
        </w:rPr>
      </w:pPr>
    </w:p>
    <w:p w14:paraId="2EA68A40" w14:textId="77777777" w:rsidR="00BE6EAE" w:rsidRPr="004337B3" w:rsidRDefault="00BE6EAE" w:rsidP="00D53BCF">
      <w:pPr>
        <w:jc w:val="center"/>
        <w:rPr>
          <w:noProof/>
          <w:sz w:val="24"/>
          <w:szCs w:val="24"/>
          <w:lang w:val="hr-HR"/>
        </w:rPr>
      </w:pPr>
      <w:r w:rsidRPr="004337B3">
        <w:rPr>
          <w:noProof/>
          <w:sz w:val="24"/>
          <w:szCs w:val="24"/>
          <w:lang w:val="hr-HR"/>
        </w:rPr>
        <w:t>Članak 12.</w:t>
      </w:r>
    </w:p>
    <w:p w14:paraId="4612859A" w14:textId="77777777" w:rsidR="00BE6EAE" w:rsidRPr="004337B3" w:rsidRDefault="00BE6EAE" w:rsidP="00D53BCF">
      <w:pPr>
        <w:jc w:val="both"/>
        <w:rPr>
          <w:noProof/>
          <w:sz w:val="24"/>
          <w:szCs w:val="24"/>
          <w:lang w:val="hr-HR"/>
        </w:rPr>
      </w:pPr>
      <w:r w:rsidRPr="004337B3">
        <w:rPr>
          <w:noProof/>
          <w:sz w:val="24"/>
          <w:szCs w:val="24"/>
          <w:lang w:val="hr-HR"/>
        </w:rPr>
        <w:tab/>
        <w:t>U članku 39., dodaje se stavak 3. koji glasi: “U slučaju nemogućnosti obavljanja upravnih i stručnih poslova u okviru Jedinstvenog upravnog odjela Općine, Općina je dužna osigurati obavljanje tih poslova zajednički s drugom jedinicom lokalne samouprave.”</w:t>
      </w:r>
    </w:p>
    <w:p w14:paraId="4F9C424E" w14:textId="77777777" w:rsidR="00BE6EAE" w:rsidRPr="004337B3" w:rsidRDefault="00BE6EAE" w:rsidP="00BE6EAE">
      <w:pPr>
        <w:rPr>
          <w:noProof/>
          <w:sz w:val="24"/>
          <w:szCs w:val="24"/>
          <w:lang w:val="hr-HR"/>
        </w:rPr>
      </w:pPr>
    </w:p>
    <w:p w14:paraId="38A8909D" w14:textId="77777777" w:rsidR="00BE6EAE" w:rsidRPr="004337B3" w:rsidRDefault="00BE6EAE" w:rsidP="00D53BCF">
      <w:pPr>
        <w:jc w:val="center"/>
        <w:rPr>
          <w:noProof/>
          <w:sz w:val="24"/>
          <w:szCs w:val="24"/>
          <w:lang w:val="hr-HR"/>
        </w:rPr>
      </w:pPr>
      <w:r w:rsidRPr="004337B3">
        <w:rPr>
          <w:noProof/>
          <w:sz w:val="24"/>
          <w:szCs w:val="24"/>
          <w:lang w:val="hr-HR"/>
        </w:rPr>
        <w:t>Članak 13.</w:t>
      </w:r>
    </w:p>
    <w:p w14:paraId="35C0AE8D" w14:textId="77777777" w:rsidR="00BE6EAE" w:rsidRPr="004337B3" w:rsidRDefault="00BE6EAE" w:rsidP="00D53BCF">
      <w:pPr>
        <w:jc w:val="both"/>
        <w:rPr>
          <w:noProof/>
          <w:sz w:val="24"/>
          <w:szCs w:val="24"/>
          <w:lang w:val="hr-HR"/>
        </w:rPr>
      </w:pPr>
      <w:r w:rsidRPr="004337B3">
        <w:rPr>
          <w:noProof/>
          <w:sz w:val="24"/>
          <w:szCs w:val="24"/>
          <w:lang w:val="hr-HR"/>
        </w:rPr>
        <w:tab/>
        <w:t>U članku 42a, mijenja se stavak 4. i glasi: “Ako Općinski načelnik ne predloži proračun Općinskom vijeću ili povuče prijedlog prije glasanja te ne predloži novi prijedlog u roku koji omogućuje njegovo donošenje , u skladu sa zakonom Općinski načelnik će se razrješiti.”</w:t>
      </w:r>
    </w:p>
    <w:p w14:paraId="3BF5370E" w14:textId="77777777" w:rsidR="00BE6EAE" w:rsidRPr="004337B3" w:rsidRDefault="00BE6EAE" w:rsidP="00BE6EAE">
      <w:pPr>
        <w:rPr>
          <w:noProof/>
          <w:sz w:val="24"/>
          <w:szCs w:val="24"/>
          <w:lang w:val="hr-HR"/>
        </w:rPr>
      </w:pPr>
    </w:p>
    <w:p w14:paraId="494DFA23" w14:textId="77777777" w:rsidR="00BE6EAE" w:rsidRPr="004337B3" w:rsidRDefault="00BE6EAE" w:rsidP="00D53BCF">
      <w:pPr>
        <w:jc w:val="center"/>
        <w:rPr>
          <w:noProof/>
          <w:sz w:val="24"/>
          <w:szCs w:val="24"/>
          <w:lang w:val="hr-HR"/>
        </w:rPr>
      </w:pPr>
      <w:r w:rsidRPr="004337B3">
        <w:rPr>
          <w:noProof/>
          <w:sz w:val="24"/>
          <w:szCs w:val="24"/>
          <w:lang w:val="hr-HR"/>
        </w:rPr>
        <w:t>Članak 14.</w:t>
      </w:r>
    </w:p>
    <w:p w14:paraId="4F81F9B0" w14:textId="77777777" w:rsidR="00BE6EAE" w:rsidRPr="004337B3" w:rsidRDefault="00BE6EAE" w:rsidP="00D53BCF">
      <w:pPr>
        <w:jc w:val="both"/>
        <w:rPr>
          <w:noProof/>
          <w:sz w:val="24"/>
          <w:szCs w:val="24"/>
          <w:lang w:val="hr-HR"/>
        </w:rPr>
      </w:pPr>
      <w:r w:rsidRPr="004337B3">
        <w:rPr>
          <w:noProof/>
          <w:sz w:val="24"/>
          <w:szCs w:val="24"/>
          <w:lang w:val="hr-HR"/>
        </w:rPr>
        <w:tab/>
        <w:t>Iza članka 43. dodaje se članak 43a koji glasi: “Općina je dužna javno objaviti informacije o trošenju proračunskih sredstava na svojim mrežnim stranicama tako da te informacije budu lako dostupne i pretražive.</w:t>
      </w:r>
    </w:p>
    <w:p w14:paraId="4854C122" w14:textId="77777777" w:rsidR="00BE6EAE" w:rsidRPr="004337B3" w:rsidRDefault="00BE6EAE" w:rsidP="00D53BCF">
      <w:pPr>
        <w:jc w:val="both"/>
        <w:rPr>
          <w:noProof/>
          <w:sz w:val="24"/>
          <w:szCs w:val="24"/>
          <w:lang w:val="hr-HR"/>
        </w:rPr>
      </w:pPr>
      <w:r w:rsidRPr="004337B3">
        <w:rPr>
          <w:noProof/>
          <w:sz w:val="24"/>
          <w:szCs w:val="24"/>
          <w:lang w:val="hr-HR"/>
        </w:rPr>
        <w:tab/>
        <w:t>Objava informacija iz stavka 1. ovoga članka obavlja se u skladu s odredbama zakona kojim se uređuje planiranje, izrada, donošenje, izvršavanje proračuna te uputa i drugih akata ministarstva nadležnog za financije.”</w:t>
      </w:r>
    </w:p>
    <w:p w14:paraId="76821A47" w14:textId="77777777" w:rsidR="00BE6EAE" w:rsidRPr="004337B3" w:rsidRDefault="00BE6EAE" w:rsidP="00BE6EAE">
      <w:pPr>
        <w:rPr>
          <w:noProof/>
          <w:sz w:val="24"/>
          <w:szCs w:val="24"/>
          <w:lang w:val="hr-HR"/>
        </w:rPr>
      </w:pPr>
    </w:p>
    <w:p w14:paraId="78370954" w14:textId="77777777" w:rsidR="00BE6EAE" w:rsidRPr="004337B3" w:rsidRDefault="00BE6EAE" w:rsidP="00D53BCF">
      <w:pPr>
        <w:jc w:val="center"/>
        <w:rPr>
          <w:noProof/>
          <w:sz w:val="24"/>
          <w:szCs w:val="24"/>
          <w:lang w:val="hr-HR"/>
        </w:rPr>
      </w:pPr>
      <w:r w:rsidRPr="004337B3">
        <w:rPr>
          <w:noProof/>
          <w:sz w:val="24"/>
          <w:szCs w:val="24"/>
          <w:lang w:val="hr-HR"/>
        </w:rPr>
        <w:t>Članak 15.</w:t>
      </w:r>
    </w:p>
    <w:p w14:paraId="726DDF50" w14:textId="77777777" w:rsidR="00BE6EAE" w:rsidRPr="004337B3" w:rsidRDefault="00BE6EAE" w:rsidP="00BE6EAE">
      <w:pPr>
        <w:rPr>
          <w:noProof/>
          <w:sz w:val="24"/>
          <w:szCs w:val="24"/>
          <w:lang w:val="hr-HR"/>
        </w:rPr>
      </w:pPr>
      <w:r w:rsidRPr="004337B3">
        <w:rPr>
          <w:noProof/>
          <w:sz w:val="24"/>
          <w:szCs w:val="24"/>
          <w:lang w:val="hr-HR"/>
        </w:rPr>
        <w:tab/>
        <w:t>U članku 49., riječi “mjesnog” brišu se.</w:t>
      </w:r>
    </w:p>
    <w:p w14:paraId="7C1CED61" w14:textId="77777777" w:rsidR="00BE6EAE" w:rsidRPr="004337B3" w:rsidRDefault="00BE6EAE" w:rsidP="00BE6EAE">
      <w:pPr>
        <w:rPr>
          <w:noProof/>
          <w:sz w:val="24"/>
          <w:szCs w:val="24"/>
          <w:lang w:val="hr-HR"/>
        </w:rPr>
      </w:pPr>
    </w:p>
    <w:p w14:paraId="7CCBA309" w14:textId="77777777" w:rsidR="00BE6EAE" w:rsidRPr="004337B3" w:rsidRDefault="00BE6EAE" w:rsidP="00D53BCF">
      <w:pPr>
        <w:jc w:val="center"/>
        <w:rPr>
          <w:noProof/>
          <w:sz w:val="24"/>
          <w:szCs w:val="24"/>
          <w:lang w:val="hr-HR"/>
        </w:rPr>
      </w:pPr>
      <w:r w:rsidRPr="004337B3">
        <w:rPr>
          <w:noProof/>
          <w:sz w:val="24"/>
          <w:szCs w:val="24"/>
          <w:lang w:val="hr-HR"/>
        </w:rPr>
        <w:t>Članak 16.</w:t>
      </w:r>
    </w:p>
    <w:p w14:paraId="2B3A99C4" w14:textId="77777777" w:rsidR="00BE6EAE" w:rsidRPr="004337B3" w:rsidRDefault="00BE6EAE" w:rsidP="00D53BCF">
      <w:pPr>
        <w:jc w:val="both"/>
        <w:rPr>
          <w:noProof/>
          <w:sz w:val="24"/>
          <w:szCs w:val="24"/>
          <w:lang w:val="hr-HR"/>
        </w:rPr>
      </w:pPr>
      <w:r w:rsidRPr="004337B3">
        <w:rPr>
          <w:noProof/>
          <w:sz w:val="24"/>
          <w:szCs w:val="24"/>
          <w:lang w:val="hr-HR"/>
        </w:rPr>
        <w:lastRenderedPageBreak/>
        <w:tab/>
        <w:t>U članku 50. dodaje se stavak 5. koji glasi: “Na postupak provođenja referenduma odgovarajuće se primjenjuju odredbe zakona kojim se uređuje provedba referenduma.”</w:t>
      </w:r>
    </w:p>
    <w:p w14:paraId="0229B3AC" w14:textId="77777777" w:rsidR="00BE6EAE" w:rsidRPr="004337B3" w:rsidRDefault="00BE6EAE" w:rsidP="00BE6EAE">
      <w:pPr>
        <w:rPr>
          <w:noProof/>
          <w:sz w:val="24"/>
          <w:szCs w:val="24"/>
          <w:lang w:val="hr-HR"/>
        </w:rPr>
      </w:pPr>
    </w:p>
    <w:p w14:paraId="14DE7B32" w14:textId="77777777" w:rsidR="00BE6EAE" w:rsidRPr="004337B3" w:rsidRDefault="00BE6EAE" w:rsidP="00D53BCF">
      <w:pPr>
        <w:jc w:val="center"/>
        <w:rPr>
          <w:noProof/>
          <w:sz w:val="24"/>
          <w:szCs w:val="24"/>
          <w:lang w:val="hr-HR"/>
        </w:rPr>
      </w:pPr>
      <w:r w:rsidRPr="004337B3">
        <w:rPr>
          <w:noProof/>
          <w:sz w:val="24"/>
          <w:szCs w:val="24"/>
          <w:lang w:val="hr-HR"/>
        </w:rPr>
        <w:t>Članak 17.</w:t>
      </w:r>
    </w:p>
    <w:p w14:paraId="3628D900" w14:textId="77777777" w:rsidR="00BE6EAE" w:rsidRPr="004337B3" w:rsidRDefault="00BE6EAE" w:rsidP="00BE6EAE">
      <w:pPr>
        <w:rPr>
          <w:noProof/>
          <w:sz w:val="24"/>
          <w:szCs w:val="24"/>
          <w:lang w:val="hr-HR"/>
        </w:rPr>
      </w:pPr>
      <w:r w:rsidRPr="004337B3">
        <w:rPr>
          <w:noProof/>
          <w:sz w:val="24"/>
          <w:szCs w:val="24"/>
          <w:lang w:val="hr-HR"/>
        </w:rPr>
        <w:tab/>
        <w:t>U članku 50a, u stavku 1. riječi “i njegovog zamjenika” brišu se.</w:t>
      </w:r>
    </w:p>
    <w:p w14:paraId="5819A971" w14:textId="77777777" w:rsidR="00BE6EAE" w:rsidRPr="004337B3" w:rsidRDefault="00BE6EAE" w:rsidP="00BE6EAE">
      <w:pPr>
        <w:rPr>
          <w:noProof/>
          <w:sz w:val="24"/>
          <w:szCs w:val="24"/>
          <w:lang w:val="hr-HR"/>
        </w:rPr>
      </w:pPr>
    </w:p>
    <w:p w14:paraId="6B864916" w14:textId="77777777" w:rsidR="00BE6EAE" w:rsidRPr="004337B3" w:rsidRDefault="00BE6EAE" w:rsidP="00D53BCF">
      <w:pPr>
        <w:jc w:val="center"/>
        <w:rPr>
          <w:noProof/>
          <w:sz w:val="24"/>
          <w:szCs w:val="24"/>
          <w:lang w:val="hr-HR"/>
        </w:rPr>
      </w:pPr>
      <w:r w:rsidRPr="004337B3">
        <w:rPr>
          <w:noProof/>
          <w:sz w:val="24"/>
          <w:szCs w:val="24"/>
          <w:lang w:val="hr-HR"/>
        </w:rPr>
        <w:t>Članak 18.</w:t>
      </w:r>
    </w:p>
    <w:p w14:paraId="19AEC68F" w14:textId="77777777" w:rsidR="00BE6EAE" w:rsidRPr="004337B3" w:rsidRDefault="00BE6EAE" w:rsidP="00BE6EAE">
      <w:pPr>
        <w:rPr>
          <w:noProof/>
          <w:sz w:val="24"/>
          <w:szCs w:val="24"/>
          <w:lang w:val="hr-HR"/>
        </w:rPr>
      </w:pPr>
      <w:r w:rsidRPr="004337B3">
        <w:rPr>
          <w:noProof/>
          <w:sz w:val="24"/>
          <w:szCs w:val="24"/>
          <w:lang w:val="hr-HR"/>
        </w:rPr>
        <w:tab/>
        <w:t xml:space="preserve">Iza članka 50a dodaje se članak 50b koji glasi: </w:t>
      </w:r>
    </w:p>
    <w:p w14:paraId="61040F46" w14:textId="77777777" w:rsidR="00BE6EAE" w:rsidRPr="004337B3" w:rsidRDefault="00BE6EAE" w:rsidP="00BE6EAE">
      <w:pPr>
        <w:rPr>
          <w:noProof/>
          <w:sz w:val="24"/>
          <w:szCs w:val="24"/>
          <w:lang w:val="hr-HR"/>
        </w:rPr>
      </w:pPr>
    </w:p>
    <w:p w14:paraId="73CADA86" w14:textId="77777777" w:rsidR="00BE6EAE" w:rsidRPr="004337B3" w:rsidRDefault="00BE6EAE" w:rsidP="00D53BCF">
      <w:pPr>
        <w:jc w:val="both"/>
        <w:rPr>
          <w:noProof/>
          <w:sz w:val="24"/>
          <w:szCs w:val="24"/>
          <w:lang w:val="hr-HR"/>
        </w:rPr>
      </w:pPr>
      <w:r w:rsidRPr="004337B3">
        <w:rPr>
          <w:noProof/>
          <w:sz w:val="24"/>
          <w:szCs w:val="24"/>
          <w:lang w:val="hr-HR"/>
        </w:rPr>
        <w:t>“Članak 50b.</w:t>
      </w:r>
    </w:p>
    <w:p w14:paraId="482E4EAD" w14:textId="77777777" w:rsidR="00BE6EAE" w:rsidRPr="004337B3" w:rsidRDefault="00BE6EAE" w:rsidP="00D53BCF">
      <w:pPr>
        <w:jc w:val="both"/>
        <w:rPr>
          <w:noProof/>
          <w:sz w:val="24"/>
          <w:szCs w:val="24"/>
          <w:lang w:val="hr-HR"/>
        </w:rPr>
      </w:pPr>
      <w:r w:rsidRPr="004337B3">
        <w:rPr>
          <w:noProof/>
          <w:sz w:val="24"/>
          <w:szCs w:val="24"/>
          <w:lang w:val="hr-HR"/>
        </w:rPr>
        <w:tab/>
        <w:t>Zborovi građana mogu se sazvati radi izjašnjavanja građana o pojedinim pitanjima i prijedlozima iz samoupravnog djelokruga općine te raspravljanja o potrebama i interesima građana od lokalnog značenja, u skladu sa zakonom i statutom općine.</w:t>
      </w:r>
    </w:p>
    <w:p w14:paraId="338D1066" w14:textId="77777777" w:rsidR="00BE6EAE" w:rsidRPr="004337B3" w:rsidRDefault="00BE6EAE" w:rsidP="00D53BCF">
      <w:pPr>
        <w:jc w:val="both"/>
        <w:rPr>
          <w:noProof/>
          <w:sz w:val="24"/>
          <w:szCs w:val="24"/>
          <w:lang w:val="hr-HR"/>
        </w:rPr>
      </w:pPr>
      <w:r w:rsidRPr="004337B3">
        <w:rPr>
          <w:noProof/>
          <w:sz w:val="24"/>
          <w:szCs w:val="24"/>
          <w:lang w:val="hr-HR"/>
        </w:rPr>
        <w:tab/>
        <w:t>Zborove građana saziva vijeće mjesnog odbora.</w:t>
      </w:r>
    </w:p>
    <w:p w14:paraId="45BAF2D2" w14:textId="77777777" w:rsidR="00BE6EAE" w:rsidRPr="004337B3" w:rsidRDefault="00BE6EAE" w:rsidP="00D53BCF">
      <w:pPr>
        <w:jc w:val="both"/>
        <w:rPr>
          <w:noProof/>
          <w:sz w:val="24"/>
          <w:szCs w:val="24"/>
          <w:lang w:val="hr-HR"/>
        </w:rPr>
      </w:pPr>
      <w:r w:rsidRPr="004337B3">
        <w:rPr>
          <w:noProof/>
          <w:sz w:val="24"/>
          <w:szCs w:val="24"/>
          <w:lang w:val="hr-HR"/>
        </w:rPr>
        <w:tab/>
        <w:t>Zborove građana može sazvati i općinsko vijeće te općinski načelnik radi raspravljanja i izjašnjavanja građana o pitanjima od značenja za općinu.</w:t>
      </w:r>
    </w:p>
    <w:p w14:paraId="30022CFE" w14:textId="77777777" w:rsidR="00BE6EAE" w:rsidRPr="004337B3" w:rsidRDefault="00BE6EAE" w:rsidP="00D53BCF">
      <w:pPr>
        <w:jc w:val="both"/>
        <w:rPr>
          <w:noProof/>
          <w:sz w:val="24"/>
          <w:szCs w:val="24"/>
          <w:lang w:val="hr-HR"/>
        </w:rPr>
      </w:pPr>
      <w:r w:rsidRPr="004337B3">
        <w:rPr>
          <w:noProof/>
          <w:sz w:val="24"/>
          <w:szCs w:val="24"/>
          <w:lang w:val="hr-HR"/>
        </w:rPr>
        <w:tab/>
        <w:t>Na zboru građana odlučuje se javnim glasovanjem, osim ako se na zboru većinom glasova prisutnih građana ne donese odluka o tajnom izjašnjavanju.</w:t>
      </w:r>
    </w:p>
    <w:p w14:paraId="5E84E9C8" w14:textId="77777777" w:rsidR="00BE6EAE" w:rsidRPr="004337B3" w:rsidRDefault="00BE6EAE" w:rsidP="00D53BCF">
      <w:pPr>
        <w:jc w:val="both"/>
        <w:rPr>
          <w:noProof/>
          <w:sz w:val="24"/>
          <w:szCs w:val="24"/>
          <w:lang w:val="hr-HR"/>
        </w:rPr>
      </w:pPr>
      <w:r w:rsidRPr="004337B3">
        <w:rPr>
          <w:noProof/>
          <w:sz w:val="24"/>
          <w:szCs w:val="24"/>
          <w:lang w:val="hr-HR"/>
        </w:rPr>
        <w:tab/>
        <w:t>Mišljenje dobiveno od zbora građana obvezatno je za mjesni odbor, a savjetodavno za općinsko vijeće i općinskog načelnika.</w:t>
      </w:r>
    </w:p>
    <w:p w14:paraId="2C0991DF" w14:textId="77777777" w:rsidR="00BE6EAE" w:rsidRPr="004337B3" w:rsidRDefault="00BE6EAE" w:rsidP="00D53BCF">
      <w:pPr>
        <w:jc w:val="both"/>
        <w:rPr>
          <w:noProof/>
          <w:sz w:val="24"/>
          <w:szCs w:val="24"/>
          <w:lang w:val="hr-HR"/>
        </w:rPr>
      </w:pPr>
      <w:r w:rsidRPr="004337B3">
        <w:rPr>
          <w:noProof/>
          <w:sz w:val="24"/>
          <w:szCs w:val="24"/>
          <w:lang w:val="hr-HR"/>
        </w:rPr>
        <w:tab/>
        <w:t>Način sazivanja, rada i odlučivanja na zboru građana uređuje se općim aktom općine u skladu sa zakonom i statutom.”.</w:t>
      </w:r>
    </w:p>
    <w:p w14:paraId="062DE74A" w14:textId="77777777" w:rsidR="00BE6EAE" w:rsidRPr="004337B3" w:rsidRDefault="00BE6EAE" w:rsidP="00D53BCF">
      <w:pPr>
        <w:jc w:val="both"/>
        <w:rPr>
          <w:noProof/>
          <w:sz w:val="24"/>
          <w:szCs w:val="24"/>
          <w:lang w:val="hr-HR"/>
        </w:rPr>
      </w:pPr>
    </w:p>
    <w:p w14:paraId="2A0EBC1B" w14:textId="77777777" w:rsidR="00BE6EAE" w:rsidRPr="004337B3" w:rsidRDefault="00BE6EAE" w:rsidP="00D53BCF">
      <w:pPr>
        <w:jc w:val="center"/>
        <w:rPr>
          <w:noProof/>
          <w:sz w:val="24"/>
          <w:szCs w:val="24"/>
          <w:lang w:val="hr-HR"/>
        </w:rPr>
      </w:pPr>
      <w:r w:rsidRPr="004337B3">
        <w:rPr>
          <w:noProof/>
          <w:sz w:val="24"/>
          <w:szCs w:val="24"/>
          <w:lang w:val="hr-HR"/>
        </w:rPr>
        <w:t>Članak 19.</w:t>
      </w:r>
    </w:p>
    <w:p w14:paraId="12531075" w14:textId="77777777" w:rsidR="00BE6EAE" w:rsidRPr="004337B3" w:rsidRDefault="00BE6EAE" w:rsidP="00D53BCF">
      <w:pPr>
        <w:jc w:val="both"/>
        <w:rPr>
          <w:noProof/>
          <w:sz w:val="24"/>
          <w:szCs w:val="24"/>
          <w:lang w:val="hr-HR"/>
        </w:rPr>
      </w:pPr>
      <w:r w:rsidRPr="004337B3">
        <w:rPr>
          <w:noProof/>
          <w:sz w:val="24"/>
          <w:szCs w:val="24"/>
          <w:lang w:val="hr-HR"/>
        </w:rPr>
        <w:tab/>
        <w:t>Iza dodanog članka 50b dodaje se članak 50c koji glasi:</w:t>
      </w:r>
    </w:p>
    <w:p w14:paraId="17AB1845" w14:textId="77777777" w:rsidR="00BE6EAE" w:rsidRPr="004337B3" w:rsidRDefault="00BE6EAE" w:rsidP="00BE6EAE">
      <w:pPr>
        <w:rPr>
          <w:noProof/>
          <w:sz w:val="24"/>
          <w:szCs w:val="24"/>
          <w:lang w:val="hr-HR"/>
        </w:rPr>
      </w:pPr>
    </w:p>
    <w:p w14:paraId="19CED8A6" w14:textId="77777777" w:rsidR="00BE6EAE" w:rsidRPr="004337B3" w:rsidRDefault="00BE6EAE" w:rsidP="00D53BCF">
      <w:pPr>
        <w:jc w:val="both"/>
        <w:rPr>
          <w:noProof/>
          <w:sz w:val="24"/>
          <w:szCs w:val="24"/>
          <w:lang w:val="hr-HR"/>
        </w:rPr>
      </w:pPr>
      <w:r w:rsidRPr="004337B3">
        <w:rPr>
          <w:noProof/>
          <w:sz w:val="24"/>
          <w:szCs w:val="24"/>
          <w:lang w:val="hr-HR"/>
        </w:rPr>
        <w:t>“Članak 50c.</w:t>
      </w:r>
    </w:p>
    <w:p w14:paraId="2F5A1A05" w14:textId="77777777" w:rsidR="00BE6EAE" w:rsidRPr="004337B3" w:rsidRDefault="00BE6EAE" w:rsidP="00BE6EAE">
      <w:pPr>
        <w:rPr>
          <w:noProof/>
          <w:sz w:val="24"/>
          <w:szCs w:val="24"/>
          <w:lang w:val="hr-HR"/>
        </w:rPr>
      </w:pPr>
      <w:r w:rsidRPr="004337B3">
        <w:rPr>
          <w:noProof/>
          <w:sz w:val="24"/>
          <w:szCs w:val="24"/>
          <w:lang w:val="hr-HR"/>
        </w:rPr>
        <w:tab/>
        <w:t>Građani imaju pravo općinskom vijeću predlagati donošenje općeg akta ili rješavanje određenog pitanja iz njegova djelokruga, podnositi peticije o pitanjima iz samoupravnog djelokruga općine od lokalnog značenja, predstavke i pritužbe, u skladu sa zakonom i statutom općine.</w:t>
      </w:r>
    </w:p>
    <w:p w14:paraId="2EA4F0C2" w14:textId="77777777" w:rsidR="00BE6EAE" w:rsidRPr="004337B3" w:rsidRDefault="00BE6EAE" w:rsidP="00D53BCF">
      <w:pPr>
        <w:jc w:val="both"/>
        <w:rPr>
          <w:noProof/>
          <w:sz w:val="24"/>
          <w:szCs w:val="24"/>
          <w:lang w:val="hr-HR"/>
        </w:rPr>
      </w:pPr>
      <w:r w:rsidRPr="004337B3">
        <w:rPr>
          <w:noProof/>
          <w:sz w:val="24"/>
          <w:szCs w:val="24"/>
          <w:lang w:val="hr-HR"/>
        </w:rPr>
        <w:tab/>
        <w:t>O prijedlogu i peticiji iz stavka 1. ovoga članka općinsko vijeće mora raspravljati ako ga potpisom podrži najmanje 10% od ukupnog broja birača u općini te dati odgovor podnositeljima najkasnije u roku od tri mjeseca od zaprimanja prijedloga.</w:t>
      </w:r>
    </w:p>
    <w:p w14:paraId="08B50C23" w14:textId="77777777" w:rsidR="00BE6EAE" w:rsidRPr="004337B3" w:rsidRDefault="00BE6EAE" w:rsidP="00BE6EAE">
      <w:pPr>
        <w:rPr>
          <w:noProof/>
          <w:sz w:val="24"/>
          <w:szCs w:val="24"/>
          <w:lang w:val="hr-HR"/>
        </w:rPr>
      </w:pPr>
      <w:r w:rsidRPr="004337B3">
        <w:rPr>
          <w:noProof/>
          <w:sz w:val="24"/>
          <w:szCs w:val="24"/>
          <w:lang w:val="hr-HR"/>
        </w:rPr>
        <w:tab/>
        <w:t>Prijedlozi, peticije, predstavke i pritužbe iz stavka 1. ovoga članka mogu se podnijeti i elektroničkim putem.”</w:t>
      </w:r>
    </w:p>
    <w:p w14:paraId="249F3D09" w14:textId="77777777" w:rsidR="00BE6EAE" w:rsidRPr="004337B3" w:rsidRDefault="00BE6EAE" w:rsidP="00BE6EAE">
      <w:pPr>
        <w:rPr>
          <w:noProof/>
          <w:sz w:val="24"/>
          <w:szCs w:val="24"/>
          <w:lang w:val="hr-HR"/>
        </w:rPr>
      </w:pPr>
    </w:p>
    <w:p w14:paraId="0BF53D17" w14:textId="77777777" w:rsidR="00BE6EAE" w:rsidRPr="004337B3" w:rsidRDefault="00BE6EAE" w:rsidP="00D53BCF">
      <w:pPr>
        <w:jc w:val="center"/>
        <w:rPr>
          <w:noProof/>
          <w:sz w:val="24"/>
          <w:szCs w:val="24"/>
          <w:lang w:val="hr-HR"/>
        </w:rPr>
      </w:pPr>
      <w:r w:rsidRPr="004337B3">
        <w:rPr>
          <w:noProof/>
          <w:sz w:val="24"/>
          <w:szCs w:val="24"/>
          <w:lang w:val="hr-HR"/>
        </w:rPr>
        <w:t>Članak 20.</w:t>
      </w:r>
    </w:p>
    <w:p w14:paraId="5A356562" w14:textId="77777777" w:rsidR="00BE6EAE" w:rsidRPr="004337B3" w:rsidRDefault="00BE6EAE" w:rsidP="00D53BCF">
      <w:pPr>
        <w:jc w:val="both"/>
        <w:rPr>
          <w:noProof/>
          <w:sz w:val="24"/>
          <w:szCs w:val="24"/>
          <w:lang w:val="hr-HR"/>
        </w:rPr>
      </w:pPr>
      <w:r w:rsidRPr="004337B3">
        <w:rPr>
          <w:noProof/>
          <w:sz w:val="24"/>
          <w:szCs w:val="24"/>
          <w:lang w:val="hr-HR"/>
        </w:rPr>
        <w:tab/>
        <w:t>U članku 56. mijenja se stavak 2. i glasi: “Nadzor nad zakonitošću tijela mjesnog odbora obavlja Općinski načelnik te na njegov prijedlog Općinsko vijeće može raspustiti Vijeće mjesnog odbora ako ono učestalo krši Statut, pravila mjesnog odbora ili ne obavlja povjerene mu poslove.”</w:t>
      </w:r>
    </w:p>
    <w:p w14:paraId="4D7F4C20" w14:textId="77777777" w:rsidR="00BE6EAE" w:rsidRPr="004337B3" w:rsidRDefault="00BE6EAE" w:rsidP="00BE6EAE">
      <w:pPr>
        <w:rPr>
          <w:noProof/>
          <w:sz w:val="24"/>
          <w:szCs w:val="24"/>
          <w:lang w:val="hr-HR"/>
        </w:rPr>
      </w:pPr>
    </w:p>
    <w:p w14:paraId="27983434" w14:textId="77777777" w:rsidR="00D53BCF" w:rsidRPr="004337B3" w:rsidRDefault="00D53BCF" w:rsidP="00BE6EAE">
      <w:pPr>
        <w:rPr>
          <w:noProof/>
          <w:sz w:val="24"/>
          <w:szCs w:val="24"/>
          <w:lang w:val="hr-HR"/>
        </w:rPr>
      </w:pPr>
    </w:p>
    <w:p w14:paraId="15177ACC" w14:textId="77777777" w:rsidR="00D53BCF" w:rsidRPr="004337B3" w:rsidRDefault="00D53BCF" w:rsidP="00BE6EAE">
      <w:pPr>
        <w:rPr>
          <w:noProof/>
          <w:sz w:val="24"/>
          <w:szCs w:val="24"/>
          <w:lang w:val="hr-HR"/>
        </w:rPr>
      </w:pPr>
    </w:p>
    <w:p w14:paraId="40CE97A9" w14:textId="77777777" w:rsidR="00D53BCF" w:rsidRPr="004337B3" w:rsidRDefault="00D53BCF" w:rsidP="00BE6EAE">
      <w:pPr>
        <w:rPr>
          <w:noProof/>
          <w:sz w:val="24"/>
          <w:szCs w:val="24"/>
          <w:lang w:val="hr-HR"/>
        </w:rPr>
      </w:pPr>
    </w:p>
    <w:p w14:paraId="509D0709" w14:textId="77777777" w:rsidR="00D53BCF" w:rsidRPr="004337B3" w:rsidRDefault="00D53BCF" w:rsidP="00BE6EAE">
      <w:pPr>
        <w:rPr>
          <w:noProof/>
          <w:sz w:val="24"/>
          <w:szCs w:val="24"/>
          <w:lang w:val="hr-HR"/>
        </w:rPr>
      </w:pPr>
    </w:p>
    <w:p w14:paraId="3323B98A" w14:textId="77777777" w:rsidR="00D53BCF" w:rsidRPr="004337B3" w:rsidRDefault="00D53BCF" w:rsidP="00BE6EAE">
      <w:pPr>
        <w:rPr>
          <w:noProof/>
          <w:sz w:val="24"/>
          <w:szCs w:val="24"/>
          <w:lang w:val="hr-HR"/>
        </w:rPr>
      </w:pPr>
    </w:p>
    <w:p w14:paraId="7C91B1BB" w14:textId="77777777" w:rsidR="00BE6EAE" w:rsidRPr="004337B3" w:rsidRDefault="00BE6EAE" w:rsidP="00D53BCF">
      <w:pPr>
        <w:jc w:val="center"/>
        <w:rPr>
          <w:noProof/>
          <w:sz w:val="24"/>
          <w:szCs w:val="24"/>
          <w:lang w:val="hr-HR"/>
        </w:rPr>
      </w:pPr>
      <w:r w:rsidRPr="004337B3">
        <w:rPr>
          <w:noProof/>
          <w:sz w:val="24"/>
          <w:szCs w:val="24"/>
          <w:lang w:val="hr-HR"/>
        </w:rPr>
        <w:t>Članak 21.</w:t>
      </w:r>
    </w:p>
    <w:p w14:paraId="7C5C4186" w14:textId="77777777" w:rsidR="00BE6EAE" w:rsidRPr="004337B3" w:rsidRDefault="00BE6EAE" w:rsidP="00BE6EAE">
      <w:pPr>
        <w:rPr>
          <w:noProof/>
          <w:sz w:val="24"/>
          <w:szCs w:val="24"/>
          <w:lang w:val="hr-HR"/>
        </w:rPr>
      </w:pPr>
      <w:r w:rsidRPr="004337B3">
        <w:rPr>
          <w:noProof/>
          <w:sz w:val="24"/>
          <w:szCs w:val="24"/>
          <w:lang w:val="hr-HR"/>
        </w:rPr>
        <w:tab/>
        <w:t>Iza članka 75. dodaje se članak 75a. koji glasi: “</w:t>
      </w:r>
    </w:p>
    <w:p w14:paraId="7A4AB5C6" w14:textId="77777777" w:rsidR="00BE6EAE" w:rsidRPr="004337B3" w:rsidRDefault="00BE6EAE" w:rsidP="00D53BCF">
      <w:pPr>
        <w:jc w:val="both"/>
        <w:rPr>
          <w:noProof/>
          <w:sz w:val="24"/>
          <w:szCs w:val="24"/>
          <w:lang w:val="hr-HR"/>
        </w:rPr>
      </w:pPr>
    </w:p>
    <w:p w14:paraId="1F2C7620" w14:textId="77777777" w:rsidR="00BE6EAE" w:rsidRPr="004337B3" w:rsidRDefault="00BE6EAE" w:rsidP="00D53BCF">
      <w:pPr>
        <w:rPr>
          <w:noProof/>
          <w:sz w:val="24"/>
          <w:szCs w:val="24"/>
          <w:lang w:val="hr-HR"/>
        </w:rPr>
      </w:pPr>
      <w:r w:rsidRPr="004337B3">
        <w:rPr>
          <w:noProof/>
          <w:sz w:val="24"/>
          <w:szCs w:val="24"/>
          <w:lang w:val="hr-HR"/>
        </w:rPr>
        <w:t>“Članak 75a.</w:t>
      </w:r>
    </w:p>
    <w:p w14:paraId="07BC7395" w14:textId="77777777" w:rsidR="00BE6EAE" w:rsidRPr="004337B3" w:rsidRDefault="00BE6EAE" w:rsidP="00D53BCF">
      <w:pPr>
        <w:jc w:val="both"/>
        <w:rPr>
          <w:noProof/>
          <w:sz w:val="24"/>
          <w:szCs w:val="24"/>
          <w:lang w:val="hr-HR"/>
        </w:rPr>
      </w:pPr>
      <w:r w:rsidRPr="004337B3">
        <w:rPr>
          <w:noProof/>
          <w:sz w:val="24"/>
          <w:szCs w:val="24"/>
          <w:lang w:val="hr-HR"/>
        </w:rPr>
        <w:lastRenderedPageBreak/>
        <w:tab/>
        <w:t>Osoba zatečena na dužnosti Zamjenika općinskog načelnika u trenutku stupanja na snagu Zakona o izmjenama i dopunama Zakona o lokalnoj i područnoj (regionalnoj) samoupravi („Narodne novine“ broj 144/20) nastavlja s obnašanjem dužnosti do isteka tekućeg mandata.”</w:t>
      </w:r>
    </w:p>
    <w:p w14:paraId="63AAD951" w14:textId="77777777" w:rsidR="00BE6EAE" w:rsidRPr="004337B3" w:rsidRDefault="00BE6EAE" w:rsidP="00BE6EAE">
      <w:pPr>
        <w:rPr>
          <w:noProof/>
          <w:sz w:val="24"/>
          <w:szCs w:val="24"/>
          <w:lang w:val="hr-HR"/>
        </w:rPr>
      </w:pPr>
    </w:p>
    <w:p w14:paraId="2C5FEF7D" w14:textId="77777777" w:rsidR="00BE6EAE" w:rsidRPr="004337B3" w:rsidRDefault="00BE6EAE" w:rsidP="00D53BCF">
      <w:pPr>
        <w:jc w:val="center"/>
        <w:rPr>
          <w:noProof/>
          <w:sz w:val="24"/>
          <w:szCs w:val="24"/>
          <w:lang w:val="hr-HR"/>
        </w:rPr>
      </w:pPr>
      <w:r w:rsidRPr="004337B3">
        <w:rPr>
          <w:noProof/>
          <w:sz w:val="24"/>
          <w:szCs w:val="24"/>
          <w:lang w:val="hr-HR"/>
        </w:rPr>
        <w:t>Članak 22.</w:t>
      </w:r>
    </w:p>
    <w:p w14:paraId="777359EF" w14:textId="77777777" w:rsidR="00BE6EAE" w:rsidRPr="004337B3" w:rsidRDefault="00BE6EAE" w:rsidP="00D53BCF">
      <w:pPr>
        <w:jc w:val="both"/>
        <w:rPr>
          <w:noProof/>
          <w:sz w:val="24"/>
          <w:szCs w:val="24"/>
          <w:lang w:val="hr-HR"/>
        </w:rPr>
      </w:pPr>
      <w:r w:rsidRPr="004337B3">
        <w:rPr>
          <w:noProof/>
          <w:sz w:val="24"/>
          <w:szCs w:val="24"/>
          <w:lang w:val="hr-HR"/>
        </w:rPr>
        <w:tab/>
        <w:t>Ova Odluka o izmjenama i dopunama Statuta Općine Negoslavci stupa na snagu osmog dana od dana objave u Službenom glasniku Općine Negoslavci.</w:t>
      </w:r>
    </w:p>
    <w:p w14:paraId="1F4E29A0" w14:textId="77777777" w:rsidR="00BE6EAE" w:rsidRPr="004337B3" w:rsidRDefault="00BE6EAE" w:rsidP="00BE6EAE">
      <w:pPr>
        <w:rPr>
          <w:noProof/>
          <w:sz w:val="24"/>
          <w:szCs w:val="24"/>
          <w:lang w:val="hr-HR"/>
        </w:rPr>
      </w:pPr>
    </w:p>
    <w:p w14:paraId="149FA616" w14:textId="77777777" w:rsidR="00BE6EAE" w:rsidRPr="004337B3" w:rsidRDefault="00BE6EAE" w:rsidP="00BE6EAE">
      <w:pPr>
        <w:rPr>
          <w:noProof/>
          <w:sz w:val="24"/>
          <w:szCs w:val="24"/>
          <w:lang w:val="hr-HR"/>
        </w:rPr>
      </w:pPr>
    </w:p>
    <w:p w14:paraId="4BB34DFE" w14:textId="77777777" w:rsidR="00BE6EAE" w:rsidRPr="004337B3" w:rsidRDefault="00BE6EAE" w:rsidP="00D53BCF">
      <w:pPr>
        <w:jc w:val="right"/>
        <w:rPr>
          <w:noProof/>
          <w:sz w:val="24"/>
          <w:szCs w:val="24"/>
          <w:lang w:val="hr-HR"/>
        </w:rPr>
      </w:pPr>
      <w:r w:rsidRPr="004337B3">
        <w:rPr>
          <w:noProof/>
          <w:sz w:val="24"/>
          <w:szCs w:val="24"/>
          <w:lang w:val="hr-HR"/>
        </w:rPr>
        <w:t>Predsjednik Općinskog vijeća:</w:t>
      </w:r>
    </w:p>
    <w:p w14:paraId="38C3E55C" w14:textId="77777777" w:rsidR="00BE6EAE" w:rsidRPr="004337B3" w:rsidRDefault="00BE6EAE" w:rsidP="00D53BCF">
      <w:pPr>
        <w:jc w:val="right"/>
        <w:rPr>
          <w:noProof/>
          <w:sz w:val="24"/>
          <w:szCs w:val="24"/>
          <w:lang w:val="hr-HR"/>
        </w:rPr>
      </w:pPr>
    </w:p>
    <w:p w14:paraId="4E42DD54" w14:textId="77777777" w:rsidR="00BE6EAE" w:rsidRPr="004337B3" w:rsidRDefault="00BE6EAE" w:rsidP="00D53BCF">
      <w:pPr>
        <w:jc w:val="right"/>
        <w:rPr>
          <w:noProof/>
          <w:sz w:val="24"/>
          <w:szCs w:val="24"/>
          <w:lang w:val="hr-HR"/>
        </w:rPr>
      </w:pPr>
      <w:r w:rsidRPr="004337B3">
        <w:rPr>
          <w:noProof/>
          <w:sz w:val="24"/>
          <w:szCs w:val="24"/>
          <w:lang w:val="hr-HR"/>
        </w:rPr>
        <w:t>Miodrag Mišanović</w:t>
      </w:r>
    </w:p>
    <w:p w14:paraId="7631B05C" w14:textId="77777777" w:rsidR="00B8289B" w:rsidRPr="004337B3" w:rsidRDefault="00B8289B" w:rsidP="00B8289B">
      <w:pPr>
        <w:rPr>
          <w:noProof/>
          <w:sz w:val="24"/>
          <w:szCs w:val="24"/>
          <w:lang w:val="hr-HR"/>
        </w:rPr>
      </w:pPr>
    </w:p>
    <w:p w14:paraId="6B47B93F" w14:textId="21724F61" w:rsidR="00477415" w:rsidRPr="004337B3" w:rsidRDefault="0081151C" w:rsidP="00B8289B">
      <w:pPr>
        <w:rPr>
          <w:noProof/>
          <w:sz w:val="24"/>
          <w:szCs w:val="24"/>
          <w:lang w:val="hr-HR"/>
        </w:rPr>
      </w:pPr>
      <w:r w:rsidRPr="004337B3">
        <w:rPr>
          <w:noProof/>
          <w:sz w:val="24"/>
          <w:szCs w:val="24"/>
          <w:lang w:val="hr-HR"/>
        </w:rPr>
        <mc:AlternateContent>
          <mc:Choice Requires="wps">
            <w:drawing>
              <wp:anchor distT="0" distB="0" distL="114300" distR="114300" simplePos="0" relativeHeight="251655680" behindDoc="0" locked="0" layoutInCell="1" allowOverlap="1" wp14:anchorId="4B026AC6" wp14:editId="7917CF22">
                <wp:simplePos x="0" y="0"/>
                <wp:positionH relativeFrom="column">
                  <wp:posOffset>-5715</wp:posOffset>
                </wp:positionH>
                <wp:positionV relativeFrom="paragraph">
                  <wp:posOffset>98425</wp:posOffset>
                </wp:positionV>
                <wp:extent cx="6010275" cy="0"/>
                <wp:effectExtent l="0" t="0" r="0" b="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straightConnector1">
                          <a:avLst/>
                        </a:prstGeom>
                        <a:noFill/>
                        <a:ln w="381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3CE4D13" id="_x0000_t32" coordsize="21600,21600" o:spt="32" o:oned="t" path="m,l21600,21600e" filled="f">
                <v:path arrowok="t" fillok="f" o:connecttype="none"/>
                <o:lock v:ext="edit" shapetype="t"/>
              </v:shapetype>
              <v:shape id="AutoShape 5" o:spid="_x0000_s1026" type="#_x0000_t32" style="position:absolute;margin-left:-.45pt;margin-top:7.75pt;width:473.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" strokecolor="#a5a5a5" strokeweight="3pt">
                <v:shadow color="#525252" opacity=".5" offset="1pt"/>
              </v:shape>
            </w:pict>
          </mc:Fallback>
        </mc:AlternateContent>
      </w:r>
    </w:p>
    <w:p w14:paraId="399AA198" w14:textId="77777777" w:rsidR="00E17FEB" w:rsidRPr="004337B3" w:rsidRDefault="00E17FEB" w:rsidP="00552BB9">
      <w:pPr>
        <w:rPr>
          <w:rFonts w:ascii="Monotype Corsiva" w:hAnsi="Monotype Corsiva"/>
          <w:b/>
          <w:sz w:val="44"/>
          <w:lang w:val="hr-HR" w:eastAsia="en-US"/>
        </w:rPr>
      </w:pPr>
      <w:r w:rsidRPr="004337B3">
        <w:rPr>
          <w:rFonts w:ascii="Monotype Corsiva" w:hAnsi="Monotype Corsiva"/>
          <w:b/>
          <w:sz w:val="44"/>
          <w:lang w:val="hr-HR" w:eastAsia="en-US"/>
        </w:rPr>
        <w:br w:type="page"/>
      </w:r>
      <w:r w:rsidRPr="004337B3">
        <w:rPr>
          <w:rFonts w:ascii="Monotype Corsiva" w:hAnsi="Monotype Corsiva"/>
          <w:b/>
          <w:sz w:val="44"/>
          <w:lang w:val="hr-HR" w:eastAsia="en-US"/>
        </w:rPr>
        <w:lastRenderedPageBreak/>
        <w:t>OPĆINA NEGOSLAVCI</w:t>
      </w:r>
    </w:p>
    <w:p w14:paraId="7C3619DC" w14:textId="77777777" w:rsidR="00E17FEB" w:rsidRPr="004337B3" w:rsidRDefault="00E17FEB" w:rsidP="00552BB9">
      <w:pPr>
        <w:rPr>
          <w:rFonts w:ascii="Monotype Corsiva" w:hAnsi="Monotype Corsiva"/>
          <w:b/>
          <w:sz w:val="40"/>
          <w:lang w:val="hr-HR" w:eastAsia="en-US"/>
        </w:rPr>
      </w:pPr>
      <w:r w:rsidRPr="004337B3">
        <w:rPr>
          <w:rFonts w:ascii="Monotype Corsiva" w:hAnsi="Monotype Corsiva"/>
          <w:b/>
          <w:sz w:val="40"/>
          <w:lang w:val="hr-HR" w:eastAsia="en-US"/>
        </w:rPr>
        <w:t>Negoslavci</w:t>
      </w:r>
    </w:p>
    <w:p w14:paraId="428AFE5D" w14:textId="77777777" w:rsidR="00E17FEB" w:rsidRPr="004337B3" w:rsidRDefault="00E17FEB" w:rsidP="00E17FEB">
      <w:pPr>
        <w:rPr>
          <w:rFonts w:ascii="Marigold" w:hAnsi="Marigold"/>
          <w:sz w:val="40"/>
          <w:lang w:val="hr-HR" w:eastAsia="en-US"/>
        </w:rPr>
      </w:pPr>
    </w:p>
    <w:p w14:paraId="694D0FEC" w14:textId="77777777" w:rsidR="00E17FEB" w:rsidRPr="004337B3" w:rsidRDefault="00E17FEB" w:rsidP="00E17FEB">
      <w:pPr>
        <w:rPr>
          <w:rFonts w:ascii="Marigold" w:hAnsi="Marigold"/>
          <w:sz w:val="40"/>
          <w:lang w:val="hr-HR" w:eastAsia="en-US"/>
        </w:rPr>
      </w:pPr>
    </w:p>
    <w:p w14:paraId="4C68BE47" w14:textId="77777777" w:rsidR="00E17FEB" w:rsidRPr="004337B3" w:rsidRDefault="00E17FEB" w:rsidP="00E17FEB">
      <w:pPr>
        <w:rPr>
          <w:rFonts w:ascii="Marigold" w:hAnsi="Marigold"/>
          <w:sz w:val="40"/>
          <w:lang w:val="hr-HR" w:eastAsia="en-US"/>
        </w:rPr>
      </w:pPr>
    </w:p>
    <w:p w14:paraId="6958990F" w14:textId="77777777" w:rsidR="00E17FEB" w:rsidRPr="004337B3" w:rsidRDefault="00E17FEB" w:rsidP="00E17FEB">
      <w:pPr>
        <w:rPr>
          <w:rFonts w:ascii="Marigold" w:hAnsi="Marigold"/>
          <w:sz w:val="40"/>
          <w:lang w:val="hr-HR" w:eastAsia="en-US"/>
        </w:rPr>
      </w:pPr>
    </w:p>
    <w:p w14:paraId="06F4CA8A" w14:textId="77777777" w:rsidR="00E17FEB" w:rsidRPr="004337B3" w:rsidRDefault="00E17FEB" w:rsidP="00E17FEB">
      <w:pPr>
        <w:rPr>
          <w:rFonts w:ascii="Marigold" w:hAnsi="Marigold"/>
          <w:sz w:val="40"/>
          <w:lang w:val="hr-HR" w:eastAsia="en-US"/>
        </w:rPr>
      </w:pPr>
      <w:r w:rsidRPr="004337B3">
        <w:rPr>
          <w:rFonts w:ascii="Marigold" w:hAnsi="Marigold"/>
          <w:sz w:val="40"/>
          <w:lang w:val="hr-HR" w:eastAsia="en-US"/>
        </w:rPr>
        <w:t xml:space="preserve"> </w:t>
      </w:r>
    </w:p>
    <w:p w14:paraId="780ACDCC" w14:textId="77777777" w:rsidR="00E17FEB" w:rsidRPr="004337B3" w:rsidRDefault="00E17FEB" w:rsidP="00E17FEB">
      <w:pPr>
        <w:rPr>
          <w:rFonts w:ascii="Marigold" w:hAnsi="Marigold"/>
          <w:sz w:val="40"/>
          <w:lang w:val="hr-HR" w:eastAsia="en-US"/>
        </w:rPr>
      </w:pPr>
    </w:p>
    <w:p w14:paraId="5185F7C1" w14:textId="77777777" w:rsidR="00E17FEB" w:rsidRPr="004337B3" w:rsidRDefault="00E17FEB" w:rsidP="00E17FEB">
      <w:pPr>
        <w:rPr>
          <w:rFonts w:ascii="Marigold" w:hAnsi="Marigold"/>
          <w:sz w:val="40"/>
          <w:lang w:val="hr-HR" w:eastAsia="en-US"/>
        </w:rPr>
      </w:pPr>
    </w:p>
    <w:p w14:paraId="1B7E8FA4" w14:textId="77777777" w:rsidR="00E17FEB" w:rsidRPr="004337B3" w:rsidRDefault="00E17FEB" w:rsidP="00715342">
      <w:pPr>
        <w:pStyle w:val="Naslov2"/>
        <w:rPr>
          <w:rFonts w:ascii="Monotype Corsiva" w:hAnsi="Monotype Corsiva"/>
          <w:b/>
          <w:bCs/>
          <w:sz w:val="52"/>
          <w:lang w:eastAsia="en-US"/>
        </w:rPr>
      </w:pPr>
      <w:bookmarkStart w:id="6" w:name="_Toc66433004"/>
      <w:bookmarkStart w:id="7" w:name="_Toc66433330"/>
      <w:r w:rsidRPr="004337B3">
        <w:rPr>
          <w:rFonts w:ascii="Monotype Corsiva" w:hAnsi="Monotype Corsiva"/>
          <w:b/>
          <w:bCs/>
          <w:sz w:val="52"/>
          <w:lang w:eastAsia="en-US"/>
        </w:rPr>
        <w:t>S  T  A  T  U  T</w:t>
      </w:r>
      <w:bookmarkEnd w:id="6"/>
      <w:bookmarkEnd w:id="7"/>
    </w:p>
    <w:p w14:paraId="615948F6" w14:textId="77777777" w:rsidR="00E17FEB" w:rsidRPr="004337B3" w:rsidRDefault="00E17FEB" w:rsidP="00552BB9">
      <w:pPr>
        <w:jc w:val="center"/>
        <w:rPr>
          <w:rFonts w:ascii="Monotype Corsiva" w:hAnsi="Monotype Corsiva"/>
          <w:sz w:val="52"/>
          <w:lang w:val="hr-HR" w:eastAsia="en-US"/>
        </w:rPr>
      </w:pPr>
      <w:r w:rsidRPr="004337B3">
        <w:rPr>
          <w:rFonts w:ascii="Monotype Corsiva" w:hAnsi="Monotype Corsiva"/>
          <w:sz w:val="52"/>
          <w:lang w:val="hr-HR" w:eastAsia="en-US"/>
        </w:rPr>
        <w:t>OPĆINE NEGOSLAVCI</w:t>
      </w:r>
    </w:p>
    <w:p w14:paraId="39510306" w14:textId="77777777" w:rsidR="00E17FEB" w:rsidRPr="004337B3" w:rsidRDefault="00E17FEB" w:rsidP="00552BB9">
      <w:pPr>
        <w:jc w:val="center"/>
        <w:rPr>
          <w:rFonts w:ascii="Marigold" w:hAnsi="Marigold"/>
          <w:sz w:val="40"/>
          <w:lang w:val="hr-HR" w:eastAsia="en-US"/>
        </w:rPr>
      </w:pPr>
      <w:r w:rsidRPr="004337B3">
        <w:rPr>
          <w:rFonts w:ascii="Marigold" w:hAnsi="Marigold"/>
          <w:sz w:val="40"/>
          <w:lang w:val="hr-HR" w:eastAsia="en-US"/>
        </w:rPr>
        <w:t>(-pročišćeni tekst-)</w:t>
      </w:r>
    </w:p>
    <w:p w14:paraId="73EDC81B" w14:textId="77777777" w:rsidR="00E17FEB" w:rsidRPr="004337B3" w:rsidRDefault="00E17FEB" w:rsidP="00E17FEB">
      <w:pPr>
        <w:jc w:val="center"/>
        <w:rPr>
          <w:rFonts w:ascii="Marigold" w:hAnsi="Marigold"/>
          <w:sz w:val="40"/>
          <w:lang w:val="hr-HR" w:eastAsia="en-US"/>
        </w:rPr>
      </w:pPr>
    </w:p>
    <w:p w14:paraId="0422A63A" w14:textId="77777777" w:rsidR="00E17FEB" w:rsidRPr="004337B3" w:rsidRDefault="00E17FEB" w:rsidP="00E17FEB">
      <w:pPr>
        <w:jc w:val="center"/>
        <w:rPr>
          <w:rFonts w:ascii="Marigold" w:hAnsi="Marigold"/>
          <w:sz w:val="40"/>
          <w:lang w:val="hr-HR" w:eastAsia="en-US"/>
        </w:rPr>
      </w:pPr>
    </w:p>
    <w:p w14:paraId="404FC0A2" w14:textId="77777777" w:rsidR="00E17FEB" w:rsidRPr="004337B3" w:rsidRDefault="00E17FEB" w:rsidP="00E17FEB">
      <w:pPr>
        <w:jc w:val="center"/>
        <w:rPr>
          <w:rFonts w:ascii="Marigold" w:hAnsi="Marigold"/>
          <w:sz w:val="40"/>
          <w:lang w:val="hr-HR" w:eastAsia="en-US"/>
        </w:rPr>
      </w:pPr>
    </w:p>
    <w:p w14:paraId="4E9DDE38" w14:textId="77777777" w:rsidR="00E17FEB" w:rsidRPr="004337B3" w:rsidRDefault="00E17FEB" w:rsidP="00E17FEB">
      <w:pPr>
        <w:jc w:val="center"/>
        <w:rPr>
          <w:rFonts w:ascii="Marigold" w:hAnsi="Marigold"/>
          <w:sz w:val="40"/>
          <w:lang w:val="hr-HR" w:eastAsia="en-US"/>
        </w:rPr>
      </w:pPr>
    </w:p>
    <w:p w14:paraId="1962DC3E" w14:textId="77777777" w:rsidR="00E17FEB" w:rsidRPr="004337B3" w:rsidRDefault="00E17FEB" w:rsidP="00E17FEB">
      <w:pPr>
        <w:jc w:val="center"/>
        <w:rPr>
          <w:rFonts w:ascii="Marigold" w:hAnsi="Marigold"/>
          <w:sz w:val="40"/>
          <w:lang w:val="hr-HR" w:eastAsia="en-US"/>
        </w:rPr>
      </w:pPr>
    </w:p>
    <w:p w14:paraId="00A7FE75" w14:textId="77777777" w:rsidR="00E17FEB" w:rsidRPr="004337B3" w:rsidRDefault="00E17FEB" w:rsidP="00E17FEB">
      <w:pPr>
        <w:jc w:val="center"/>
        <w:rPr>
          <w:rFonts w:ascii="Marigold" w:hAnsi="Marigold"/>
          <w:sz w:val="40"/>
          <w:lang w:val="hr-HR" w:eastAsia="en-US"/>
        </w:rPr>
      </w:pPr>
    </w:p>
    <w:p w14:paraId="47D9905E" w14:textId="77777777" w:rsidR="00E17FEB" w:rsidRPr="004337B3" w:rsidRDefault="00E17FEB" w:rsidP="00E17FEB">
      <w:pPr>
        <w:jc w:val="center"/>
        <w:rPr>
          <w:rFonts w:ascii="Marigold" w:hAnsi="Marigold"/>
          <w:sz w:val="40"/>
          <w:lang w:val="hr-HR" w:eastAsia="en-US"/>
        </w:rPr>
      </w:pPr>
    </w:p>
    <w:p w14:paraId="00843308" w14:textId="77777777" w:rsidR="00E17FEB" w:rsidRPr="004337B3" w:rsidRDefault="00E17FEB" w:rsidP="00E17FEB">
      <w:pPr>
        <w:jc w:val="center"/>
        <w:rPr>
          <w:rFonts w:ascii="Marigold" w:hAnsi="Marigold"/>
          <w:sz w:val="40"/>
          <w:lang w:val="hr-HR" w:eastAsia="en-US"/>
        </w:rPr>
      </w:pPr>
    </w:p>
    <w:p w14:paraId="6AA6606B" w14:textId="77777777" w:rsidR="00E17FEB" w:rsidRPr="004337B3" w:rsidRDefault="00E17FEB" w:rsidP="00E17FEB">
      <w:pPr>
        <w:jc w:val="center"/>
        <w:rPr>
          <w:rFonts w:ascii="Marigold" w:hAnsi="Marigold"/>
          <w:sz w:val="40"/>
          <w:lang w:val="hr-HR" w:eastAsia="en-US"/>
        </w:rPr>
      </w:pPr>
    </w:p>
    <w:p w14:paraId="0BCDD0A7" w14:textId="77777777" w:rsidR="00E17FEB" w:rsidRPr="004337B3" w:rsidRDefault="00E17FEB" w:rsidP="00E17FEB">
      <w:pPr>
        <w:jc w:val="center"/>
        <w:rPr>
          <w:rFonts w:ascii="Marigold" w:hAnsi="Marigold"/>
          <w:sz w:val="40"/>
          <w:lang w:val="hr-HR" w:eastAsia="en-US"/>
        </w:rPr>
      </w:pPr>
    </w:p>
    <w:p w14:paraId="71CA4532" w14:textId="77777777" w:rsidR="00E17FEB" w:rsidRPr="004337B3" w:rsidRDefault="00E17FEB" w:rsidP="00E17FEB">
      <w:pPr>
        <w:rPr>
          <w:rFonts w:ascii="Monotype Corsiva" w:hAnsi="Monotype Corsiva"/>
          <w:sz w:val="40"/>
          <w:lang w:val="hr-HR" w:eastAsia="en-US"/>
        </w:rPr>
      </w:pPr>
      <w:r w:rsidRPr="004337B3">
        <w:rPr>
          <w:rFonts w:ascii="Monotype Corsiva" w:hAnsi="Monotype Corsiva"/>
          <w:b/>
          <w:sz w:val="40"/>
          <w:lang w:val="hr-HR" w:eastAsia="en-US"/>
        </w:rPr>
        <w:t>Negoslavci,</w:t>
      </w:r>
      <w:r w:rsidRPr="004337B3">
        <w:rPr>
          <w:rFonts w:ascii="Monotype Corsiva" w:hAnsi="Monotype Corsiva"/>
          <w:sz w:val="40"/>
          <w:lang w:val="hr-HR" w:eastAsia="en-US"/>
        </w:rPr>
        <w:t xml:space="preserve"> 24.02.2021. godine</w:t>
      </w:r>
    </w:p>
    <w:p w14:paraId="77CD87A5" w14:textId="77777777" w:rsidR="00E17FEB" w:rsidRPr="004337B3" w:rsidRDefault="00E17FEB" w:rsidP="00E17FEB">
      <w:pPr>
        <w:rPr>
          <w:lang w:val="hr-HR" w:eastAsia="en-US"/>
        </w:rPr>
      </w:pPr>
      <w:r w:rsidRPr="004337B3">
        <w:rPr>
          <w:lang w:val="hr-HR" w:eastAsia="en-US"/>
        </w:rPr>
        <w:t xml:space="preserve">               </w:t>
      </w:r>
    </w:p>
    <w:p w14:paraId="22D9C825" w14:textId="77777777" w:rsidR="00E17FEB" w:rsidRPr="004337B3" w:rsidRDefault="00E17FEB" w:rsidP="00E17FEB">
      <w:pPr>
        <w:rPr>
          <w:lang w:val="hr-HR" w:eastAsia="en-US"/>
        </w:rPr>
      </w:pPr>
    </w:p>
    <w:p w14:paraId="17DFE905" w14:textId="77777777" w:rsidR="00E17FEB" w:rsidRPr="004337B3" w:rsidRDefault="00E17FEB" w:rsidP="00E17FEB">
      <w:pPr>
        <w:rPr>
          <w:lang w:val="hr-HR" w:eastAsia="en-US"/>
        </w:rPr>
      </w:pPr>
    </w:p>
    <w:p w14:paraId="03FB136D" w14:textId="77777777" w:rsidR="00E17FEB" w:rsidRPr="004337B3" w:rsidRDefault="00E17FEB" w:rsidP="00E17FEB">
      <w:pPr>
        <w:rPr>
          <w:lang w:val="hr-HR" w:eastAsia="en-US"/>
        </w:rPr>
      </w:pPr>
    </w:p>
    <w:p w14:paraId="5224EF53" w14:textId="77777777" w:rsidR="00E17FEB" w:rsidRPr="004337B3" w:rsidRDefault="00E17FEB" w:rsidP="00E17FEB">
      <w:pPr>
        <w:rPr>
          <w:lang w:val="hr-HR" w:eastAsia="en-US"/>
        </w:rPr>
      </w:pPr>
    </w:p>
    <w:p w14:paraId="6DFE1BDD" w14:textId="77777777" w:rsidR="00E17FEB" w:rsidRPr="004337B3" w:rsidRDefault="00E17FEB" w:rsidP="00E17FEB">
      <w:pPr>
        <w:rPr>
          <w:lang w:val="hr-HR" w:eastAsia="en-US"/>
        </w:rPr>
      </w:pPr>
    </w:p>
    <w:p w14:paraId="487FEFE3" w14:textId="77777777" w:rsidR="00E17FEB" w:rsidRPr="004337B3" w:rsidRDefault="00E17FEB" w:rsidP="00E17FEB">
      <w:pPr>
        <w:rPr>
          <w:lang w:val="hr-HR" w:eastAsia="en-US"/>
        </w:rPr>
      </w:pPr>
    </w:p>
    <w:p w14:paraId="6F22A204" w14:textId="77777777" w:rsidR="00E17FEB" w:rsidRPr="004337B3" w:rsidRDefault="00E17FEB" w:rsidP="00E17FEB">
      <w:pPr>
        <w:rPr>
          <w:lang w:val="hr-HR" w:eastAsia="en-US"/>
        </w:rPr>
      </w:pPr>
    </w:p>
    <w:p w14:paraId="1EAE6965" w14:textId="77777777" w:rsidR="00E17FEB" w:rsidRPr="004337B3" w:rsidRDefault="00E17FEB" w:rsidP="00E17FEB">
      <w:pPr>
        <w:rPr>
          <w:lang w:val="hr-HR" w:eastAsia="en-US"/>
        </w:rPr>
      </w:pPr>
    </w:p>
    <w:p w14:paraId="240DF793" w14:textId="77777777" w:rsidR="00E17FEB" w:rsidRPr="004337B3" w:rsidRDefault="00E17FEB" w:rsidP="00E17FEB">
      <w:pPr>
        <w:rPr>
          <w:lang w:val="hr-HR" w:eastAsia="en-US"/>
        </w:rPr>
      </w:pPr>
    </w:p>
    <w:p w14:paraId="46DF7880" w14:textId="77777777" w:rsidR="00E17FEB" w:rsidRPr="004337B3" w:rsidRDefault="00E17FEB" w:rsidP="00E17FEB">
      <w:pPr>
        <w:rPr>
          <w:lang w:val="hr-HR" w:eastAsia="en-US"/>
        </w:rPr>
      </w:pPr>
    </w:p>
    <w:p w14:paraId="061EA5E3" w14:textId="77777777" w:rsidR="00E17FEB" w:rsidRPr="004337B3" w:rsidRDefault="00E17FEB" w:rsidP="00E17FEB">
      <w:pPr>
        <w:rPr>
          <w:lang w:val="hr-HR" w:eastAsia="en-US"/>
        </w:rPr>
      </w:pPr>
    </w:p>
    <w:p w14:paraId="60CEB1B5" w14:textId="77777777" w:rsidR="00E17FEB" w:rsidRPr="004337B3" w:rsidRDefault="00E17FEB" w:rsidP="00E17FEB">
      <w:pPr>
        <w:rPr>
          <w:lang w:val="hr-HR" w:eastAsia="en-US"/>
        </w:rPr>
      </w:pPr>
      <w:r w:rsidRPr="004337B3">
        <w:rPr>
          <w:lang w:val="hr-HR" w:eastAsia="en-US"/>
        </w:rPr>
        <w:t xml:space="preserve">                                                                                 </w:t>
      </w:r>
    </w:p>
    <w:p w14:paraId="74844817" w14:textId="77777777" w:rsidR="00E17FEB" w:rsidRPr="004337B3" w:rsidRDefault="00E17FEB" w:rsidP="00E17FEB">
      <w:pPr>
        <w:ind w:firstLine="720"/>
        <w:jc w:val="both"/>
        <w:rPr>
          <w:sz w:val="24"/>
          <w:lang w:val="hr-HR" w:eastAsia="en-US"/>
        </w:rPr>
      </w:pPr>
      <w:r w:rsidRPr="004337B3">
        <w:rPr>
          <w:sz w:val="24"/>
          <w:lang w:val="hr-HR" w:eastAsia="en-US"/>
        </w:rPr>
        <w:lastRenderedPageBreak/>
        <w:t xml:space="preserve">Na temelju članka 35. točka 1. Zakona o lokalnoj i područnoj (regionalnoj) samoupravi („Narodne novine“ broj 33/01, 60/01, 129/05, 109/07, 125/08, 36/09, 36/09, 150/11, 144/12, 19/13, 137/15, 123/17, 98/19 i 144/20) i članka 19. točka 1. Statuta Općine Negoslavci („Službeni vjesnik“ VSŽ broj 04/20), Općinsko vijeće Općine Negoslavci na sjednici održanoj dana 24.02.2021. godine  </w:t>
      </w:r>
    </w:p>
    <w:p w14:paraId="11CE844F" w14:textId="77777777" w:rsidR="00E17FEB" w:rsidRPr="004337B3" w:rsidRDefault="00E17FEB" w:rsidP="00E17FEB">
      <w:pPr>
        <w:jc w:val="both"/>
        <w:rPr>
          <w:b/>
          <w:bCs/>
          <w:sz w:val="24"/>
          <w:lang w:val="hr-HR" w:eastAsia="en-US"/>
        </w:rPr>
      </w:pPr>
      <w:r w:rsidRPr="004337B3">
        <w:rPr>
          <w:b/>
          <w:bCs/>
          <w:sz w:val="24"/>
          <w:lang w:val="hr-HR" w:eastAsia="en-US"/>
        </w:rPr>
        <w:t>u t v r đ u j e</w:t>
      </w:r>
    </w:p>
    <w:p w14:paraId="3AB6782E" w14:textId="77777777" w:rsidR="00E17FEB" w:rsidRPr="004337B3" w:rsidRDefault="00E17FEB" w:rsidP="00E17FEB">
      <w:pPr>
        <w:ind w:firstLine="720"/>
        <w:jc w:val="both"/>
        <w:rPr>
          <w:b/>
          <w:bCs/>
          <w:sz w:val="24"/>
          <w:lang w:val="hr-HR" w:eastAsia="en-US"/>
        </w:rPr>
      </w:pPr>
    </w:p>
    <w:p w14:paraId="052D605F" w14:textId="77777777" w:rsidR="00E17FEB" w:rsidRPr="004337B3" w:rsidRDefault="00E17FEB" w:rsidP="00E17FEB">
      <w:pPr>
        <w:ind w:firstLine="720"/>
        <w:jc w:val="both"/>
        <w:rPr>
          <w:sz w:val="24"/>
          <w:lang w:val="hr-HR" w:eastAsia="en-US"/>
        </w:rPr>
      </w:pPr>
    </w:p>
    <w:p w14:paraId="38D6BFF4" w14:textId="77777777" w:rsidR="00E17FEB" w:rsidRPr="004337B3" w:rsidRDefault="00E17FEB" w:rsidP="00715342">
      <w:pPr>
        <w:jc w:val="center"/>
        <w:rPr>
          <w:b/>
          <w:bCs/>
          <w:sz w:val="28"/>
          <w:lang w:val="hr-HR" w:eastAsia="en-US"/>
        </w:rPr>
      </w:pPr>
      <w:r w:rsidRPr="004337B3">
        <w:rPr>
          <w:b/>
          <w:bCs/>
          <w:sz w:val="28"/>
          <w:lang w:val="hr-HR" w:eastAsia="en-US"/>
        </w:rPr>
        <w:t>STATUT</w:t>
      </w:r>
    </w:p>
    <w:p w14:paraId="218ECA43" w14:textId="77777777" w:rsidR="00E17FEB" w:rsidRPr="004337B3" w:rsidRDefault="00E17FEB" w:rsidP="00552BB9">
      <w:pPr>
        <w:jc w:val="center"/>
        <w:rPr>
          <w:b/>
          <w:bCs/>
          <w:sz w:val="24"/>
          <w:lang w:val="hr-HR" w:eastAsia="en-US"/>
        </w:rPr>
      </w:pPr>
      <w:r w:rsidRPr="004337B3">
        <w:rPr>
          <w:b/>
          <w:bCs/>
          <w:sz w:val="24"/>
          <w:lang w:val="hr-HR" w:eastAsia="en-US"/>
        </w:rPr>
        <w:t>Općine Negoslavci</w:t>
      </w:r>
    </w:p>
    <w:p w14:paraId="7DF21EEA" w14:textId="77777777" w:rsidR="00E17FEB" w:rsidRPr="004337B3" w:rsidRDefault="00E17FEB" w:rsidP="00552BB9">
      <w:pPr>
        <w:jc w:val="center"/>
        <w:rPr>
          <w:b/>
          <w:sz w:val="24"/>
          <w:szCs w:val="24"/>
          <w:lang w:val="hr-HR" w:eastAsia="en-US"/>
        </w:rPr>
      </w:pPr>
      <w:r w:rsidRPr="004337B3">
        <w:rPr>
          <w:b/>
          <w:sz w:val="24"/>
          <w:szCs w:val="24"/>
          <w:lang w:val="hr-HR" w:eastAsia="en-US"/>
        </w:rPr>
        <w:t>(-pročišćeni tekst)</w:t>
      </w:r>
    </w:p>
    <w:p w14:paraId="4C98E826" w14:textId="77777777" w:rsidR="00E17FEB" w:rsidRPr="004337B3" w:rsidRDefault="00E17FEB" w:rsidP="00E17FEB">
      <w:pPr>
        <w:rPr>
          <w:lang w:val="hr-HR" w:eastAsia="en-US"/>
        </w:rPr>
      </w:pPr>
    </w:p>
    <w:p w14:paraId="210EDE70" w14:textId="77777777" w:rsidR="00E17FEB" w:rsidRPr="004337B3" w:rsidRDefault="00E17FEB" w:rsidP="00E17FEB">
      <w:pPr>
        <w:rPr>
          <w:lang w:val="hr-HR" w:eastAsia="en-US"/>
        </w:rPr>
      </w:pPr>
    </w:p>
    <w:p w14:paraId="52781FFD" w14:textId="77777777" w:rsidR="00E17FEB" w:rsidRPr="004337B3" w:rsidRDefault="00E17FEB" w:rsidP="00E17FEB">
      <w:pPr>
        <w:rPr>
          <w:lang w:val="hr-HR" w:eastAsia="en-US"/>
        </w:rPr>
      </w:pPr>
    </w:p>
    <w:p w14:paraId="65701AAE" w14:textId="77777777" w:rsidR="00E17FEB" w:rsidRPr="004337B3" w:rsidRDefault="00E17FEB" w:rsidP="00E17FEB">
      <w:pPr>
        <w:jc w:val="both"/>
        <w:rPr>
          <w:sz w:val="24"/>
          <w:szCs w:val="24"/>
          <w:lang w:val="hr-HR" w:eastAsia="en-US"/>
        </w:rPr>
      </w:pPr>
      <w:r w:rsidRPr="004337B3">
        <w:rPr>
          <w:sz w:val="24"/>
          <w:szCs w:val="24"/>
          <w:lang w:val="hr-HR" w:eastAsia="en-US"/>
        </w:rPr>
        <w:tab/>
        <w:t>Pročišćeni tekst Statuta obuhvaća tekst Statuta Općine Negoslavci od 28.02.2020. godine objavljen u „Službenom vjesniku VSŽ“ broj 04/20 te njegove izmjene i dopune od 24.02.2021. godine.</w:t>
      </w:r>
    </w:p>
    <w:p w14:paraId="18BC6306" w14:textId="77777777" w:rsidR="00E17FEB" w:rsidRPr="004337B3" w:rsidRDefault="00E17FEB" w:rsidP="00E17FEB">
      <w:pPr>
        <w:rPr>
          <w:lang w:val="hr-HR" w:eastAsia="en-US"/>
        </w:rPr>
      </w:pPr>
    </w:p>
    <w:p w14:paraId="0E2FA08B" w14:textId="77777777" w:rsidR="00E17FEB" w:rsidRPr="004337B3" w:rsidRDefault="00E17FEB" w:rsidP="00E17FEB">
      <w:pPr>
        <w:rPr>
          <w:lang w:val="hr-HR" w:eastAsia="en-US"/>
        </w:rPr>
      </w:pPr>
    </w:p>
    <w:p w14:paraId="542EB349" w14:textId="77777777" w:rsidR="00E17FEB" w:rsidRPr="004337B3" w:rsidRDefault="00E17FEB" w:rsidP="004F3272">
      <w:pPr>
        <w:rPr>
          <w:b/>
          <w:bCs/>
          <w:sz w:val="24"/>
          <w:lang w:val="hr-HR" w:eastAsia="en-US"/>
        </w:rPr>
      </w:pPr>
      <w:r w:rsidRPr="004337B3">
        <w:rPr>
          <w:b/>
          <w:bCs/>
          <w:sz w:val="24"/>
          <w:lang w:val="hr-HR" w:eastAsia="en-US"/>
        </w:rPr>
        <w:t>I.  OPĆE ODREDBE</w:t>
      </w:r>
    </w:p>
    <w:p w14:paraId="1EA0D99A" w14:textId="77777777" w:rsidR="00E17FEB" w:rsidRPr="004337B3" w:rsidRDefault="00E17FEB" w:rsidP="00E17FEB">
      <w:pPr>
        <w:rPr>
          <w:lang w:val="hr-HR" w:eastAsia="en-US"/>
        </w:rPr>
      </w:pPr>
    </w:p>
    <w:p w14:paraId="1BC8B9DF" w14:textId="77777777" w:rsidR="00E17FEB" w:rsidRPr="004337B3" w:rsidRDefault="00E17FEB" w:rsidP="00E17FEB">
      <w:pPr>
        <w:jc w:val="center"/>
        <w:rPr>
          <w:b/>
          <w:bCs/>
          <w:sz w:val="24"/>
          <w:lang w:val="hr-HR" w:eastAsia="en-US"/>
        </w:rPr>
      </w:pPr>
      <w:r w:rsidRPr="004337B3">
        <w:rPr>
          <w:b/>
          <w:bCs/>
          <w:sz w:val="24"/>
          <w:lang w:val="hr-HR" w:eastAsia="en-US"/>
        </w:rPr>
        <w:t>Članak 1.</w:t>
      </w:r>
    </w:p>
    <w:p w14:paraId="7E8F5A14" w14:textId="77777777" w:rsidR="00E17FEB" w:rsidRPr="004337B3" w:rsidRDefault="00E17FEB" w:rsidP="00E17FEB">
      <w:pPr>
        <w:ind w:firstLine="720"/>
        <w:jc w:val="both"/>
        <w:rPr>
          <w:sz w:val="24"/>
          <w:lang w:val="hr-HR" w:eastAsia="en-US"/>
        </w:rPr>
      </w:pPr>
      <w:r w:rsidRPr="004337B3">
        <w:rPr>
          <w:sz w:val="24"/>
          <w:lang w:val="hr-HR" w:eastAsia="en-US"/>
        </w:rPr>
        <w:t>Ovim Statutom utvrđuje se status i ustrojstvo Općine Negoslavci (u daljem tekstu: Općina) i to:</w:t>
      </w:r>
    </w:p>
    <w:p w14:paraId="5C7FA8B3" w14:textId="77777777" w:rsidR="00E17FEB" w:rsidRPr="004337B3" w:rsidRDefault="00E17FEB" w:rsidP="00B2264F">
      <w:pPr>
        <w:numPr>
          <w:ilvl w:val="0"/>
          <w:numId w:val="2"/>
        </w:numPr>
        <w:jc w:val="both"/>
        <w:rPr>
          <w:sz w:val="24"/>
          <w:lang w:val="hr-HR" w:eastAsia="en-US"/>
        </w:rPr>
      </w:pPr>
      <w:r w:rsidRPr="004337B3">
        <w:rPr>
          <w:sz w:val="24"/>
          <w:lang w:val="hr-HR" w:eastAsia="en-US"/>
        </w:rPr>
        <w:t>samoupravni djelokrug,</w:t>
      </w:r>
    </w:p>
    <w:p w14:paraId="2877C98C" w14:textId="77777777" w:rsidR="00E17FEB" w:rsidRPr="004337B3" w:rsidRDefault="00E17FEB" w:rsidP="00B2264F">
      <w:pPr>
        <w:numPr>
          <w:ilvl w:val="0"/>
          <w:numId w:val="2"/>
        </w:numPr>
        <w:jc w:val="both"/>
        <w:rPr>
          <w:sz w:val="24"/>
          <w:lang w:val="hr-HR" w:eastAsia="en-US"/>
        </w:rPr>
      </w:pPr>
      <w:r w:rsidRPr="004337B3">
        <w:rPr>
          <w:sz w:val="24"/>
          <w:lang w:val="hr-HR" w:eastAsia="en-US"/>
        </w:rPr>
        <w:t>status, područje i granice,</w:t>
      </w:r>
    </w:p>
    <w:p w14:paraId="167BD6A1" w14:textId="77777777" w:rsidR="00E17FEB" w:rsidRPr="004337B3" w:rsidRDefault="00E17FEB" w:rsidP="00B2264F">
      <w:pPr>
        <w:numPr>
          <w:ilvl w:val="0"/>
          <w:numId w:val="2"/>
        </w:numPr>
        <w:jc w:val="both"/>
        <w:rPr>
          <w:sz w:val="24"/>
          <w:lang w:val="hr-HR" w:eastAsia="en-US"/>
        </w:rPr>
      </w:pPr>
      <w:r w:rsidRPr="004337B3">
        <w:rPr>
          <w:sz w:val="24"/>
          <w:lang w:val="hr-HR" w:eastAsia="en-US"/>
        </w:rPr>
        <w:t>obilježja, pečat i Dan Općine,</w:t>
      </w:r>
    </w:p>
    <w:p w14:paraId="27E59F01" w14:textId="77777777" w:rsidR="00E17FEB" w:rsidRPr="004337B3" w:rsidRDefault="00E17FEB" w:rsidP="00B2264F">
      <w:pPr>
        <w:numPr>
          <w:ilvl w:val="0"/>
          <w:numId w:val="2"/>
        </w:numPr>
        <w:jc w:val="both"/>
        <w:rPr>
          <w:sz w:val="24"/>
          <w:lang w:val="hr-HR" w:eastAsia="en-US"/>
        </w:rPr>
      </w:pPr>
      <w:r w:rsidRPr="004337B3">
        <w:rPr>
          <w:sz w:val="24"/>
          <w:lang w:val="hr-HR" w:eastAsia="en-US"/>
        </w:rPr>
        <w:t>javna priznanja,</w:t>
      </w:r>
    </w:p>
    <w:p w14:paraId="2F11ABE7" w14:textId="77777777" w:rsidR="00E17FEB" w:rsidRPr="004337B3" w:rsidRDefault="00E17FEB" w:rsidP="00B2264F">
      <w:pPr>
        <w:numPr>
          <w:ilvl w:val="0"/>
          <w:numId w:val="2"/>
        </w:numPr>
        <w:jc w:val="both"/>
        <w:rPr>
          <w:sz w:val="24"/>
          <w:lang w:val="hr-HR" w:eastAsia="en-US"/>
        </w:rPr>
      </w:pPr>
      <w:r w:rsidRPr="004337B3">
        <w:rPr>
          <w:sz w:val="24"/>
          <w:lang w:val="hr-HR" w:eastAsia="en-US"/>
        </w:rPr>
        <w:t>ustrojstvo, ovlasti i način rada tijela,</w:t>
      </w:r>
    </w:p>
    <w:p w14:paraId="53FC7BC8" w14:textId="77777777" w:rsidR="00E17FEB" w:rsidRPr="004337B3" w:rsidRDefault="00E17FEB" w:rsidP="00B2264F">
      <w:pPr>
        <w:numPr>
          <w:ilvl w:val="0"/>
          <w:numId w:val="2"/>
        </w:numPr>
        <w:jc w:val="both"/>
        <w:rPr>
          <w:sz w:val="24"/>
          <w:lang w:val="hr-HR" w:eastAsia="en-US"/>
        </w:rPr>
      </w:pPr>
      <w:r w:rsidRPr="004337B3">
        <w:rPr>
          <w:sz w:val="24"/>
          <w:lang w:val="hr-HR" w:eastAsia="en-US"/>
        </w:rPr>
        <w:t>financiranje i imovina,</w:t>
      </w:r>
    </w:p>
    <w:p w14:paraId="182590B5" w14:textId="77777777" w:rsidR="00E17FEB" w:rsidRPr="004337B3" w:rsidRDefault="00E17FEB" w:rsidP="00B2264F">
      <w:pPr>
        <w:numPr>
          <w:ilvl w:val="0"/>
          <w:numId w:val="2"/>
        </w:numPr>
        <w:jc w:val="both"/>
        <w:rPr>
          <w:sz w:val="24"/>
          <w:lang w:val="hr-HR" w:eastAsia="en-US"/>
        </w:rPr>
      </w:pPr>
      <w:r w:rsidRPr="004337B3">
        <w:rPr>
          <w:sz w:val="24"/>
          <w:lang w:val="hr-HR" w:eastAsia="en-US"/>
        </w:rPr>
        <w:t>oblici konzultiranja i učešća građana,</w:t>
      </w:r>
    </w:p>
    <w:p w14:paraId="742D3C8D" w14:textId="77777777" w:rsidR="00E17FEB" w:rsidRPr="004337B3" w:rsidRDefault="00E17FEB" w:rsidP="00B2264F">
      <w:pPr>
        <w:numPr>
          <w:ilvl w:val="0"/>
          <w:numId w:val="2"/>
        </w:numPr>
        <w:jc w:val="both"/>
        <w:rPr>
          <w:sz w:val="24"/>
          <w:lang w:val="hr-HR" w:eastAsia="en-US"/>
        </w:rPr>
      </w:pPr>
      <w:r w:rsidRPr="004337B3">
        <w:rPr>
          <w:sz w:val="24"/>
          <w:lang w:val="hr-HR" w:eastAsia="en-US"/>
        </w:rPr>
        <w:t>provođenje referenduma,</w:t>
      </w:r>
    </w:p>
    <w:p w14:paraId="0678F466" w14:textId="77777777" w:rsidR="00E17FEB" w:rsidRPr="004337B3" w:rsidRDefault="00E17FEB" w:rsidP="00B2264F">
      <w:pPr>
        <w:numPr>
          <w:ilvl w:val="0"/>
          <w:numId w:val="2"/>
        </w:numPr>
        <w:jc w:val="both"/>
        <w:rPr>
          <w:sz w:val="24"/>
          <w:lang w:val="hr-HR" w:eastAsia="en-US"/>
        </w:rPr>
      </w:pPr>
      <w:r w:rsidRPr="004337B3">
        <w:rPr>
          <w:sz w:val="24"/>
          <w:lang w:val="hr-HR" w:eastAsia="en-US"/>
        </w:rPr>
        <w:t>mjesna samouprava, ustrojstvo i rad javnih službi,</w:t>
      </w:r>
    </w:p>
    <w:p w14:paraId="6944943D" w14:textId="77777777" w:rsidR="00E17FEB" w:rsidRPr="004337B3" w:rsidRDefault="00E17FEB" w:rsidP="00B2264F">
      <w:pPr>
        <w:numPr>
          <w:ilvl w:val="0"/>
          <w:numId w:val="2"/>
        </w:numPr>
        <w:jc w:val="both"/>
        <w:rPr>
          <w:sz w:val="24"/>
          <w:lang w:val="hr-HR" w:eastAsia="en-US"/>
        </w:rPr>
      </w:pPr>
      <w:r w:rsidRPr="004337B3">
        <w:rPr>
          <w:sz w:val="24"/>
          <w:lang w:val="hr-HR" w:eastAsia="en-US"/>
        </w:rPr>
        <w:t>oblici suradnje s drugim jedinicama lokalne te područne (regionalne) samouprave,</w:t>
      </w:r>
    </w:p>
    <w:p w14:paraId="06F7E84B" w14:textId="77777777" w:rsidR="00E17FEB" w:rsidRPr="004337B3" w:rsidRDefault="00E17FEB" w:rsidP="00B2264F">
      <w:pPr>
        <w:numPr>
          <w:ilvl w:val="0"/>
          <w:numId w:val="2"/>
        </w:numPr>
        <w:jc w:val="both"/>
        <w:rPr>
          <w:sz w:val="24"/>
          <w:lang w:val="hr-HR" w:eastAsia="en-US"/>
        </w:rPr>
      </w:pPr>
      <w:r w:rsidRPr="004337B3">
        <w:rPr>
          <w:sz w:val="24"/>
          <w:lang w:val="hr-HR" w:eastAsia="en-US"/>
        </w:rPr>
        <w:t>službena upotreba jezika i pisma i druga prava nacionalnih manjina,</w:t>
      </w:r>
    </w:p>
    <w:p w14:paraId="6F972995" w14:textId="77777777" w:rsidR="00E17FEB" w:rsidRPr="004337B3" w:rsidRDefault="00E17FEB" w:rsidP="00B2264F">
      <w:pPr>
        <w:numPr>
          <w:ilvl w:val="0"/>
          <w:numId w:val="2"/>
        </w:numPr>
        <w:jc w:val="both"/>
        <w:rPr>
          <w:sz w:val="24"/>
          <w:lang w:val="hr-HR" w:eastAsia="en-US"/>
        </w:rPr>
      </w:pPr>
      <w:r w:rsidRPr="004337B3">
        <w:rPr>
          <w:sz w:val="24"/>
          <w:lang w:val="hr-HR" w:eastAsia="en-US"/>
        </w:rPr>
        <w:t>druga pitanja od važnosti za ostvarivanje prava i obveza.</w:t>
      </w:r>
    </w:p>
    <w:p w14:paraId="15233D01" w14:textId="77777777" w:rsidR="00E17FEB" w:rsidRPr="004337B3" w:rsidRDefault="00E17FEB" w:rsidP="00E17FEB">
      <w:pPr>
        <w:jc w:val="both"/>
        <w:rPr>
          <w:sz w:val="24"/>
          <w:szCs w:val="24"/>
          <w:lang w:val="hr-HR" w:eastAsia="en-US"/>
        </w:rPr>
      </w:pPr>
      <w:r w:rsidRPr="004337B3">
        <w:rPr>
          <w:sz w:val="24"/>
          <w:szCs w:val="24"/>
          <w:lang w:val="hr-HR" w:eastAsia="en-US"/>
        </w:rPr>
        <w:tab/>
        <w:t>Izrazi u ovom Statutu koji imaju rodno značenje odnose se jednako na muški i ženski rod.</w:t>
      </w:r>
    </w:p>
    <w:p w14:paraId="03E81D38" w14:textId="77777777" w:rsidR="00E17FEB" w:rsidRPr="004337B3" w:rsidRDefault="00E17FEB" w:rsidP="00E17FEB">
      <w:pPr>
        <w:ind w:left="720"/>
        <w:jc w:val="both"/>
        <w:rPr>
          <w:sz w:val="24"/>
          <w:lang w:val="hr-HR" w:eastAsia="en-US"/>
        </w:rPr>
      </w:pPr>
    </w:p>
    <w:p w14:paraId="7AB59640" w14:textId="77777777" w:rsidR="00E17FEB" w:rsidRPr="004337B3" w:rsidRDefault="00E17FEB" w:rsidP="004F3272">
      <w:pPr>
        <w:rPr>
          <w:b/>
          <w:bCs/>
          <w:sz w:val="24"/>
          <w:lang w:val="hr-HR" w:eastAsia="en-US"/>
        </w:rPr>
      </w:pPr>
      <w:r w:rsidRPr="004337B3">
        <w:rPr>
          <w:b/>
          <w:bCs/>
          <w:sz w:val="24"/>
          <w:lang w:val="hr-HR" w:eastAsia="en-US"/>
        </w:rPr>
        <w:t>II.  SAMOUPRAVNI DJELOKRUG OPĆINE</w:t>
      </w:r>
    </w:p>
    <w:p w14:paraId="23521C33" w14:textId="77777777" w:rsidR="00E17FEB" w:rsidRPr="004337B3" w:rsidRDefault="00E17FEB" w:rsidP="00E17FEB">
      <w:pPr>
        <w:jc w:val="both"/>
        <w:rPr>
          <w:sz w:val="24"/>
          <w:lang w:val="hr-HR" w:eastAsia="en-US"/>
        </w:rPr>
      </w:pPr>
    </w:p>
    <w:p w14:paraId="20108940" w14:textId="77777777" w:rsidR="00E17FEB" w:rsidRPr="004337B3" w:rsidRDefault="00E17FEB" w:rsidP="00E17FEB">
      <w:pPr>
        <w:jc w:val="center"/>
        <w:rPr>
          <w:b/>
          <w:bCs/>
          <w:sz w:val="24"/>
          <w:lang w:val="hr-HR" w:eastAsia="en-US"/>
        </w:rPr>
      </w:pPr>
      <w:r w:rsidRPr="004337B3">
        <w:rPr>
          <w:b/>
          <w:bCs/>
          <w:sz w:val="24"/>
          <w:lang w:val="hr-HR" w:eastAsia="en-US"/>
        </w:rPr>
        <w:t>Članak 2.</w:t>
      </w:r>
    </w:p>
    <w:p w14:paraId="356E22FC" w14:textId="77777777" w:rsidR="00E17FEB" w:rsidRPr="004337B3" w:rsidRDefault="00E17FEB" w:rsidP="00E17FEB">
      <w:pPr>
        <w:ind w:firstLine="720"/>
        <w:jc w:val="both"/>
        <w:rPr>
          <w:sz w:val="24"/>
          <w:lang w:val="hr-HR" w:eastAsia="en-US"/>
        </w:rPr>
      </w:pPr>
      <w:r w:rsidRPr="004337B3">
        <w:rPr>
          <w:sz w:val="24"/>
          <w:lang w:val="hr-HR" w:eastAsia="en-US"/>
        </w:rPr>
        <w:t>Općina u svom samoupravnom djelokrugu obavlja poslove lokalnog značenja kojima se neposredno ostvaruju potrebe građana, a koji nisu Ustavom ili zakonom dodijeljeni državnim tijelima i to osobito poslove koji se odnose na:</w:t>
      </w:r>
    </w:p>
    <w:p w14:paraId="5D40E301" w14:textId="77777777" w:rsidR="00E17FEB" w:rsidRPr="004337B3" w:rsidRDefault="00E17FEB" w:rsidP="00B2264F">
      <w:pPr>
        <w:numPr>
          <w:ilvl w:val="0"/>
          <w:numId w:val="3"/>
        </w:numPr>
        <w:jc w:val="both"/>
        <w:rPr>
          <w:sz w:val="24"/>
          <w:lang w:val="hr-HR" w:eastAsia="en-US"/>
        </w:rPr>
      </w:pPr>
      <w:r w:rsidRPr="004337B3">
        <w:rPr>
          <w:sz w:val="24"/>
          <w:lang w:val="hr-HR" w:eastAsia="en-US"/>
        </w:rPr>
        <w:t>uređenje naselja i stanovanja,</w:t>
      </w:r>
    </w:p>
    <w:p w14:paraId="1D5185D1" w14:textId="77777777" w:rsidR="00E17FEB" w:rsidRPr="004337B3" w:rsidRDefault="00E17FEB" w:rsidP="00B2264F">
      <w:pPr>
        <w:numPr>
          <w:ilvl w:val="0"/>
          <w:numId w:val="3"/>
        </w:numPr>
        <w:jc w:val="both"/>
        <w:rPr>
          <w:sz w:val="24"/>
          <w:lang w:val="hr-HR" w:eastAsia="en-US"/>
        </w:rPr>
      </w:pPr>
      <w:r w:rsidRPr="004337B3">
        <w:rPr>
          <w:sz w:val="24"/>
          <w:lang w:val="hr-HR" w:eastAsia="en-US"/>
        </w:rPr>
        <w:t>prostorno i urbanističko planiranje,</w:t>
      </w:r>
    </w:p>
    <w:p w14:paraId="5B875E58" w14:textId="77777777" w:rsidR="00E17FEB" w:rsidRPr="004337B3" w:rsidRDefault="00E17FEB" w:rsidP="00B2264F">
      <w:pPr>
        <w:numPr>
          <w:ilvl w:val="0"/>
          <w:numId w:val="3"/>
        </w:numPr>
        <w:jc w:val="both"/>
        <w:rPr>
          <w:sz w:val="24"/>
          <w:lang w:val="hr-HR" w:eastAsia="en-US"/>
        </w:rPr>
      </w:pPr>
      <w:r w:rsidRPr="004337B3">
        <w:rPr>
          <w:sz w:val="24"/>
          <w:lang w:val="hr-HR" w:eastAsia="en-US"/>
        </w:rPr>
        <w:t>komunalne djelatnosti,</w:t>
      </w:r>
    </w:p>
    <w:p w14:paraId="733B3161" w14:textId="77777777" w:rsidR="00E17FEB" w:rsidRPr="004337B3" w:rsidRDefault="00E17FEB" w:rsidP="00B2264F">
      <w:pPr>
        <w:numPr>
          <w:ilvl w:val="0"/>
          <w:numId w:val="3"/>
        </w:numPr>
        <w:jc w:val="both"/>
        <w:rPr>
          <w:sz w:val="24"/>
          <w:lang w:val="hr-HR" w:eastAsia="en-US"/>
        </w:rPr>
      </w:pPr>
      <w:r w:rsidRPr="004337B3">
        <w:rPr>
          <w:sz w:val="24"/>
          <w:lang w:val="hr-HR" w:eastAsia="en-US"/>
        </w:rPr>
        <w:t>brigu o djeci,</w:t>
      </w:r>
    </w:p>
    <w:p w14:paraId="40E24728" w14:textId="77777777" w:rsidR="00E17FEB" w:rsidRPr="004337B3" w:rsidRDefault="00E17FEB" w:rsidP="00B2264F">
      <w:pPr>
        <w:numPr>
          <w:ilvl w:val="0"/>
          <w:numId w:val="3"/>
        </w:numPr>
        <w:jc w:val="both"/>
        <w:rPr>
          <w:sz w:val="24"/>
          <w:lang w:val="hr-HR" w:eastAsia="en-US"/>
        </w:rPr>
      </w:pPr>
      <w:r w:rsidRPr="004337B3">
        <w:rPr>
          <w:sz w:val="24"/>
          <w:lang w:val="hr-HR" w:eastAsia="en-US"/>
        </w:rPr>
        <w:t>socijalnu skrb,</w:t>
      </w:r>
    </w:p>
    <w:p w14:paraId="43D0992E" w14:textId="77777777" w:rsidR="00E17FEB" w:rsidRPr="004337B3" w:rsidRDefault="00E17FEB" w:rsidP="00B2264F">
      <w:pPr>
        <w:numPr>
          <w:ilvl w:val="0"/>
          <w:numId w:val="3"/>
        </w:numPr>
        <w:jc w:val="both"/>
        <w:rPr>
          <w:sz w:val="24"/>
          <w:lang w:val="hr-HR" w:eastAsia="en-US"/>
        </w:rPr>
      </w:pPr>
      <w:r w:rsidRPr="004337B3">
        <w:rPr>
          <w:sz w:val="24"/>
          <w:lang w:val="hr-HR" w:eastAsia="en-US"/>
        </w:rPr>
        <w:t>primarnu zdravstvenu zaštitu,</w:t>
      </w:r>
    </w:p>
    <w:p w14:paraId="349156C6" w14:textId="77777777" w:rsidR="00E17FEB" w:rsidRPr="004337B3" w:rsidRDefault="00E17FEB" w:rsidP="00B2264F">
      <w:pPr>
        <w:numPr>
          <w:ilvl w:val="0"/>
          <w:numId w:val="3"/>
        </w:numPr>
        <w:jc w:val="both"/>
        <w:rPr>
          <w:sz w:val="24"/>
          <w:lang w:val="hr-HR" w:eastAsia="en-US"/>
        </w:rPr>
      </w:pPr>
      <w:r w:rsidRPr="004337B3">
        <w:rPr>
          <w:sz w:val="24"/>
          <w:lang w:val="hr-HR" w:eastAsia="en-US"/>
        </w:rPr>
        <w:t>odgoj i osnovno obrazovanje,</w:t>
      </w:r>
    </w:p>
    <w:p w14:paraId="46BAB455" w14:textId="77777777" w:rsidR="00E17FEB" w:rsidRPr="004337B3" w:rsidRDefault="00A1454A" w:rsidP="00B2264F">
      <w:pPr>
        <w:numPr>
          <w:ilvl w:val="0"/>
          <w:numId w:val="3"/>
        </w:numPr>
        <w:jc w:val="both"/>
        <w:rPr>
          <w:sz w:val="24"/>
          <w:lang w:val="hr-HR" w:eastAsia="en-US"/>
        </w:rPr>
      </w:pPr>
      <w:r w:rsidRPr="004337B3">
        <w:rPr>
          <w:sz w:val="24"/>
          <w:lang w:val="hr-HR" w:eastAsia="en-US"/>
        </w:rPr>
        <w:t>kulturu, tjelesnu</w:t>
      </w:r>
      <w:r w:rsidR="00E17FEB" w:rsidRPr="004337B3">
        <w:rPr>
          <w:sz w:val="24"/>
          <w:lang w:val="hr-HR" w:eastAsia="en-US"/>
        </w:rPr>
        <w:t xml:space="preserve"> kulturu i sport,</w:t>
      </w:r>
    </w:p>
    <w:p w14:paraId="03A508E2" w14:textId="77777777" w:rsidR="00E17FEB" w:rsidRPr="004337B3" w:rsidRDefault="00E17FEB" w:rsidP="00B2264F">
      <w:pPr>
        <w:numPr>
          <w:ilvl w:val="0"/>
          <w:numId w:val="3"/>
        </w:numPr>
        <w:jc w:val="both"/>
        <w:rPr>
          <w:sz w:val="24"/>
          <w:lang w:val="hr-HR" w:eastAsia="en-US"/>
        </w:rPr>
      </w:pPr>
      <w:r w:rsidRPr="004337B3">
        <w:rPr>
          <w:sz w:val="24"/>
          <w:lang w:val="hr-HR" w:eastAsia="en-US"/>
        </w:rPr>
        <w:t>zaštitu potrošača,</w:t>
      </w:r>
    </w:p>
    <w:p w14:paraId="6D527E12" w14:textId="77777777" w:rsidR="00E17FEB" w:rsidRPr="004337B3" w:rsidRDefault="00E17FEB" w:rsidP="00B2264F">
      <w:pPr>
        <w:numPr>
          <w:ilvl w:val="0"/>
          <w:numId w:val="3"/>
        </w:numPr>
        <w:jc w:val="both"/>
        <w:rPr>
          <w:sz w:val="24"/>
          <w:lang w:val="hr-HR" w:eastAsia="en-US"/>
        </w:rPr>
      </w:pPr>
      <w:r w:rsidRPr="004337B3">
        <w:rPr>
          <w:sz w:val="24"/>
          <w:lang w:val="hr-HR" w:eastAsia="en-US"/>
        </w:rPr>
        <w:t>zaštitu i unapređenje prirodnog okoliša,</w:t>
      </w:r>
    </w:p>
    <w:p w14:paraId="10BB6CAE" w14:textId="77777777" w:rsidR="00E17FEB" w:rsidRPr="004337B3" w:rsidRDefault="00E17FEB" w:rsidP="00B2264F">
      <w:pPr>
        <w:numPr>
          <w:ilvl w:val="0"/>
          <w:numId w:val="3"/>
        </w:numPr>
        <w:jc w:val="both"/>
        <w:rPr>
          <w:sz w:val="24"/>
          <w:lang w:val="hr-HR" w:eastAsia="en-US"/>
        </w:rPr>
      </w:pPr>
      <w:r w:rsidRPr="004337B3">
        <w:rPr>
          <w:sz w:val="24"/>
          <w:szCs w:val="24"/>
          <w:lang w:val="hr-HR" w:eastAsia="en-US"/>
        </w:rPr>
        <w:lastRenderedPageBreak/>
        <w:t>protupožarnu zaštitu i civilnu zaštitu</w:t>
      </w:r>
      <w:r w:rsidRPr="004337B3">
        <w:rPr>
          <w:sz w:val="24"/>
          <w:lang w:val="hr-HR" w:eastAsia="en-US"/>
        </w:rPr>
        <w:t>,</w:t>
      </w:r>
    </w:p>
    <w:p w14:paraId="014517AC" w14:textId="77777777" w:rsidR="00E17FEB" w:rsidRPr="004337B3" w:rsidRDefault="00E17FEB" w:rsidP="00B2264F">
      <w:pPr>
        <w:numPr>
          <w:ilvl w:val="0"/>
          <w:numId w:val="3"/>
        </w:numPr>
        <w:jc w:val="both"/>
        <w:rPr>
          <w:sz w:val="24"/>
          <w:lang w:val="hr-HR" w:eastAsia="en-US"/>
        </w:rPr>
      </w:pPr>
      <w:r w:rsidRPr="004337B3">
        <w:rPr>
          <w:sz w:val="24"/>
          <w:lang w:val="hr-HR" w:eastAsia="en-US"/>
        </w:rPr>
        <w:t>promet na području Općine,</w:t>
      </w:r>
    </w:p>
    <w:p w14:paraId="52A9C766" w14:textId="77777777" w:rsidR="00E17FEB" w:rsidRPr="004337B3" w:rsidRDefault="00E17FEB" w:rsidP="00B2264F">
      <w:pPr>
        <w:numPr>
          <w:ilvl w:val="0"/>
          <w:numId w:val="3"/>
        </w:numPr>
        <w:jc w:val="both"/>
        <w:rPr>
          <w:sz w:val="24"/>
          <w:lang w:val="hr-HR" w:eastAsia="en-US"/>
        </w:rPr>
      </w:pPr>
      <w:r w:rsidRPr="004337B3">
        <w:rPr>
          <w:sz w:val="24"/>
          <w:lang w:val="hr-HR" w:eastAsia="en-US"/>
        </w:rPr>
        <w:t>ostale poslove prema zakonu.</w:t>
      </w:r>
    </w:p>
    <w:p w14:paraId="56536A72" w14:textId="77777777" w:rsidR="00E17FEB" w:rsidRPr="004337B3" w:rsidRDefault="00E17FEB" w:rsidP="00E17FEB">
      <w:pPr>
        <w:ind w:left="780"/>
        <w:rPr>
          <w:sz w:val="24"/>
          <w:lang w:val="hr-HR" w:eastAsia="en-US"/>
        </w:rPr>
      </w:pPr>
    </w:p>
    <w:p w14:paraId="59278D46" w14:textId="77777777" w:rsidR="00E17FEB" w:rsidRPr="004337B3" w:rsidRDefault="00E17FEB" w:rsidP="00E17FEB">
      <w:pPr>
        <w:jc w:val="center"/>
        <w:rPr>
          <w:b/>
          <w:bCs/>
          <w:sz w:val="24"/>
          <w:lang w:val="hr-HR" w:eastAsia="en-US"/>
        </w:rPr>
      </w:pPr>
      <w:r w:rsidRPr="004337B3">
        <w:rPr>
          <w:b/>
          <w:bCs/>
          <w:sz w:val="24"/>
          <w:lang w:val="hr-HR" w:eastAsia="en-US"/>
        </w:rPr>
        <w:t>Članak 3.</w:t>
      </w:r>
    </w:p>
    <w:p w14:paraId="5D63ABEA" w14:textId="77777777" w:rsidR="00E17FEB" w:rsidRPr="004337B3" w:rsidRDefault="00E17FEB" w:rsidP="004F3272">
      <w:pPr>
        <w:rPr>
          <w:sz w:val="24"/>
          <w:lang w:val="hr-HR" w:eastAsia="en-US"/>
        </w:rPr>
      </w:pPr>
      <w:r w:rsidRPr="004337B3">
        <w:rPr>
          <w:sz w:val="24"/>
          <w:lang w:val="hr-HR" w:eastAsia="en-US"/>
        </w:rPr>
        <w:t xml:space="preserve">Općinsko vijeće može odlučiti da se pojedini poslovi iz samoupravnog djelokruga </w:t>
      </w:r>
    </w:p>
    <w:p w14:paraId="53C72904" w14:textId="77777777" w:rsidR="00E17FEB" w:rsidRPr="004337B3" w:rsidRDefault="00E17FEB" w:rsidP="00E17FEB">
      <w:pPr>
        <w:jc w:val="both"/>
        <w:rPr>
          <w:sz w:val="24"/>
          <w:lang w:val="hr-HR" w:eastAsia="en-US"/>
        </w:rPr>
      </w:pPr>
      <w:r w:rsidRPr="004337B3">
        <w:rPr>
          <w:sz w:val="24"/>
          <w:lang w:val="hr-HR" w:eastAsia="en-US"/>
        </w:rPr>
        <w:t>Općine, iz prethodnog članka, prenesu na Vukovarsko-srijemsku županiju odnosno mjesnu samoupravu.</w:t>
      </w:r>
    </w:p>
    <w:p w14:paraId="1A7D65B5" w14:textId="77777777" w:rsidR="00E17FEB" w:rsidRPr="004337B3" w:rsidRDefault="00E17FEB" w:rsidP="00E17FEB">
      <w:pPr>
        <w:ind w:firstLine="720"/>
        <w:jc w:val="both"/>
        <w:rPr>
          <w:sz w:val="24"/>
          <w:lang w:val="hr-HR" w:eastAsia="en-US"/>
        </w:rPr>
      </w:pPr>
    </w:p>
    <w:p w14:paraId="57B38FC4" w14:textId="77777777" w:rsidR="00E17FEB" w:rsidRPr="004337B3" w:rsidRDefault="00E17FEB" w:rsidP="00E17FEB">
      <w:pPr>
        <w:jc w:val="both"/>
        <w:rPr>
          <w:sz w:val="24"/>
          <w:lang w:val="hr-HR" w:eastAsia="en-US"/>
        </w:rPr>
      </w:pPr>
      <w:r w:rsidRPr="004337B3">
        <w:rPr>
          <w:b/>
          <w:bCs/>
          <w:sz w:val="24"/>
          <w:lang w:val="hr-HR" w:eastAsia="en-US"/>
        </w:rPr>
        <w:t>III.  STATUS, PODRUČJE I GRANICE OPĆINE</w:t>
      </w:r>
      <w:r w:rsidRPr="004337B3">
        <w:rPr>
          <w:sz w:val="24"/>
          <w:lang w:val="hr-HR" w:eastAsia="en-US"/>
        </w:rPr>
        <w:t xml:space="preserve"> </w:t>
      </w:r>
    </w:p>
    <w:p w14:paraId="1E9F4931" w14:textId="77777777" w:rsidR="00E17FEB" w:rsidRPr="004337B3" w:rsidRDefault="00E17FEB" w:rsidP="00E17FEB">
      <w:pPr>
        <w:jc w:val="both"/>
        <w:rPr>
          <w:sz w:val="24"/>
          <w:lang w:val="hr-HR" w:eastAsia="en-US"/>
        </w:rPr>
      </w:pPr>
    </w:p>
    <w:p w14:paraId="5FC7A15C" w14:textId="77777777" w:rsidR="00E17FEB" w:rsidRPr="004337B3" w:rsidRDefault="00E17FEB" w:rsidP="00E17FEB">
      <w:pPr>
        <w:jc w:val="center"/>
        <w:rPr>
          <w:sz w:val="24"/>
          <w:lang w:val="hr-HR" w:eastAsia="en-US"/>
        </w:rPr>
      </w:pPr>
      <w:r w:rsidRPr="004337B3">
        <w:rPr>
          <w:b/>
          <w:bCs/>
          <w:sz w:val="24"/>
          <w:lang w:val="hr-HR" w:eastAsia="en-US"/>
        </w:rPr>
        <w:t>Članak 4.</w:t>
      </w:r>
    </w:p>
    <w:p w14:paraId="088627FB" w14:textId="77777777" w:rsidR="00E17FEB" w:rsidRPr="004337B3" w:rsidRDefault="00E17FEB" w:rsidP="00E17FEB">
      <w:pPr>
        <w:ind w:firstLine="720"/>
        <w:jc w:val="both"/>
        <w:rPr>
          <w:sz w:val="24"/>
          <w:lang w:val="hr-HR" w:eastAsia="en-US"/>
        </w:rPr>
      </w:pPr>
      <w:r w:rsidRPr="004337B3">
        <w:rPr>
          <w:sz w:val="24"/>
          <w:lang w:val="hr-HR" w:eastAsia="en-US"/>
        </w:rPr>
        <w:t>Općina Negoslavci je jedinica lokalne samouprave.</w:t>
      </w:r>
    </w:p>
    <w:p w14:paraId="1DB88EB2" w14:textId="77777777" w:rsidR="00E17FEB" w:rsidRPr="004337B3" w:rsidRDefault="00E17FEB" w:rsidP="00E17FEB">
      <w:pPr>
        <w:ind w:firstLine="720"/>
        <w:jc w:val="both"/>
        <w:rPr>
          <w:sz w:val="24"/>
          <w:lang w:val="hr-HR" w:eastAsia="en-US"/>
        </w:rPr>
      </w:pPr>
      <w:r w:rsidRPr="004337B3">
        <w:rPr>
          <w:sz w:val="24"/>
          <w:lang w:val="hr-HR" w:eastAsia="en-US"/>
        </w:rPr>
        <w:t>Naziv općine je: Općina Negoslavci.</w:t>
      </w:r>
    </w:p>
    <w:p w14:paraId="4C46F338" w14:textId="77777777" w:rsidR="00E17FEB" w:rsidRPr="004337B3" w:rsidRDefault="00E17FEB" w:rsidP="00E17FEB">
      <w:pPr>
        <w:ind w:firstLine="720"/>
        <w:jc w:val="both"/>
        <w:rPr>
          <w:sz w:val="24"/>
          <w:lang w:val="hr-HR" w:eastAsia="en-US"/>
        </w:rPr>
      </w:pPr>
      <w:r w:rsidRPr="004337B3">
        <w:rPr>
          <w:sz w:val="24"/>
          <w:lang w:val="hr-HR" w:eastAsia="en-US"/>
        </w:rPr>
        <w:t>Sjedište općine je u Negoslavcima, ulica Vukovarska br.7.</w:t>
      </w:r>
    </w:p>
    <w:p w14:paraId="58ED79CB" w14:textId="77777777" w:rsidR="00E17FEB" w:rsidRPr="004337B3" w:rsidRDefault="00E17FEB" w:rsidP="00E17FEB">
      <w:pPr>
        <w:ind w:firstLine="720"/>
        <w:jc w:val="both"/>
        <w:rPr>
          <w:sz w:val="24"/>
          <w:lang w:val="hr-HR" w:eastAsia="en-US"/>
        </w:rPr>
      </w:pPr>
      <w:r w:rsidRPr="004337B3">
        <w:rPr>
          <w:sz w:val="24"/>
          <w:lang w:val="hr-HR" w:eastAsia="en-US"/>
        </w:rPr>
        <w:t>Općina Negoslavci ima status pravne osobe.</w:t>
      </w:r>
    </w:p>
    <w:p w14:paraId="29664168" w14:textId="77777777" w:rsidR="00E17FEB" w:rsidRPr="004337B3" w:rsidRDefault="00E17FEB" w:rsidP="00E17FEB">
      <w:pPr>
        <w:ind w:firstLine="720"/>
        <w:jc w:val="both"/>
        <w:rPr>
          <w:sz w:val="24"/>
          <w:lang w:val="hr-HR" w:eastAsia="en-US"/>
        </w:rPr>
      </w:pPr>
    </w:p>
    <w:p w14:paraId="52E7F265" w14:textId="77777777" w:rsidR="00E17FEB" w:rsidRPr="004337B3" w:rsidRDefault="00E17FEB" w:rsidP="00E17FEB">
      <w:pPr>
        <w:jc w:val="center"/>
        <w:rPr>
          <w:b/>
          <w:bCs/>
          <w:sz w:val="24"/>
          <w:lang w:val="hr-HR" w:eastAsia="en-US"/>
        </w:rPr>
      </w:pPr>
      <w:r w:rsidRPr="004337B3">
        <w:rPr>
          <w:b/>
          <w:bCs/>
          <w:sz w:val="24"/>
          <w:lang w:val="hr-HR" w:eastAsia="en-US"/>
        </w:rPr>
        <w:t>Članak 5.</w:t>
      </w:r>
    </w:p>
    <w:p w14:paraId="274AEEB3" w14:textId="77777777" w:rsidR="00E17FEB" w:rsidRPr="004337B3" w:rsidRDefault="00E17FEB" w:rsidP="00E17FEB">
      <w:pPr>
        <w:ind w:firstLine="720"/>
        <w:jc w:val="both"/>
        <w:rPr>
          <w:sz w:val="24"/>
          <w:lang w:val="hr-HR" w:eastAsia="en-US"/>
        </w:rPr>
      </w:pPr>
      <w:r w:rsidRPr="004337B3">
        <w:rPr>
          <w:sz w:val="24"/>
          <w:lang w:val="hr-HR" w:eastAsia="en-US"/>
        </w:rPr>
        <w:t>Općina Negoslavci obuhvaća područje naselja: Negoslavci.</w:t>
      </w:r>
    </w:p>
    <w:p w14:paraId="00B412FC" w14:textId="77777777" w:rsidR="00E17FEB" w:rsidRPr="004337B3" w:rsidRDefault="00E17FEB" w:rsidP="00E17FEB">
      <w:pPr>
        <w:ind w:firstLine="720"/>
        <w:jc w:val="both"/>
        <w:rPr>
          <w:sz w:val="24"/>
          <w:lang w:val="hr-HR" w:eastAsia="en-US"/>
        </w:rPr>
      </w:pPr>
    </w:p>
    <w:p w14:paraId="17490BBD" w14:textId="77777777" w:rsidR="00E17FEB" w:rsidRPr="004337B3" w:rsidRDefault="00E17FEB" w:rsidP="00E17FEB">
      <w:pPr>
        <w:jc w:val="center"/>
        <w:rPr>
          <w:sz w:val="24"/>
          <w:lang w:val="hr-HR" w:eastAsia="en-US"/>
        </w:rPr>
      </w:pPr>
      <w:r w:rsidRPr="004337B3">
        <w:rPr>
          <w:b/>
          <w:bCs/>
          <w:sz w:val="24"/>
          <w:lang w:val="hr-HR" w:eastAsia="en-US"/>
        </w:rPr>
        <w:t>Članak 6.</w:t>
      </w:r>
    </w:p>
    <w:p w14:paraId="6854225B" w14:textId="77777777" w:rsidR="00E17FEB" w:rsidRPr="004337B3" w:rsidRDefault="00E17FEB" w:rsidP="00E17FEB">
      <w:pPr>
        <w:ind w:firstLine="720"/>
        <w:jc w:val="both"/>
        <w:rPr>
          <w:sz w:val="24"/>
          <w:lang w:val="hr-HR" w:eastAsia="en-US"/>
        </w:rPr>
      </w:pPr>
      <w:r w:rsidRPr="004337B3">
        <w:rPr>
          <w:sz w:val="24"/>
          <w:lang w:val="hr-HR" w:eastAsia="en-US"/>
        </w:rPr>
        <w:t xml:space="preserve">Općina Negoslavci obuhvaća područje omeđeno rubnim granicama katastarskih općina: Vukovar, Petrovci, </w:t>
      </w:r>
      <w:r w:rsidR="00A1454A" w:rsidRPr="004337B3">
        <w:rPr>
          <w:sz w:val="24"/>
          <w:lang w:val="hr-HR" w:eastAsia="en-US"/>
        </w:rPr>
        <w:t>Svinjare</w:t>
      </w:r>
      <w:r w:rsidR="00A1454A">
        <w:rPr>
          <w:sz w:val="24"/>
          <w:lang w:val="hr-HR" w:eastAsia="en-US"/>
        </w:rPr>
        <w:t>vc</w:t>
      </w:r>
      <w:r w:rsidR="00A1454A" w:rsidRPr="004337B3">
        <w:rPr>
          <w:sz w:val="24"/>
          <w:lang w:val="hr-HR" w:eastAsia="en-US"/>
        </w:rPr>
        <w:t>i</w:t>
      </w:r>
      <w:r w:rsidRPr="004337B3">
        <w:rPr>
          <w:sz w:val="24"/>
          <w:lang w:val="hr-HR" w:eastAsia="en-US"/>
        </w:rPr>
        <w:t>, Berak i Sotin.</w:t>
      </w:r>
    </w:p>
    <w:p w14:paraId="7EB6FA73" w14:textId="77777777" w:rsidR="00E17FEB" w:rsidRPr="004337B3" w:rsidRDefault="00E17FEB" w:rsidP="00E17FEB">
      <w:pPr>
        <w:ind w:firstLine="720"/>
        <w:jc w:val="both"/>
        <w:rPr>
          <w:sz w:val="24"/>
          <w:lang w:val="hr-HR" w:eastAsia="en-US"/>
        </w:rPr>
      </w:pPr>
      <w:r w:rsidRPr="004337B3">
        <w:rPr>
          <w:sz w:val="24"/>
          <w:lang w:val="hr-HR" w:eastAsia="en-US"/>
        </w:rPr>
        <w:t>Granice općine mogu se mijenjati na način i po postupku propisanom u Zakonu.</w:t>
      </w:r>
    </w:p>
    <w:p w14:paraId="4CB2F9D3" w14:textId="77777777" w:rsidR="00E17FEB" w:rsidRPr="004337B3" w:rsidRDefault="00E17FEB" w:rsidP="00E17FEB">
      <w:pPr>
        <w:ind w:firstLine="720"/>
        <w:rPr>
          <w:sz w:val="24"/>
          <w:lang w:val="hr-HR" w:eastAsia="en-US"/>
        </w:rPr>
      </w:pPr>
    </w:p>
    <w:p w14:paraId="0926EACC" w14:textId="77777777" w:rsidR="00E17FEB" w:rsidRPr="004337B3" w:rsidRDefault="00E17FEB" w:rsidP="004F3272">
      <w:pPr>
        <w:rPr>
          <w:b/>
          <w:bCs/>
          <w:sz w:val="24"/>
          <w:lang w:val="hr-HR" w:eastAsia="en-US"/>
        </w:rPr>
      </w:pPr>
      <w:r w:rsidRPr="004337B3">
        <w:rPr>
          <w:b/>
          <w:bCs/>
          <w:sz w:val="24"/>
          <w:lang w:val="hr-HR" w:eastAsia="en-US"/>
        </w:rPr>
        <w:t>IV.  OBILJEŽJA, PEČATI I DAN OPĆINE</w:t>
      </w:r>
    </w:p>
    <w:p w14:paraId="350A511A" w14:textId="77777777" w:rsidR="00E17FEB" w:rsidRPr="004337B3" w:rsidRDefault="00E17FEB" w:rsidP="00E17FEB">
      <w:pPr>
        <w:ind w:firstLine="720"/>
        <w:jc w:val="both"/>
        <w:rPr>
          <w:b/>
          <w:bCs/>
          <w:sz w:val="24"/>
          <w:lang w:val="hr-HR" w:eastAsia="en-US"/>
        </w:rPr>
      </w:pPr>
    </w:p>
    <w:p w14:paraId="67D626BD" w14:textId="77777777" w:rsidR="00E17FEB" w:rsidRPr="004337B3" w:rsidRDefault="00E17FEB" w:rsidP="00E17FEB">
      <w:pPr>
        <w:jc w:val="center"/>
        <w:rPr>
          <w:b/>
          <w:bCs/>
          <w:sz w:val="24"/>
          <w:lang w:val="hr-HR" w:eastAsia="en-US"/>
        </w:rPr>
      </w:pPr>
      <w:r w:rsidRPr="004337B3">
        <w:rPr>
          <w:b/>
          <w:bCs/>
          <w:sz w:val="24"/>
          <w:lang w:val="hr-HR" w:eastAsia="en-US"/>
        </w:rPr>
        <w:t>Članak 7.</w:t>
      </w:r>
    </w:p>
    <w:p w14:paraId="1D9907C4" w14:textId="77777777" w:rsidR="00E17FEB" w:rsidRPr="004337B3" w:rsidRDefault="00E17FEB" w:rsidP="00E17FEB">
      <w:pPr>
        <w:ind w:firstLine="720"/>
        <w:jc w:val="both"/>
        <w:rPr>
          <w:sz w:val="24"/>
          <w:lang w:val="hr-HR" w:eastAsia="en-US"/>
        </w:rPr>
      </w:pPr>
      <w:r w:rsidRPr="004337B3">
        <w:rPr>
          <w:sz w:val="24"/>
          <w:lang w:val="hr-HR" w:eastAsia="en-US"/>
        </w:rPr>
        <w:t>Općina Negoslavci ima svoja obilježja.</w:t>
      </w:r>
    </w:p>
    <w:p w14:paraId="12CB9B49" w14:textId="77777777" w:rsidR="00E17FEB" w:rsidRPr="004337B3" w:rsidRDefault="00E17FEB" w:rsidP="00E17FEB">
      <w:pPr>
        <w:ind w:firstLine="720"/>
        <w:jc w:val="both"/>
        <w:rPr>
          <w:sz w:val="24"/>
          <w:lang w:val="hr-HR" w:eastAsia="en-US"/>
        </w:rPr>
      </w:pPr>
      <w:r w:rsidRPr="004337B3">
        <w:rPr>
          <w:sz w:val="24"/>
          <w:lang w:val="hr-HR" w:eastAsia="en-US"/>
        </w:rPr>
        <w:t>Obilježja Općine su:</w:t>
      </w:r>
    </w:p>
    <w:p w14:paraId="2810F206" w14:textId="77777777" w:rsidR="00E17FEB" w:rsidRPr="004337B3" w:rsidRDefault="00E17FEB" w:rsidP="00B2264F">
      <w:pPr>
        <w:numPr>
          <w:ilvl w:val="0"/>
          <w:numId w:val="4"/>
        </w:numPr>
        <w:jc w:val="both"/>
        <w:rPr>
          <w:sz w:val="24"/>
          <w:lang w:val="hr-HR" w:eastAsia="en-US"/>
        </w:rPr>
      </w:pPr>
      <w:r w:rsidRPr="004337B3">
        <w:rPr>
          <w:sz w:val="24"/>
          <w:lang w:val="hr-HR" w:eastAsia="en-US"/>
        </w:rPr>
        <w:t>grb općine Negoslavci i</w:t>
      </w:r>
    </w:p>
    <w:p w14:paraId="2D2193FE" w14:textId="77777777" w:rsidR="00E17FEB" w:rsidRPr="004337B3" w:rsidRDefault="00E17FEB" w:rsidP="00B2264F">
      <w:pPr>
        <w:numPr>
          <w:ilvl w:val="0"/>
          <w:numId w:val="4"/>
        </w:numPr>
        <w:jc w:val="both"/>
        <w:rPr>
          <w:sz w:val="24"/>
          <w:lang w:val="hr-HR" w:eastAsia="en-US"/>
        </w:rPr>
      </w:pPr>
      <w:r w:rsidRPr="004337B3">
        <w:rPr>
          <w:sz w:val="24"/>
          <w:lang w:val="hr-HR" w:eastAsia="en-US"/>
        </w:rPr>
        <w:t>zastava općine Negoslavci.</w:t>
      </w:r>
    </w:p>
    <w:p w14:paraId="7C373982" w14:textId="77777777" w:rsidR="00E17FEB" w:rsidRPr="004337B3" w:rsidRDefault="00E17FEB" w:rsidP="00E17FEB">
      <w:pPr>
        <w:ind w:left="720"/>
        <w:jc w:val="center"/>
        <w:rPr>
          <w:sz w:val="24"/>
          <w:lang w:val="hr-HR" w:eastAsia="en-US"/>
        </w:rPr>
      </w:pPr>
    </w:p>
    <w:p w14:paraId="6DA61FF1" w14:textId="77777777" w:rsidR="00E17FEB" w:rsidRPr="004337B3" w:rsidRDefault="00E17FEB" w:rsidP="00E17FEB">
      <w:pPr>
        <w:jc w:val="center"/>
        <w:rPr>
          <w:sz w:val="24"/>
          <w:lang w:val="hr-HR" w:eastAsia="en-US"/>
        </w:rPr>
      </w:pPr>
      <w:r w:rsidRPr="004337B3">
        <w:rPr>
          <w:b/>
          <w:bCs/>
          <w:sz w:val="24"/>
          <w:lang w:val="hr-HR" w:eastAsia="en-US"/>
        </w:rPr>
        <w:t>Članak 8.</w:t>
      </w:r>
    </w:p>
    <w:p w14:paraId="19245A29" w14:textId="77777777" w:rsidR="00E17FEB" w:rsidRPr="004337B3" w:rsidRDefault="00E17FEB" w:rsidP="00E17FEB">
      <w:pPr>
        <w:ind w:firstLine="720"/>
        <w:jc w:val="both"/>
        <w:rPr>
          <w:sz w:val="24"/>
          <w:lang w:val="hr-HR" w:eastAsia="en-US"/>
        </w:rPr>
      </w:pPr>
      <w:r w:rsidRPr="004337B3">
        <w:rPr>
          <w:sz w:val="24"/>
          <w:lang w:val="hr-HR" w:eastAsia="en-US"/>
        </w:rPr>
        <w:t>Grb Općine Negoslavci je u obliku ukrasnog štita crvene boje sa zlatno žutim trolisnim križem u sredini.</w:t>
      </w:r>
    </w:p>
    <w:p w14:paraId="22A3A93E" w14:textId="77777777" w:rsidR="00E17FEB" w:rsidRPr="004337B3" w:rsidRDefault="00E17FEB" w:rsidP="00E17FEB">
      <w:pPr>
        <w:ind w:firstLine="720"/>
        <w:jc w:val="both"/>
        <w:rPr>
          <w:sz w:val="24"/>
          <w:lang w:val="hr-HR" w:eastAsia="en-US"/>
        </w:rPr>
      </w:pPr>
    </w:p>
    <w:p w14:paraId="7BA07AE6" w14:textId="77777777" w:rsidR="00E17FEB" w:rsidRPr="004337B3" w:rsidRDefault="00E17FEB" w:rsidP="00E17FEB">
      <w:pPr>
        <w:jc w:val="center"/>
        <w:rPr>
          <w:sz w:val="24"/>
          <w:lang w:val="hr-HR" w:eastAsia="en-US"/>
        </w:rPr>
      </w:pPr>
      <w:r w:rsidRPr="004337B3">
        <w:rPr>
          <w:b/>
          <w:bCs/>
          <w:sz w:val="24"/>
          <w:lang w:val="hr-HR" w:eastAsia="en-US"/>
        </w:rPr>
        <w:t>Članak 9.</w:t>
      </w:r>
    </w:p>
    <w:p w14:paraId="5697BF6A" w14:textId="77777777" w:rsidR="00E17FEB" w:rsidRPr="004337B3" w:rsidRDefault="00E17FEB" w:rsidP="00E17FEB">
      <w:pPr>
        <w:ind w:left="720"/>
        <w:jc w:val="both"/>
        <w:rPr>
          <w:sz w:val="24"/>
          <w:lang w:val="hr-HR" w:eastAsia="en-US"/>
        </w:rPr>
      </w:pPr>
      <w:r w:rsidRPr="004337B3">
        <w:rPr>
          <w:sz w:val="24"/>
          <w:lang w:val="hr-HR" w:eastAsia="en-US"/>
        </w:rPr>
        <w:t>Zastava Općine Negoslavci je plave boje sa žuto obrubljenim grbom u sredini.</w:t>
      </w:r>
    </w:p>
    <w:p w14:paraId="16973B13" w14:textId="77777777" w:rsidR="00E17FEB" w:rsidRPr="004337B3" w:rsidRDefault="00E17FEB" w:rsidP="00E17FEB">
      <w:pPr>
        <w:ind w:left="720"/>
        <w:jc w:val="both"/>
        <w:rPr>
          <w:sz w:val="24"/>
          <w:lang w:val="hr-HR" w:eastAsia="en-US"/>
        </w:rPr>
      </w:pPr>
      <w:r w:rsidRPr="004337B3">
        <w:rPr>
          <w:sz w:val="24"/>
          <w:lang w:val="hr-HR" w:eastAsia="en-US"/>
        </w:rPr>
        <w:t>Zastava je veličine 1:2 metra.</w:t>
      </w:r>
    </w:p>
    <w:p w14:paraId="42C1FB27" w14:textId="77777777" w:rsidR="00E17FEB" w:rsidRPr="004337B3" w:rsidRDefault="00E17FEB" w:rsidP="00E17FEB">
      <w:pPr>
        <w:ind w:firstLine="720"/>
        <w:jc w:val="both"/>
        <w:rPr>
          <w:sz w:val="24"/>
          <w:lang w:val="hr-HR" w:eastAsia="en-US"/>
        </w:rPr>
      </w:pPr>
    </w:p>
    <w:p w14:paraId="26CCEA4D" w14:textId="77777777" w:rsidR="00E17FEB" w:rsidRPr="004337B3" w:rsidRDefault="00E17FEB" w:rsidP="00E17FEB">
      <w:pPr>
        <w:jc w:val="center"/>
        <w:rPr>
          <w:sz w:val="24"/>
          <w:lang w:val="hr-HR" w:eastAsia="en-US"/>
        </w:rPr>
      </w:pPr>
      <w:r w:rsidRPr="004337B3">
        <w:rPr>
          <w:b/>
          <w:bCs/>
          <w:sz w:val="24"/>
          <w:lang w:val="hr-HR" w:eastAsia="en-US"/>
        </w:rPr>
        <w:t>Članak 10.</w:t>
      </w:r>
    </w:p>
    <w:p w14:paraId="1E454B5D" w14:textId="77777777" w:rsidR="00E17FEB" w:rsidRPr="004337B3" w:rsidRDefault="00E17FEB" w:rsidP="00E17FEB">
      <w:pPr>
        <w:ind w:firstLine="720"/>
        <w:jc w:val="both"/>
        <w:rPr>
          <w:sz w:val="24"/>
          <w:lang w:val="hr-HR" w:eastAsia="en-US"/>
        </w:rPr>
      </w:pPr>
      <w:r w:rsidRPr="004337B3">
        <w:rPr>
          <w:sz w:val="24"/>
          <w:lang w:val="hr-HR" w:eastAsia="en-US"/>
        </w:rPr>
        <w:t>O načinu upotrebe i isticanja grba i zastave Općinsko vijeće donosi poseban opći akt.</w:t>
      </w:r>
    </w:p>
    <w:p w14:paraId="6368FBE2" w14:textId="77777777" w:rsidR="00E17FEB" w:rsidRPr="004337B3" w:rsidRDefault="00E17FEB" w:rsidP="00E17FEB">
      <w:pPr>
        <w:ind w:firstLine="720"/>
        <w:jc w:val="center"/>
        <w:rPr>
          <w:sz w:val="24"/>
          <w:lang w:val="hr-HR" w:eastAsia="en-US"/>
        </w:rPr>
      </w:pPr>
    </w:p>
    <w:p w14:paraId="4D9409C8" w14:textId="77777777" w:rsidR="00E17FEB" w:rsidRPr="004337B3" w:rsidRDefault="00E17FEB" w:rsidP="00E17FEB">
      <w:pPr>
        <w:jc w:val="center"/>
        <w:rPr>
          <w:sz w:val="24"/>
          <w:lang w:val="hr-HR" w:eastAsia="en-US"/>
        </w:rPr>
      </w:pPr>
      <w:r w:rsidRPr="004337B3">
        <w:rPr>
          <w:b/>
          <w:bCs/>
          <w:sz w:val="24"/>
          <w:lang w:val="hr-HR" w:eastAsia="en-US"/>
        </w:rPr>
        <w:t>Članak 11.</w:t>
      </w:r>
    </w:p>
    <w:p w14:paraId="43482116" w14:textId="77777777" w:rsidR="00E17FEB" w:rsidRPr="004337B3" w:rsidRDefault="00E17FEB" w:rsidP="00E17FEB">
      <w:pPr>
        <w:ind w:firstLine="720"/>
        <w:jc w:val="both"/>
        <w:rPr>
          <w:sz w:val="24"/>
          <w:lang w:val="hr-HR" w:eastAsia="en-US"/>
        </w:rPr>
      </w:pPr>
      <w:r w:rsidRPr="004337B3">
        <w:rPr>
          <w:sz w:val="24"/>
          <w:lang w:val="hr-HR" w:eastAsia="en-US"/>
        </w:rPr>
        <w:t>Općina Negoslavci  ima svoj pečat.</w:t>
      </w:r>
    </w:p>
    <w:p w14:paraId="412A2441" w14:textId="77777777" w:rsidR="00E17FEB" w:rsidRPr="004337B3" w:rsidRDefault="00E17FEB" w:rsidP="00E17FEB">
      <w:pPr>
        <w:jc w:val="both"/>
        <w:rPr>
          <w:sz w:val="24"/>
          <w:lang w:val="hr-HR" w:eastAsia="en-US"/>
        </w:rPr>
      </w:pPr>
      <w:r w:rsidRPr="004337B3">
        <w:rPr>
          <w:sz w:val="24"/>
          <w:lang w:val="hr-HR" w:eastAsia="en-US"/>
        </w:rPr>
        <w:t xml:space="preserve">            Pečat Općine Negoslavci je  okruglog oblika promjera 38 milimetara.</w:t>
      </w:r>
    </w:p>
    <w:p w14:paraId="08BDB499" w14:textId="77777777" w:rsidR="00E17FEB" w:rsidRPr="004337B3" w:rsidRDefault="00E17FEB" w:rsidP="00E17FEB">
      <w:pPr>
        <w:ind w:firstLine="720"/>
        <w:jc w:val="both"/>
        <w:rPr>
          <w:sz w:val="24"/>
          <w:lang w:val="hr-HR" w:eastAsia="en-US"/>
        </w:rPr>
      </w:pPr>
      <w:r w:rsidRPr="004337B3">
        <w:rPr>
          <w:sz w:val="24"/>
          <w:lang w:val="hr-HR" w:eastAsia="en-US"/>
        </w:rPr>
        <w:t>S gornje strane pečata upisane su riječi: «Republika Hrvatska, Vukovarsko-srijemska županija, Općina Negoslavci,  Općinsko vijeće Negoslavci».</w:t>
      </w:r>
    </w:p>
    <w:p w14:paraId="70C60308" w14:textId="77777777" w:rsidR="00E17FEB" w:rsidRPr="004337B3" w:rsidRDefault="00E17FEB" w:rsidP="00E17FEB">
      <w:pPr>
        <w:ind w:firstLine="720"/>
        <w:jc w:val="both"/>
        <w:rPr>
          <w:sz w:val="24"/>
          <w:lang w:val="hr-HR" w:eastAsia="en-US"/>
        </w:rPr>
      </w:pPr>
      <w:r w:rsidRPr="004337B3">
        <w:rPr>
          <w:sz w:val="24"/>
          <w:lang w:val="hr-HR" w:eastAsia="en-US"/>
        </w:rPr>
        <w:t>Ovaj tekst napisan je latinicom.</w:t>
      </w:r>
    </w:p>
    <w:p w14:paraId="776F459C" w14:textId="77777777" w:rsidR="00E17FEB" w:rsidRPr="004337B3" w:rsidRDefault="00E17FEB" w:rsidP="00E17FEB">
      <w:pPr>
        <w:ind w:firstLine="720"/>
        <w:jc w:val="both"/>
        <w:rPr>
          <w:sz w:val="24"/>
          <w:lang w:val="hr-HR" w:eastAsia="en-US"/>
        </w:rPr>
      </w:pPr>
      <w:r w:rsidRPr="004337B3">
        <w:rPr>
          <w:sz w:val="24"/>
          <w:lang w:val="hr-HR" w:eastAsia="en-US"/>
        </w:rPr>
        <w:lastRenderedPageBreak/>
        <w:t>S donje strane pečata upisane su riječi «Republika Hrvatska, Vukovarsko-sremska županija, Opština Negoslavci Opštinsko veće Negoslavci».</w:t>
      </w:r>
    </w:p>
    <w:p w14:paraId="02CE6DAF" w14:textId="77777777" w:rsidR="00E17FEB" w:rsidRPr="004337B3" w:rsidRDefault="00E17FEB" w:rsidP="00E17FEB">
      <w:pPr>
        <w:ind w:firstLine="720"/>
        <w:jc w:val="both"/>
        <w:rPr>
          <w:sz w:val="24"/>
          <w:lang w:val="hr-HR" w:eastAsia="en-US"/>
        </w:rPr>
      </w:pPr>
      <w:r w:rsidRPr="004337B3">
        <w:rPr>
          <w:sz w:val="24"/>
          <w:lang w:val="hr-HR" w:eastAsia="en-US"/>
        </w:rPr>
        <w:t>Ovaj tekst napisan je ćirilicom.</w:t>
      </w:r>
    </w:p>
    <w:p w14:paraId="4452775D" w14:textId="77777777" w:rsidR="00E17FEB" w:rsidRPr="004337B3" w:rsidRDefault="00E17FEB" w:rsidP="00E17FEB">
      <w:pPr>
        <w:ind w:firstLine="720"/>
        <w:jc w:val="both"/>
        <w:rPr>
          <w:sz w:val="24"/>
          <w:lang w:val="hr-HR" w:eastAsia="en-US"/>
        </w:rPr>
      </w:pPr>
    </w:p>
    <w:p w14:paraId="2ABA0BBF" w14:textId="77777777" w:rsidR="00E17FEB" w:rsidRPr="004337B3" w:rsidRDefault="00E17FEB" w:rsidP="00E17FEB">
      <w:pPr>
        <w:jc w:val="center"/>
        <w:rPr>
          <w:b/>
          <w:bCs/>
          <w:sz w:val="24"/>
          <w:lang w:val="hr-HR" w:eastAsia="en-US"/>
        </w:rPr>
      </w:pPr>
      <w:r w:rsidRPr="004337B3">
        <w:rPr>
          <w:b/>
          <w:bCs/>
          <w:sz w:val="24"/>
          <w:lang w:val="hr-HR" w:eastAsia="en-US"/>
        </w:rPr>
        <w:t>Članak 12.</w:t>
      </w:r>
    </w:p>
    <w:p w14:paraId="3E616A84" w14:textId="77777777" w:rsidR="00E17FEB" w:rsidRPr="004337B3" w:rsidRDefault="00E17FEB" w:rsidP="00E17FEB">
      <w:pPr>
        <w:ind w:firstLine="720"/>
        <w:jc w:val="both"/>
        <w:rPr>
          <w:sz w:val="24"/>
          <w:lang w:val="hr-HR" w:eastAsia="en-US"/>
        </w:rPr>
      </w:pPr>
      <w:r w:rsidRPr="004337B3">
        <w:rPr>
          <w:sz w:val="24"/>
          <w:lang w:val="hr-HR" w:eastAsia="en-US"/>
        </w:rPr>
        <w:t>Pečat Jedinstvenog upravnog odjela Općine Negoslavci je identičan pečatu iz prethodnog članka s tim što umjesto riječi: «Općinsko vijeće» stoje riječi: « Jedinstveni upravni odjel».</w:t>
      </w:r>
    </w:p>
    <w:p w14:paraId="3A401269" w14:textId="77777777" w:rsidR="00E17FEB" w:rsidRPr="004337B3" w:rsidRDefault="00E17FEB" w:rsidP="00E17FEB">
      <w:pPr>
        <w:ind w:firstLine="720"/>
        <w:jc w:val="both"/>
        <w:rPr>
          <w:sz w:val="24"/>
          <w:lang w:val="hr-HR" w:eastAsia="en-US"/>
        </w:rPr>
      </w:pPr>
      <w:r w:rsidRPr="004337B3">
        <w:rPr>
          <w:sz w:val="24"/>
          <w:lang w:val="hr-HR" w:eastAsia="en-US"/>
        </w:rPr>
        <w:t>Ovaj tekst pečata ispisan je dvojezično.</w:t>
      </w:r>
    </w:p>
    <w:p w14:paraId="470F126C" w14:textId="77777777" w:rsidR="00E17FEB" w:rsidRPr="004337B3" w:rsidRDefault="00E17FEB" w:rsidP="00E17FEB">
      <w:pPr>
        <w:ind w:firstLine="720"/>
        <w:jc w:val="both"/>
        <w:rPr>
          <w:sz w:val="24"/>
          <w:lang w:val="hr-HR" w:eastAsia="en-US"/>
        </w:rPr>
      </w:pPr>
    </w:p>
    <w:p w14:paraId="28428FA1" w14:textId="77777777" w:rsidR="00E17FEB" w:rsidRPr="004337B3" w:rsidRDefault="00E17FEB" w:rsidP="00E17FEB">
      <w:pPr>
        <w:jc w:val="center"/>
        <w:rPr>
          <w:b/>
          <w:bCs/>
          <w:sz w:val="24"/>
          <w:lang w:val="hr-HR" w:eastAsia="en-US"/>
        </w:rPr>
      </w:pPr>
      <w:r w:rsidRPr="004337B3">
        <w:rPr>
          <w:b/>
          <w:bCs/>
          <w:sz w:val="24"/>
          <w:lang w:val="hr-HR" w:eastAsia="en-US"/>
        </w:rPr>
        <w:t>Članak 13.</w:t>
      </w:r>
    </w:p>
    <w:p w14:paraId="1C8CD787" w14:textId="77777777" w:rsidR="00E17FEB" w:rsidRPr="004337B3" w:rsidRDefault="00E17FEB" w:rsidP="00E17FEB">
      <w:pPr>
        <w:ind w:firstLine="720"/>
        <w:jc w:val="both"/>
        <w:rPr>
          <w:sz w:val="24"/>
          <w:lang w:val="hr-HR" w:eastAsia="en-US"/>
        </w:rPr>
      </w:pPr>
      <w:r w:rsidRPr="004337B3">
        <w:rPr>
          <w:sz w:val="24"/>
          <w:lang w:val="hr-HR" w:eastAsia="en-US"/>
        </w:rPr>
        <w:t>Dan Općine je 28. kolovoza, pravoslavni crkveni praznik Velika Gospojina, u narodu poznat pod izrazom kirbaj.</w:t>
      </w:r>
    </w:p>
    <w:p w14:paraId="623506D2" w14:textId="77777777" w:rsidR="00E17FEB" w:rsidRPr="004337B3" w:rsidRDefault="00E17FEB" w:rsidP="00E17FEB">
      <w:pPr>
        <w:ind w:firstLine="720"/>
        <w:jc w:val="both"/>
        <w:rPr>
          <w:sz w:val="24"/>
          <w:lang w:val="hr-HR" w:eastAsia="en-US"/>
        </w:rPr>
      </w:pPr>
      <w:r w:rsidRPr="004337B3">
        <w:rPr>
          <w:sz w:val="24"/>
          <w:lang w:val="hr-HR" w:eastAsia="en-US"/>
        </w:rPr>
        <w:t xml:space="preserve">                                         </w:t>
      </w:r>
    </w:p>
    <w:p w14:paraId="275389A5" w14:textId="77777777" w:rsidR="00E17FEB" w:rsidRPr="004337B3" w:rsidRDefault="00E17FEB" w:rsidP="004F3272">
      <w:pPr>
        <w:rPr>
          <w:b/>
          <w:bCs/>
          <w:sz w:val="24"/>
          <w:lang w:val="hr-HR" w:eastAsia="en-US"/>
        </w:rPr>
      </w:pPr>
      <w:r w:rsidRPr="004337B3">
        <w:rPr>
          <w:b/>
          <w:bCs/>
          <w:sz w:val="24"/>
          <w:lang w:val="hr-HR" w:eastAsia="en-US"/>
        </w:rPr>
        <w:t>V.  JAVNA PRIZNANJA OPĆINE</w:t>
      </w:r>
    </w:p>
    <w:p w14:paraId="4AD4533C" w14:textId="77777777" w:rsidR="00E17FEB" w:rsidRPr="004337B3" w:rsidRDefault="00E17FEB" w:rsidP="00E17FEB">
      <w:pPr>
        <w:jc w:val="center"/>
        <w:rPr>
          <w:lang w:val="hr-HR" w:eastAsia="en-US"/>
        </w:rPr>
      </w:pPr>
    </w:p>
    <w:p w14:paraId="4E8A0BE6" w14:textId="77777777" w:rsidR="00E17FEB" w:rsidRPr="004337B3" w:rsidRDefault="00E17FEB" w:rsidP="004F3272">
      <w:pPr>
        <w:jc w:val="center"/>
        <w:rPr>
          <w:b/>
          <w:bCs/>
          <w:sz w:val="24"/>
          <w:lang w:val="hr-HR" w:eastAsia="en-US"/>
        </w:rPr>
      </w:pPr>
      <w:r w:rsidRPr="004337B3">
        <w:rPr>
          <w:b/>
          <w:bCs/>
          <w:sz w:val="24"/>
          <w:lang w:val="hr-HR" w:eastAsia="en-US"/>
        </w:rPr>
        <w:t>Članak 14.</w:t>
      </w:r>
    </w:p>
    <w:p w14:paraId="20F74E00" w14:textId="77777777" w:rsidR="00E17FEB" w:rsidRPr="004337B3" w:rsidRDefault="00E17FEB" w:rsidP="00E17FEB">
      <w:pPr>
        <w:ind w:firstLine="720"/>
        <w:jc w:val="both"/>
        <w:rPr>
          <w:sz w:val="24"/>
          <w:lang w:val="hr-HR" w:eastAsia="en-US"/>
        </w:rPr>
      </w:pPr>
      <w:r w:rsidRPr="004337B3">
        <w:rPr>
          <w:sz w:val="24"/>
          <w:lang w:val="hr-HR" w:eastAsia="en-US"/>
        </w:rPr>
        <w:t>Općinsko vijeće može dodjeljivati nagrade, plakete i druga javna priznanja građanima i pravnim osobama za naročite uspjehe na svim područjima gospodarskog i društvenog života od značenja za Općinu.</w:t>
      </w:r>
    </w:p>
    <w:p w14:paraId="4A780880" w14:textId="77777777" w:rsidR="00E17FEB" w:rsidRPr="004337B3" w:rsidRDefault="00E17FEB" w:rsidP="00E17FEB">
      <w:pPr>
        <w:ind w:firstLine="720"/>
        <w:jc w:val="both"/>
        <w:rPr>
          <w:sz w:val="24"/>
          <w:lang w:val="hr-HR" w:eastAsia="en-US"/>
        </w:rPr>
      </w:pPr>
      <w:r w:rsidRPr="004337B3">
        <w:rPr>
          <w:sz w:val="24"/>
          <w:lang w:val="hr-HR" w:eastAsia="en-US"/>
        </w:rPr>
        <w:t>Nagrada Općine Negoslavci najveći je oblik javnog priznanja za postignute uspjehe na područjima iz stavka 1. ovog članka.</w:t>
      </w:r>
    </w:p>
    <w:p w14:paraId="79EB00AC" w14:textId="77777777" w:rsidR="00E17FEB" w:rsidRPr="004337B3" w:rsidRDefault="00E17FEB" w:rsidP="00E17FEB">
      <w:pPr>
        <w:ind w:firstLine="720"/>
        <w:jc w:val="both"/>
        <w:rPr>
          <w:sz w:val="24"/>
          <w:lang w:val="hr-HR" w:eastAsia="en-US"/>
        </w:rPr>
      </w:pPr>
      <w:r w:rsidRPr="004337B3">
        <w:rPr>
          <w:sz w:val="24"/>
          <w:lang w:val="hr-HR" w:eastAsia="en-US"/>
        </w:rPr>
        <w:t>Nagrada Općine Negoslavci, plakete i druga javna priznanja dodjeljuju se pod uvjetima i na način propisan posebnom Odlukom.</w:t>
      </w:r>
    </w:p>
    <w:p w14:paraId="4785AF16" w14:textId="77777777" w:rsidR="00E17FEB" w:rsidRPr="004337B3" w:rsidRDefault="00E17FEB" w:rsidP="00E17FEB">
      <w:pPr>
        <w:ind w:firstLine="720"/>
        <w:rPr>
          <w:sz w:val="24"/>
          <w:lang w:val="hr-HR" w:eastAsia="en-US"/>
        </w:rPr>
      </w:pPr>
    </w:p>
    <w:p w14:paraId="6E9AA858" w14:textId="77777777" w:rsidR="00E17FEB" w:rsidRPr="004337B3" w:rsidRDefault="00E17FEB" w:rsidP="00E17FEB">
      <w:pPr>
        <w:jc w:val="center"/>
        <w:rPr>
          <w:b/>
          <w:bCs/>
          <w:sz w:val="24"/>
          <w:lang w:val="hr-HR" w:eastAsia="en-US"/>
        </w:rPr>
      </w:pPr>
      <w:r w:rsidRPr="004337B3">
        <w:rPr>
          <w:b/>
          <w:bCs/>
          <w:sz w:val="24"/>
          <w:lang w:val="hr-HR" w:eastAsia="en-US"/>
        </w:rPr>
        <w:t>Članak 15.</w:t>
      </w:r>
    </w:p>
    <w:p w14:paraId="3E393181" w14:textId="77777777" w:rsidR="00E17FEB" w:rsidRPr="004337B3" w:rsidRDefault="00E17FEB" w:rsidP="00E17FEB">
      <w:pPr>
        <w:ind w:firstLine="720"/>
        <w:jc w:val="both"/>
        <w:rPr>
          <w:sz w:val="24"/>
          <w:lang w:val="hr-HR" w:eastAsia="en-US"/>
        </w:rPr>
      </w:pPr>
      <w:r w:rsidRPr="004337B3">
        <w:rPr>
          <w:sz w:val="24"/>
          <w:lang w:val="hr-HR" w:eastAsia="en-US"/>
        </w:rPr>
        <w:t>Općinsko vijeće može proglasiti počasnim građanima Općine Negoslavci osobe koje su se istakle naročitim zaslugama za Općinu.</w:t>
      </w:r>
    </w:p>
    <w:p w14:paraId="332CED51" w14:textId="77777777" w:rsidR="00E17FEB" w:rsidRPr="004337B3" w:rsidRDefault="00E17FEB" w:rsidP="00E17FEB">
      <w:pPr>
        <w:ind w:firstLine="720"/>
        <w:jc w:val="both"/>
        <w:rPr>
          <w:sz w:val="24"/>
          <w:lang w:val="hr-HR" w:eastAsia="en-US"/>
        </w:rPr>
      </w:pPr>
      <w:r w:rsidRPr="004337B3">
        <w:rPr>
          <w:sz w:val="24"/>
          <w:lang w:val="hr-HR" w:eastAsia="en-US"/>
        </w:rPr>
        <w:t>Počasnom građaninu dodjeljuje se posebna Povelja Općine.</w:t>
      </w:r>
    </w:p>
    <w:p w14:paraId="5D9912E4" w14:textId="77777777" w:rsidR="00E17FEB" w:rsidRPr="004337B3" w:rsidRDefault="00E17FEB" w:rsidP="00E17FEB">
      <w:pPr>
        <w:jc w:val="center"/>
        <w:rPr>
          <w:b/>
          <w:bCs/>
          <w:sz w:val="24"/>
          <w:lang w:val="hr-HR" w:eastAsia="en-US"/>
        </w:rPr>
      </w:pPr>
    </w:p>
    <w:p w14:paraId="5476A632" w14:textId="77777777" w:rsidR="00E17FEB" w:rsidRPr="004337B3" w:rsidRDefault="00E17FEB" w:rsidP="00E17FEB">
      <w:pPr>
        <w:jc w:val="center"/>
        <w:rPr>
          <w:b/>
          <w:bCs/>
          <w:sz w:val="24"/>
          <w:lang w:val="hr-HR" w:eastAsia="en-US"/>
        </w:rPr>
      </w:pPr>
      <w:r w:rsidRPr="004337B3">
        <w:rPr>
          <w:b/>
          <w:bCs/>
          <w:sz w:val="24"/>
          <w:lang w:val="hr-HR" w:eastAsia="en-US"/>
        </w:rPr>
        <w:t>Članak 16.</w:t>
      </w:r>
    </w:p>
    <w:p w14:paraId="66D29F2F" w14:textId="77777777" w:rsidR="00E17FEB" w:rsidRPr="004337B3" w:rsidRDefault="00E17FEB" w:rsidP="00E17FEB">
      <w:pPr>
        <w:ind w:firstLine="720"/>
        <w:jc w:val="both"/>
        <w:rPr>
          <w:sz w:val="24"/>
          <w:lang w:val="hr-HR" w:eastAsia="en-US"/>
        </w:rPr>
      </w:pPr>
      <w:r w:rsidRPr="004337B3">
        <w:rPr>
          <w:sz w:val="24"/>
          <w:lang w:val="hr-HR" w:eastAsia="en-US"/>
        </w:rPr>
        <w:t>Općina Negoslavci može Odlukom Općinskog vijeća proglasiti prijateljskim gradom ili općinom pojedini grad ili općinu radi njihovog udjela u ostvarivanju i razvoju međusobnih odnosa koji se ostvaruju prijateljstvom među narodima i potiče razvoj Općine Negoslavci.</w:t>
      </w:r>
    </w:p>
    <w:p w14:paraId="3931B1CE" w14:textId="77777777" w:rsidR="00E17FEB" w:rsidRPr="004337B3" w:rsidRDefault="00E17FEB" w:rsidP="00E17FEB">
      <w:pPr>
        <w:jc w:val="center"/>
        <w:rPr>
          <w:b/>
          <w:sz w:val="24"/>
          <w:lang w:val="hr-HR" w:eastAsia="en-US"/>
        </w:rPr>
      </w:pPr>
    </w:p>
    <w:p w14:paraId="427EFC9C" w14:textId="77777777" w:rsidR="00E17FEB" w:rsidRPr="004337B3" w:rsidRDefault="00E17FEB" w:rsidP="004F3272">
      <w:pPr>
        <w:rPr>
          <w:b/>
          <w:bCs/>
          <w:sz w:val="24"/>
          <w:lang w:val="hr-HR" w:eastAsia="en-US"/>
        </w:rPr>
      </w:pPr>
      <w:r w:rsidRPr="004337B3">
        <w:rPr>
          <w:b/>
          <w:bCs/>
          <w:sz w:val="24"/>
          <w:lang w:val="hr-HR" w:eastAsia="en-US"/>
        </w:rPr>
        <w:t>VI.  USTROJSTVO, OVLASTI I NAČIN RADA TIJELA</w:t>
      </w:r>
    </w:p>
    <w:p w14:paraId="1CADBF2C" w14:textId="77777777" w:rsidR="00E17FEB" w:rsidRPr="004337B3" w:rsidRDefault="00E17FEB" w:rsidP="00E17FEB">
      <w:pPr>
        <w:jc w:val="center"/>
        <w:rPr>
          <w:b/>
          <w:sz w:val="24"/>
          <w:lang w:val="hr-HR" w:eastAsia="en-US"/>
        </w:rPr>
      </w:pPr>
    </w:p>
    <w:p w14:paraId="508BADEF" w14:textId="77777777" w:rsidR="00E17FEB" w:rsidRPr="004337B3" w:rsidRDefault="00E17FEB" w:rsidP="00E17FEB">
      <w:pPr>
        <w:jc w:val="center"/>
        <w:rPr>
          <w:b/>
          <w:sz w:val="24"/>
          <w:lang w:val="hr-HR" w:eastAsia="en-US"/>
        </w:rPr>
      </w:pPr>
      <w:r w:rsidRPr="004337B3">
        <w:rPr>
          <w:b/>
          <w:sz w:val="24"/>
          <w:lang w:val="hr-HR" w:eastAsia="en-US"/>
        </w:rPr>
        <w:t>Članak 17.</w:t>
      </w:r>
    </w:p>
    <w:p w14:paraId="199C9772" w14:textId="77777777" w:rsidR="00E17FEB" w:rsidRPr="004337B3" w:rsidRDefault="00E17FEB" w:rsidP="00E17FEB">
      <w:pPr>
        <w:ind w:firstLine="720"/>
        <w:jc w:val="both"/>
        <w:rPr>
          <w:sz w:val="24"/>
          <w:lang w:val="hr-HR" w:eastAsia="en-US"/>
        </w:rPr>
      </w:pPr>
      <w:r w:rsidRPr="004337B3">
        <w:rPr>
          <w:sz w:val="24"/>
          <w:lang w:val="hr-HR" w:eastAsia="en-US"/>
        </w:rPr>
        <w:t>Tijela Općine Negoslavci su:</w:t>
      </w:r>
    </w:p>
    <w:p w14:paraId="276AC04A" w14:textId="77777777" w:rsidR="00E17FEB" w:rsidRPr="004337B3" w:rsidRDefault="00E17FEB" w:rsidP="00B2264F">
      <w:pPr>
        <w:numPr>
          <w:ilvl w:val="0"/>
          <w:numId w:val="5"/>
        </w:numPr>
        <w:jc w:val="both"/>
        <w:rPr>
          <w:sz w:val="24"/>
          <w:lang w:val="hr-HR" w:eastAsia="en-US"/>
        </w:rPr>
      </w:pPr>
      <w:r w:rsidRPr="004337B3">
        <w:rPr>
          <w:sz w:val="24"/>
          <w:lang w:val="hr-HR" w:eastAsia="en-US"/>
        </w:rPr>
        <w:t>Općinsko vijeće,</w:t>
      </w:r>
    </w:p>
    <w:p w14:paraId="455FA27C" w14:textId="77777777" w:rsidR="00E17FEB" w:rsidRPr="004337B3" w:rsidRDefault="00E17FEB" w:rsidP="00B2264F">
      <w:pPr>
        <w:numPr>
          <w:ilvl w:val="0"/>
          <w:numId w:val="5"/>
        </w:numPr>
        <w:jc w:val="both"/>
        <w:rPr>
          <w:sz w:val="24"/>
          <w:lang w:val="hr-HR" w:eastAsia="en-US"/>
        </w:rPr>
      </w:pPr>
      <w:r w:rsidRPr="004337B3">
        <w:rPr>
          <w:sz w:val="24"/>
          <w:lang w:val="hr-HR" w:eastAsia="en-US"/>
        </w:rPr>
        <w:t>Općinski načelnik.</w:t>
      </w:r>
    </w:p>
    <w:p w14:paraId="00E95374" w14:textId="77777777" w:rsidR="00E17FEB" w:rsidRPr="004337B3" w:rsidRDefault="00E17FEB" w:rsidP="00E17FEB">
      <w:pPr>
        <w:ind w:left="720"/>
        <w:rPr>
          <w:sz w:val="24"/>
          <w:lang w:val="hr-HR" w:eastAsia="en-US"/>
        </w:rPr>
      </w:pPr>
    </w:p>
    <w:p w14:paraId="12334BE8" w14:textId="77777777" w:rsidR="00814506" w:rsidRPr="004337B3" w:rsidRDefault="00814506" w:rsidP="00E17FEB">
      <w:pPr>
        <w:jc w:val="center"/>
        <w:rPr>
          <w:b/>
          <w:sz w:val="24"/>
          <w:szCs w:val="24"/>
          <w:lang w:val="hr-HR" w:eastAsia="en-US"/>
        </w:rPr>
      </w:pPr>
    </w:p>
    <w:p w14:paraId="54F3B0B0" w14:textId="77777777" w:rsidR="00814506" w:rsidRPr="004337B3" w:rsidRDefault="00814506" w:rsidP="00E17FEB">
      <w:pPr>
        <w:jc w:val="center"/>
        <w:rPr>
          <w:b/>
          <w:sz w:val="24"/>
          <w:szCs w:val="24"/>
          <w:lang w:val="hr-HR" w:eastAsia="en-US"/>
        </w:rPr>
      </w:pPr>
    </w:p>
    <w:p w14:paraId="23CE3821" w14:textId="77777777" w:rsidR="00814506" w:rsidRPr="004337B3" w:rsidRDefault="00814506" w:rsidP="00E17FEB">
      <w:pPr>
        <w:jc w:val="center"/>
        <w:rPr>
          <w:b/>
          <w:sz w:val="24"/>
          <w:szCs w:val="24"/>
          <w:lang w:val="hr-HR" w:eastAsia="en-US"/>
        </w:rPr>
      </w:pPr>
    </w:p>
    <w:p w14:paraId="394C003D" w14:textId="77777777" w:rsidR="00814506" w:rsidRPr="004337B3" w:rsidRDefault="00814506" w:rsidP="00E17FEB">
      <w:pPr>
        <w:jc w:val="center"/>
        <w:rPr>
          <w:b/>
          <w:sz w:val="24"/>
          <w:szCs w:val="24"/>
          <w:lang w:val="hr-HR" w:eastAsia="en-US"/>
        </w:rPr>
      </w:pPr>
    </w:p>
    <w:p w14:paraId="33B1EB1E" w14:textId="77777777" w:rsidR="00814506" w:rsidRPr="004337B3" w:rsidRDefault="00814506" w:rsidP="00E17FEB">
      <w:pPr>
        <w:jc w:val="center"/>
        <w:rPr>
          <w:b/>
          <w:sz w:val="24"/>
          <w:szCs w:val="24"/>
          <w:lang w:val="hr-HR" w:eastAsia="en-US"/>
        </w:rPr>
      </w:pPr>
    </w:p>
    <w:p w14:paraId="4B95B843" w14:textId="77777777" w:rsidR="00814506" w:rsidRPr="004337B3" w:rsidRDefault="00814506" w:rsidP="00E17FEB">
      <w:pPr>
        <w:jc w:val="center"/>
        <w:rPr>
          <w:b/>
          <w:sz w:val="24"/>
          <w:szCs w:val="24"/>
          <w:lang w:val="hr-HR" w:eastAsia="en-US"/>
        </w:rPr>
      </w:pPr>
    </w:p>
    <w:p w14:paraId="49CABE6D" w14:textId="77777777" w:rsidR="00A363CC" w:rsidRPr="004337B3" w:rsidRDefault="00A363CC" w:rsidP="00E17FEB">
      <w:pPr>
        <w:jc w:val="center"/>
        <w:rPr>
          <w:b/>
          <w:sz w:val="24"/>
          <w:szCs w:val="24"/>
          <w:lang w:val="hr-HR" w:eastAsia="en-US"/>
        </w:rPr>
      </w:pPr>
    </w:p>
    <w:p w14:paraId="01F83E82" w14:textId="77777777" w:rsidR="00A363CC" w:rsidRPr="004337B3" w:rsidRDefault="00A363CC" w:rsidP="00E17FEB">
      <w:pPr>
        <w:jc w:val="center"/>
        <w:rPr>
          <w:b/>
          <w:sz w:val="24"/>
          <w:szCs w:val="24"/>
          <w:lang w:val="hr-HR" w:eastAsia="en-US"/>
        </w:rPr>
      </w:pPr>
    </w:p>
    <w:p w14:paraId="2B82ABB6" w14:textId="77777777" w:rsidR="00A363CC" w:rsidRPr="004337B3" w:rsidRDefault="00A363CC" w:rsidP="00E17FEB">
      <w:pPr>
        <w:jc w:val="center"/>
        <w:rPr>
          <w:b/>
          <w:sz w:val="24"/>
          <w:szCs w:val="24"/>
          <w:lang w:val="hr-HR" w:eastAsia="en-US"/>
        </w:rPr>
      </w:pPr>
    </w:p>
    <w:p w14:paraId="4F023E95" w14:textId="77777777" w:rsidR="00A363CC" w:rsidRPr="004337B3" w:rsidRDefault="00A363CC" w:rsidP="00E17FEB">
      <w:pPr>
        <w:jc w:val="center"/>
        <w:rPr>
          <w:b/>
          <w:sz w:val="24"/>
          <w:szCs w:val="24"/>
          <w:lang w:val="hr-HR" w:eastAsia="en-US"/>
        </w:rPr>
      </w:pPr>
    </w:p>
    <w:p w14:paraId="2427C654" w14:textId="77777777" w:rsidR="00E17FEB" w:rsidRPr="004337B3" w:rsidRDefault="00E17FEB" w:rsidP="00E17FEB">
      <w:pPr>
        <w:jc w:val="center"/>
        <w:rPr>
          <w:b/>
          <w:sz w:val="24"/>
          <w:szCs w:val="24"/>
          <w:lang w:val="hr-HR" w:eastAsia="en-US"/>
        </w:rPr>
      </w:pPr>
      <w:r w:rsidRPr="004337B3">
        <w:rPr>
          <w:b/>
          <w:sz w:val="24"/>
          <w:szCs w:val="24"/>
          <w:lang w:val="hr-HR" w:eastAsia="en-US"/>
        </w:rPr>
        <w:lastRenderedPageBreak/>
        <w:t>Članak 17a.</w:t>
      </w:r>
    </w:p>
    <w:p w14:paraId="24F04315" w14:textId="77777777" w:rsidR="00E17FEB" w:rsidRPr="004337B3" w:rsidRDefault="00E17FEB" w:rsidP="00E17FEB">
      <w:pPr>
        <w:ind w:firstLine="708"/>
        <w:rPr>
          <w:lang w:val="hr-HR" w:eastAsia="en-US"/>
        </w:rPr>
      </w:pPr>
      <w:r w:rsidRPr="004337B3">
        <w:rPr>
          <w:lang w:val="hr-HR" w:eastAsia="en-US"/>
        </w:rPr>
        <w:t xml:space="preserve"> </w:t>
      </w:r>
    </w:p>
    <w:p w14:paraId="304A49CE" w14:textId="77777777" w:rsidR="00E17FEB" w:rsidRPr="004337B3" w:rsidRDefault="00E17FEB" w:rsidP="00E17FEB">
      <w:pPr>
        <w:jc w:val="both"/>
        <w:rPr>
          <w:sz w:val="24"/>
          <w:szCs w:val="24"/>
          <w:lang w:val="hr-HR" w:eastAsia="en-US"/>
        </w:rPr>
      </w:pPr>
      <w:r w:rsidRPr="004337B3">
        <w:rPr>
          <w:lang w:val="hr-HR" w:eastAsia="en-US"/>
        </w:rPr>
        <w:tab/>
      </w:r>
      <w:r w:rsidRPr="004337B3">
        <w:rPr>
          <w:sz w:val="24"/>
          <w:szCs w:val="24"/>
          <w:lang w:val="hr-HR" w:eastAsia="en-US"/>
        </w:rPr>
        <w:t>Mandat članova predstavničkog tijela izabranih na redovnim ili prijevremenim izborima, počinje danom konstituiranja predstavničkog tijela i traje do stupanja na snagu odluke Vlade RH o raspisivanju izbora i o raspuštanju predstavničkih tijela sukladno Zakonu.</w:t>
      </w:r>
    </w:p>
    <w:p w14:paraId="2CFE4120" w14:textId="77777777" w:rsidR="00E17FEB" w:rsidRPr="004337B3" w:rsidRDefault="00E17FEB" w:rsidP="00E17FEB">
      <w:pPr>
        <w:jc w:val="both"/>
        <w:rPr>
          <w:sz w:val="24"/>
          <w:szCs w:val="24"/>
          <w:lang w:val="hr-HR" w:eastAsia="en-US"/>
        </w:rPr>
      </w:pPr>
      <w:r w:rsidRPr="004337B3">
        <w:rPr>
          <w:sz w:val="24"/>
          <w:szCs w:val="24"/>
          <w:lang w:val="hr-HR" w:eastAsia="en-US"/>
        </w:rPr>
        <w:tab/>
        <w:t>Mandat Općinskog načelnika počinje prvog radnog dana koji slijedi danu objave konačnih rezultata izbora novog Općinskog načelnika odnosno iznimno do stupanja na snagu odluke Vlade RH o raspuštanju predstavničkog tijela i razrješenju Općinskog načelnika.</w:t>
      </w:r>
    </w:p>
    <w:p w14:paraId="31152192" w14:textId="77777777" w:rsidR="00E17FEB" w:rsidRPr="004337B3" w:rsidRDefault="00E17FEB" w:rsidP="00E17FEB">
      <w:pPr>
        <w:jc w:val="both"/>
        <w:rPr>
          <w:lang w:val="hr-HR" w:eastAsia="en-US"/>
        </w:rPr>
      </w:pPr>
    </w:p>
    <w:p w14:paraId="12B5B9AE" w14:textId="77777777" w:rsidR="00E17FEB" w:rsidRPr="004337B3" w:rsidRDefault="00E17FEB" w:rsidP="00B2264F">
      <w:pPr>
        <w:numPr>
          <w:ilvl w:val="0"/>
          <w:numId w:val="6"/>
        </w:numPr>
        <w:rPr>
          <w:b/>
          <w:bCs/>
          <w:sz w:val="24"/>
          <w:lang w:val="hr-HR" w:eastAsia="en-US"/>
        </w:rPr>
      </w:pPr>
      <w:r w:rsidRPr="004337B3">
        <w:rPr>
          <w:b/>
          <w:bCs/>
          <w:sz w:val="24"/>
          <w:lang w:val="hr-HR" w:eastAsia="en-US"/>
        </w:rPr>
        <w:t>Općinsko vijeće</w:t>
      </w:r>
    </w:p>
    <w:p w14:paraId="60A1014E" w14:textId="77777777" w:rsidR="00E17FEB" w:rsidRPr="004337B3" w:rsidRDefault="00E17FEB" w:rsidP="00E17FEB">
      <w:pPr>
        <w:ind w:left="840"/>
        <w:rPr>
          <w:b/>
          <w:bCs/>
          <w:sz w:val="24"/>
          <w:lang w:val="hr-HR" w:eastAsia="en-US"/>
        </w:rPr>
      </w:pPr>
    </w:p>
    <w:p w14:paraId="1BBBF6EA" w14:textId="77777777" w:rsidR="00E17FEB" w:rsidRPr="004337B3" w:rsidRDefault="00E17FEB" w:rsidP="00E17FEB">
      <w:pPr>
        <w:jc w:val="center"/>
        <w:rPr>
          <w:b/>
          <w:bCs/>
          <w:sz w:val="24"/>
          <w:lang w:val="hr-HR" w:eastAsia="en-US"/>
        </w:rPr>
      </w:pPr>
      <w:r w:rsidRPr="004337B3">
        <w:rPr>
          <w:b/>
          <w:bCs/>
          <w:sz w:val="24"/>
          <w:lang w:val="hr-HR" w:eastAsia="en-US"/>
        </w:rPr>
        <w:t>Članak 18.</w:t>
      </w:r>
    </w:p>
    <w:p w14:paraId="14FC1FDD" w14:textId="77777777" w:rsidR="00E17FEB" w:rsidRPr="004337B3" w:rsidRDefault="00E17FEB" w:rsidP="00E17FEB">
      <w:pPr>
        <w:ind w:firstLine="720"/>
        <w:jc w:val="both"/>
        <w:rPr>
          <w:sz w:val="24"/>
          <w:lang w:val="hr-HR" w:eastAsia="en-US"/>
        </w:rPr>
      </w:pPr>
      <w:r w:rsidRPr="004337B3">
        <w:rPr>
          <w:sz w:val="24"/>
          <w:lang w:val="hr-HR" w:eastAsia="en-US"/>
        </w:rPr>
        <w:t>Općinsko vijeće je predstavničko tijelo građana i tijelo lokalne samouprave koje donosi akte u okviru djelokruga Općine  te obavlja druge poslove u skladu sa zakonom i ovim Statutom.</w:t>
      </w:r>
    </w:p>
    <w:p w14:paraId="275F253F" w14:textId="77777777" w:rsidR="00E17FEB" w:rsidRPr="004337B3" w:rsidRDefault="00E17FEB" w:rsidP="00E17FEB">
      <w:pPr>
        <w:ind w:firstLine="720"/>
        <w:rPr>
          <w:sz w:val="24"/>
          <w:lang w:val="hr-HR" w:eastAsia="en-US"/>
        </w:rPr>
      </w:pPr>
    </w:p>
    <w:p w14:paraId="0824B210" w14:textId="77777777" w:rsidR="00E17FEB" w:rsidRPr="004337B3" w:rsidRDefault="00E17FEB" w:rsidP="00E17FEB">
      <w:pPr>
        <w:jc w:val="center"/>
        <w:rPr>
          <w:b/>
          <w:bCs/>
          <w:sz w:val="24"/>
          <w:lang w:val="hr-HR" w:eastAsia="en-US"/>
        </w:rPr>
      </w:pPr>
      <w:r w:rsidRPr="004337B3">
        <w:rPr>
          <w:b/>
          <w:bCs/>
          <w:sz w:val="24"/>
          <w:lang w:val="hr-HR" w:eastAsia="en-US"/>
        </w:rPr>
        <w:t>Članak 19.</w:t>
      </w:r>
    </w:p>
    <w:p w14:paraId="02CFD0EE" w14:textId="77777777" w:rsidR="00E17FEB" w:rsidRPr="004337B3" w:rsidRDefault="00E17FEB" w:rsidP="00E17FEB">
      <w:pPr>
        <w:ind w:firstLine="720"/>
        <w:jc w:val="both"/>
        <w:rPr>
          <w:sz w:val="24"/>
          <w:lang w:val="hr-HR" w:eastAsia="en-US"/>
        </w:rPr>
      </w:pPr>
      <w:r w:rsidRPr="004337B3">
        <w:rPr>
          <w:b/>
          <w:bCs/>
          <w:sz w:val="24"/>
          <w:lang w:val="hr-HR" w:eastAsia="en-US"/>
        </w:rPr>
        <w:t xml:space="preserve"> </w:t>
      </w:r>
      <w:r w:rsidRPr="004337B3">
        <w:rPr>
          <w:sz w:val="24"/>
          <w:lang w:val="hr-HR" w:eastAsia="en-US"/>
        </w:rPr>
        <w:t>Općinsko vijeće ima slijedeće dužnosti i ovlasti:</w:t>
      </w:r>
    </w:p>
    <w:p w14:paraId="798EE804" w14:textId="77777777" w:rsidR="00E17FEB" w:rsidRPr="004337B3" w:rsidRDefault="00E17FEB" w:rsidP="00B2264F">
      <w:pPr>
        <w:numPr>
          <w:ilvl w:val="0"/>
          <w:numId w:val="7"/>
        </w:numPr>
        <w:jc w:val="both"/>
        <w:rPr>
          <w:sz w:val="24"/>
          <w:lang w:val="hr-HR" w:eastAsia="en-US"/>
        </w:rPr>
      </w:pPr>
      <w:r w:rsidRPr="004337B3">
        <w:rPr>
          <w:sz w:val="24"/>
          <w:lang w:val="hr-HR" w:eastAsia="en-US"/>
        </w:rPr>
        <w:t>Donosni Statut Općine,</w:t>
      </w:r>
    </w:p>
    <w:p w14:paraId="7A67CC13" w14:textId="77777777" w:rsidR="00E17FEB" w:rsidRPr="004337B3" w:rsidRDefault="00E17FEB" w:rsidP="00B2264F">
      <w:pPr>
        <w:numPr>
          <w:ilvl w:val="0"/>
          <w:numId w:val="7"/>
        </w:numPr>
        <w:jc w:val="both"/>
        <w:rPr>
          <w:sz w:val="24"/>
          <w:lang w:val="hr-HR" w:eastAsia="en-US"/>
        </w:rPr>
      </w:pPr>
      <w:r w:rsidRPr="004337B3">
        <w:rPr>
          <w:sz w:val="24"/>
          <w:lang w:val="hr-HR" w:eastAsia="en-US"/>
        </w:rPr>
        <w:t>Donosi odluke i druge opće akte kojima se uređuju pitanja iz samoupravnog djelokruga Općine,</w:t>
      </w:r>
    </w:p>
    <w:p w14:paraId="7B0CF7F3" w14:textId="77777777" w:rsidR="00E17FEB" w:rsidRPr="004337B3" w:rsidRDefault="00E17FEB" w:rsidP="00B2264F">
      <w:pPr>
        <w:numPr>
          <w:ilvl w:val="0"/>
          <w:numId w:val="7"/>
        </w:numPr>
        <w:jc w:val="both"/>
        <w:rPr>
          <w:sz w:val="24"/>
          <w:lang w:val="hr-HR" w:eastAsia="en-US"/>
        </w:rPr>
      </w:pPr>
      <w:r w:rsidRPr="004337B3">
        <w:rPr>
          <w:sz w:val="24"/>
          <w:lang w:val="hr-HR" w:eastAsia="en-US"/>
        </w:rPr>
        <w:t>Bira i razrješava Predsjednika i potpredsjednike Općinskog vijeća,</w:t>
      </w:r>
    </w:p>
    <w:p w14:paraId="3B9119A4" w14:textId="77777777" w:rsidR="00E17FEB" w:rsidRPr="004337B3" w:rsidRDefault="00E17FEB" w:rsidP="00B2264F">
      <w:pPr>
        <w:numPr>
          <w:ilvl w:val="0"/>
          <w:numId w:val="7"/>
        </w:numPr>
        <w:jc w:val="both"/>
        <w:rPr>
          <w:sz w:val="24"/>
          <w:lang w:val="hr-HR" w:eastAsia="en-US"/>
        </w:rPr>
      </w:pPr>
      <w:r w:rsidRPr="004337B3">
        <w:rPr>
          <w:sz w:val="24"/>
          <w:lang w:val="hr-HR" w:eastAsia="en-US"/>
        </w:rPr>
        <w:t>Razmatra izvještaj o radu Načelnika,</w:t>
      </w:r>
    </w:p>
    <w:p w14:paraId="489185DD" w14:textId="77777777" w:rsidR="00E17FEB" w:rsidRPr="004337B3" w:rsidRDefault="00E17FEB" w:rsidP="00B2264F">
      <w:pPr>
        <w:numPr>
          <w:ilvl w:val="0"/>
          <w:numId w:val="7"/>
        </w:numPr>
        <w:jc w:val="both"/>
        <w:rPr>
          <w:sz w:val="24"/>
          <w:szCs w:val="24"/>
          <w:lang w:val="hr-HR" w:eastAsia="en-US"/>
        </w:rPr>
      </w:pPr>
      <w:r w:rsidRPr="004337B3">
        <w:rPr>
          <w:sz w:val="24"/>
          <w:szCs w:val="24"/>
          <w:lang w:val="hr-HR" w:eastAsia="en-US"/>
        </w:rPr>
        <w:t xml:space="preserve">Osniva radna tijela, bira i razrješava članove tih tijela te bira, i imenuje i razrješava i druge osobe određene Zakonom, Statutom i dr. propisima, </w:t>
      </w:r>
    </w:p>
    <w:p w14:paraId="11C94E99" w14:textId="77777777" w:rsidR="00E17FEB" w:rsidRPr="004337B3" w:rsidRDefault="00E17FEB" w:rsidP="00B2264F">
      <w:pPr>
        <w:numPr>
          <w:ilvl w:val="0"/>
          <w:numId w:val="7"/>
        </w:numPr>
        <w:jc w:val="both"/>
        <w:rPr>
          <w:sz w:val="24"/>
          <w:lang w:val="hr-HR" w:eastAsia="en-US"/>
        </w:rPr>
      </w:pPr>
      <w:r w:rsidRPr="004337B3">
        <w:rPr>
          <w:sz w:val="24"/>
          <w:lang w:val="hr-HR" w:eastAsia="en-US"/>
        </w:rPr>
        <w:t>Uređuje ustrojstvo i djelokrug Jedinstvenog upravnog odjela kao upravnog tijela Općine,</w:t>
      </w:r>
    </w:p>
    <w:p w14:paraId="72D8F8DA" w14:textId="77777777" w:rsidR="00E17FEB" w:rsidRPr="004337B3" w:rsidRDefault="00E17FEB" w:rsidP="00B2264F">
      <w:pPr>
        <w:numPr>
          <w:ilvl w:val="0"/>
          <w:numId w:val="7"/>
        </w:numPr>
        <w:jc w:val="both"/>
        <w:rPr>
          <w:sz w:val="24"/>
          <w:lang w:val="hr-HR" w:eastAsia="en-US"/>
        </w:rPr>
      </w:pPr>
      <w:r w:rsidRPr="004337B3">
        <w:rPr>
          <w:sz w:val="24"/>
          <w:lang w:val="hr-HR" w:eastAsia="en-US"/>
        </w:rPr>
        <w:t>Osniva javne ustanove i druge pravne osobe za obavljanje gospodarskih, društvenih, komunalnih i drugih djelatnosti od interesa za Općinu,</w:t>
      </w:r>
    </w:p>
    <w:p w14:paraId="08CFC905" w14:textId="77777777" w:rsidR="00E17FEB" w:rsidRPr="004337B3" w:rsidRDefault="00E17FEB" w:rsidP="00B2264F">
      <w:pPr>
        <w:numPr>
          <w:ilvl w:val="0"/>
          <w:numId w:val="7"/>
        </w:numPr>
        <w:jc w:val="both"/>
        <w:rPr>
          <w:sz w:val="24"/>
          <w:lang w:val="hr-HR" w:eastAsia="en-US"/>
        </w:rPr>
      </w:pPr>
      <w:r w:rsidRPr="004337B3">
        <w:rPr>
          <w:sz w:val="24"/>
          <w:lang w:val="hr-HR" w:eastAsia="en-US"/>
        </w:rPr>
        <w:t>Obavlja i druge poslove koji su zakonom ili drugim propisom stavljeni u nadležnost Općinskog vijeća.</w:t>
      </w:r>
    </w:p>
    <w:p w14:paraId="265F882E" w14:textId="77777777" w:rsidR="00E17FEB" w:rsidRPr="004337B3" w:rsidRDefault="00E17FEB" w:rsidP="00E17FEB">
      <w:pPr>
        <w:rPr>
          <w:sz w:val="24"/>
          <w:lang w:val="hr-HR" w:eastAsia="en-US"/>
        </w:rPr>
      </w:pPr>
    </w:p>
    <w:p w14:paraId="39F80B80" w14:textId="77777777" w:rsidR="00E17FEB" w:rsidRPr="004337B3" w:rsidRDefault="00E17FEB" w:rsidP="00E17FEB">
      <w:pPr>
        <w:jc w:val="center"/>
        <w:rPr>
          <w:sz w:val="24"/>
          <w:lang w:val="hr-HR" w:eastAsia="en-US"/>
        </w:rPr>
      </w:pPr>
      <w:r w:rsidRPr="004337B3">
        <w:rPr>
          <w:b/>
          <w:bCs/>
          <w:sz w:val="24"/>
          <w:lang w:val="hr-HR" w:eastAsia="en-US"/>
        </w:rPr>
        <w:t>Članak 20.</w:t>
      </w:r>
    </w:p>
    <w:p w14:paraId="7BDE0F94" w14:textId="77777777" w:rsidR="00E17FEB" w:rsidRPr="004337B3" w:rsidRDefault="00E17FEB" w:rsidP="00E17FEB">
      <w:pPr>
        <w:ind w:firstLine="720"/>
        <w:jc w:val="both"/>
        <w:rPr>
          <w:b/>
          <w:bCs/>
          <w:sz w:val="24"/>
          <w:lang w:val="hr-HR" w:eastAsia="en-US"/>
        </w:rPr>
      </w:pPr>
      <w:r w:rsidRPr="004337B3">
        <w:rPr>
          <w:sz w:val="24"/>
          <w:lang w:val="hr-HR" w:eastAsia="en-US"/>
        </w:rPr>
        <w:t>Općinsko vijeće broji 9 članova</w:t>
      </w:r>
      <w:r w:rsidRPr="004337B3">
        <w:rPr>
          <w:b/>
          <w:bCs/>
          <w:sz w:val="24"/>
          <w:lang w:val="hr-HR" w:eastAsia="en-US"/>
        </w:rPr>
        <w:t>.</w:t>
      </w:r>
    </w:p>
    <w:p w14:paraId="1108980E" w14:textId="77777777" w:rsidR="00E17FEB" w:rsidRPr="004337B3" w:rsidRDefault="00E17FEB" w:rsidP="00E17FEB">
      <w:pPr>
        <w:ind w:firstLine="720"/>
        <w:jc w:val="both"/>
        <w:rPr>
          <w:b/>
          <w:bCs/>
          <w:sz w:val="24"/>
          <w:szCs w:val="24"/>
          <w:lang w:val="hr-HR" w:eastAsia="en-US"/>
        </w:rPr>
      </w:pPr>
      <w:r w:rsidRPr="004337B3">
        <w:rPr>
          <w:sz w:val="24"/>
          <w:szCs w:val="24"/>
          <w:lang w:val="hr-HR" w:eastAsia="en-US"/>
        </w:rPr>
        <w:t>Član predstavničkog tijela ima pravo na opravdani neplaćeni izostanak s posla radi sudjelovanja u radu Općinskog vijeća i njegovih radnih tijela, sukladno sporazumu s poslodavcem.</w:t>
      </w:r>
    </w:p>
    <w:p w14:paraId="11BE0B29" w14:textId="77777777" w:rsidR="00E17FEB" w:rsidRPr="004337B3" w:rsidRDefault="00E17FEB" w:rsidP="00E17FEB">
      <w:pPr>
        <w:rPr>
          <w:b/>
          <w:bCs/>
          <w:sz w:val="24"/>
          <w:lang w:val="hr-HR" w:eastAsia="en-US"/>
        </w:rPr>
      </w:pPr>
      <w:r w:rsidRPr="004337B3">
        <w:rPr>
          <w:b/>
          <w:bCs/>
          <w:sz w:val="24"/>
          <w:lang w:val="hr-HR" w:eastAsia="en-US"/>
        </w:rPr>
        <w:t xml:space="preserve">                                                             </w:t>
      </w:r>
    </w:p>
    <w:p w14:paraId="42BECE9B" w14:textId="77777777" w:rsidR="00E17FEB" w:rsidRPr="004337B3" w:rsidRDefault="00E17FEB" w:rsidP="00E17FEB">
      <w:pPr>
        <w:jc w:val="center"/>
        <w:rPr>
          <w:b/>
          <w:bCs/>
          <w:sz w:val="24"/>
          <w:lang w:val="hr-HR" w:eastAsia="en-US"/>
        </w:rPr>
      </w:pPr>
      <w:r w:rsidRPr="004337B3">
        <w:rPr>
          <w:b/>
          <w:bCs/>
          <w:sz w:val="24"/>
          <w:lang w:val="hr-HR" w:eastAsia="en-US"/>
        </w:rPr>
        <w:t>Članak 21.</w:t>
      </w:r>
    </w:p>
    <w:p w14:paraId="2D08D851" w14:textId="77777777" w:rsidR="00E17FEB" w:rsidRPr="004337B3" w:rsidRDefault="00E17FEB" w:rsidP="00E17FEB">
      <w:pPr>
        <w:ind w:firstLine="720"/>
        <w:jc w:val="both"/>
        <w:rPr>
          <w:sz w:val="24"/>
          <w:lang w:val="hr-HR" w:eastAsia="en-US"/>
        </w:rPr>
      </w:pPr>
      <w:r w:rsidRPr="004337B3">
        <w:rPr>
          <w:sz w:val="24"/>
          <w:lang w:val="hr-HR" w:eastAsia="en-US"/>
        </w:rPr>
        <w:t>Općinsko vijeće ima predsjednika i jednog potpredsjednika, koje bira iz reda svojih članova.</w:t>
      </w:r>
    </w:p>
    <w:p w14:paraId="475F6442" w14:textId="77777777" w:rsidR="00E17FEB" w:rsidRPr="004337B3" w:rsidRDefault="00E17FEB" w:rsidP="00E17FEB">
      <w:pPr>
        <w:ind w:firstLine="720"/>
        <w:jc w:val="both"/>
        <w:rPr>
          <w:sz w:val="24"/>
          <w:lang w:val="hr-HR" w:eastAsia="en-US"/>
        </w:rPr>
      </w:pPr>
    </w:p>
    <w:p w14:paraId="319600BC" w14:textId="77777777" w:rsidR="00E17FEB" w:rsidRPr="004337B3" w:rsidRDefault="00E17FEB" w:rsidP="00E17FEB">
      <w:pPr>
        <w:jc w:val="center"/>
        <w:rPr>
          <w:b/>
          <w:bCs/>
          <w:sz w:val="24"/>
          <w:lang w:val="hr-HR" w:eastAsia="en-US"/>
        </w:rPr>
      </w:pPr>
      <w:r w:rsidRPr="004337B3">
        <w:rPr>
          <w:b/>
          <w:bCs/>
          <w:sz w:val="24"/>
          <w:lang w:val="hr-HR" w:eastAsia="en-US"/>
        </w:rPr>
        <w:t>Članak 22.</w:t>
      </w:r>
    </w:p>
    <w:p w14:paraId="62A6EE15" w14:textId="77777777" w:rsidR="00E17FEB" w:rsidRPr="004337B3" w:rsidRDefault="00E17FEB" w:rsidP="00E17FEB">
      <w:pPr>
        <w:ind w:firstLine="720"/>
        <w:jc w:val="both"/>
        <w:rPr>
          <w:sz w:val="24"/>
          <w:lang w:val="hr-HR" w:eastAsia="en-US"/>
        </w:rPr>
      </w:pPr>
      <w:r w:rsidRPr="004337B3">
        <w:rPr>
          <w:sz w:val="24"/>
          <w:lang w:val="hr-HR" w:eastAsia="en-US"/>
        </w:rPr>
        <w:t xml:space="preserve">Predsjednik Vijeća zastupa Općinu, predstavlja Općinsko vijeće predsjedava sjednicama i ima ovlasti i obveze utvrđene Zakonom, ovim Statutom i Poslovnikom Općinskog vijeća. </w:t>
      </w:r>
    </w:p>
    <w:p w14:paraId="390887E7" w14:textId="77777777" w:rsidR="00E17FEB" w:rsidRPr="004337B3" w:rsidRDefault="00E17FEB" w:rsidP="00E17FEB">
      <w:pPr>
        <w:ind w:firstLine="720"/>
        <w:jc w:val="both"/>
        <w:rPr>
          <w:sz w:val="24"/>
          <w:lang w:val="hr-HR" w:eastAsia="en-US"/>
        </w:rPr>
      </w:pPr>
      <w:r w:rsidRPr="004337B3">
        <w:rPr>
          <w:sz w:val="24"/>
          <w:lang w:val="hr-HR" w:eastAsia="en-US"/>
        </w:rPr>
        <w:t>Potpredsjednik pomaže u radu predsjedniku, zamjenjuje ga u slučaju odsutnosti, spriječenosti i obavlja i druge poslove koje mu povjeri Općinsko vijeće ili predsjednik.</w:t>
      </w:r>
    </w:p>
    <w:p w14:paraId="17526E74" w14:textId="77777777" w:rsidR="00E17FEB" w:rsidRPr="004337B3" w:rsidRDefault="00E17FEB" w:rsidP="00E17FEB">
      <w:pPr>
        <w:ind w:firstLine="720"/>
        <w:jc w:val="both"/>
        <w:rPr>
          <w:sz w:val="24"/>
          <w:lang w:val="hr-HR" w:eastAsia="en-US"/>
        </w:rPr>
      </w:pPr>
      <w:r w:rsidRPr="004337B3">
        <w:rPr>
          <w:sz w:val="24"/>
          <w:lang w:val="hr-HR" w:eastAsia="en-US"/>
        </w:rPr>
        <w:t>Predsjednika i potpredsjednika Općinskog vijeća bira i razrješava Vijeće na prijedlog Odbora za izbor i imenovanje ili na prijedlog najmanje jedne trećine članova Općinskog vijeća, većinom glasova svih članova predstavničkog tijela.</w:t>
      </w:r>
    </w:p>
    <w:p w14:paraId="50642132" w14:textId="77777777" w:rsidR="00E17FEB" w:rsidRPr="004337B3" w:rsidRDefault="00E17FEB" w:rsidP="00E17FEB">
      <w:pPr>
        <w:jc w:val="center"/>
        <w:rPr>
          <w:sz w:val="24"/>
          <w:lang w:val="hr-HR" w:eastAsia="en-US"/>
        </w:rPr>
      </w:pPr>
    </w:p>
    <w:p w14:paraId="2C5A58D3" w14:textId="77777777" w:rsidR="00E17FEB" w:rsidRPr="004337B3" w:rsidRDefault="00E17FEB" w:rsidP="00E17FEB">
      <w:pPr>
        <w:jc w:val="center"/>
        <w:rPr>
          <w:sz w:val="24"/>
          <w:lang w:val="hr-HR" w:eastAsia="en-US"/>
        </w:rPr>
      </w:pPr>
      <w:r w:rsidRPr="004337B3">
        <w:rPr>
          <w:b/>
          <w:bCs/>
          <w:sz w:val="24"/>
          <w:lang w:val="hr-HR" w:eastAsia="en-US"/>
        </w:rPr>
        <w:t>Članak 23.</w:t>
      </w:r>
    </w:p>
    <w:p w14:paraId="210E7271" w14:textId="77777777" w:rsidR="00E17FEB" w:rsidRPr="004337B3" w:rsidRDefault="00E17FEB" w:rsidP="00E17FEB">
      <w:pPr>
        <w:ind w:firstLine="720"/>
        <w:jc w:val="both"/>
        <w:rPr>
          <w:sz w:val="24"/>
          <w:lang w:val="hr-HR" w:eastAsia="en-US"/>
        </w:rPr>
      </w:pPr>
      <w:r w:rsidRPr="004337B3">
        <w:rPr>
          <w:sz w:val="24"/>
          <w:lang w:val="hr-HR" w:eastAsia="en-US"/>
        </w:rPr>
        <w:t>Predsjednik Općinskog vijeća saziva sjednice po potrebi, a najmanje jednom u tri mjeseca.</w:t>
      </w:r>
    </w:p>
    <w:p w14:paraId="42492015" w14:textId="77777777" w:rsidR="00E17FEB" w:rsidRPr="004337B3" w:rsidRDefault="00E17FEB" w:rsidP="00E17FEB">
      <w:pPr>
        <w:ind w:firstLine="720"/>
        <w:jc w:val="both"/>
        <w:rPr>
          <w:sz w:val="24"/>
          <w:lang w:val="hr-HR" w:eastAsia="en-US"/>
        </w:rPr>
      </w:pPr>
      <w:r w:rsidRPr="004337B3">
        <w:rPr>
          <w:sz w:val="24"/>
          <w:lang w:val="hr-HR" w:eastAsia="en-US"/>
        </w:rPr>
        <w:t>Predsjednik je dužan sazvati sjednicu predstavničkog tijela na obrazloženi zahtjev najmanje jedne trećine članova Općinskog vijeća u roku od petnaest dana od dana primitka zahtjeva.</w:t>
      </w:r>
    </w:p>
    <w:p w14:paraId="0A60A6F7" w14:textId="77777777" w:rsidR="00E17FEB" w:rsidRPr="004337B3" w:rsidRDefault="00E17FEB" w:rsidP="00E17FEB">
      <w:pPr>
        <w:ind w:firstLine="720"/>
        <w:jc w:val="both"/>
        <w:rPr>
          <w:sz w:val="24"/>
          <w:lang w:val="hr-HR" w:eastAsia="en-US"/>
        </w:rPr>
      </w:pPr>
      <w:r w:rsidRPr="004337B3">
        <w:rPr>
          <w:sz w:val="24"/>
          <w:lang w:val="hr-HR" w:eastAsia="en-US"/>
        </w:rPr>
        <w:lastRenderedPageBreak/>
        <w:t>Ako Predsjednik Općinskog vijeća ne sazove sjednicu u roku iz prethodnog stavka sjednicu će sazvati Općinski načelnik u roku od 8 dana.</w:t>
      </w:r>
    </w:p>
    <w:p w14:paraId="38F20355" w14:textId="77777777" w:rsidR="00E17FEB" w:rsidRPr="004337B3" w:rsidRDefault="00E17FEB" w:rsidP="00E17FEB">
      <w:pPr>
        <w:ind w:firstLine="720"/>
        <w:jc w:val="both"/>
        <w:rPr>
          <w:sz w:val="24"/>
          <w:lang w:val="hr-HR" w:eastAsia="en-US"/>
        </w:rPr>
      </w:pPr>
      <w:r w:rsidRPr="004337B3">
        <w:rPr>
          <w:sz w:val="24"/>
          <w:lang w:val="hr-HR" w:eastAsia="en-US"/>
        </w:rPr>
        <w:t>Nakon proteka roka iz prethodnog stavka sjednicu Vijeća može sazvati na zahtjev jedne trećine članova Vijeća, čelnik tijela državne uprave nadležan za poslove lokalne i područne (regionalne) samouprave.</w:t>
      </w:r>
    </w:p>
    <w:p w14:paraId="3776B729" w14:textId="77777777" w:rsidR="00E17FEB" w:rsidRPr="004337B3" w:rsidRDefault="00E17FEB" w:rsidP="00E17FEB">
      <w:pPr>
        <w:jc w:val="both"/>
        <w:rPr>
          <w:sz w:val="24"/>
          <w:szCs w:val="24"/>
          <w:lang w:val="hr-HR" w:eastAsia="en-US"/>
        </w:rPr>
      </w:pPr>
      <w:r w:rsidRPr="004337B3">
        <w:rPr>
          <w:sz w:val="24"/>
          <w:szCs w:val="24"/>
          <w:lang w:val="hr-HR" w:eastAsia="en-US"/>
        </w:rPr>
        <w:tab/>
        <w:t>Sjednica predstavničkog tijela sazvana sukladno st. 2. 3. i 4. ovog čl., mora se održati u roku od 15 dana od dana sazivanja.</w:t>
      </w:r>
    </w:p>
    <w:p w14:paraId="605D6D38" w14:textId="77777777" w:rsidR="00E17FEB" w:rsidRPr="004337B3" w:rsidRDefault="00E17FEB" w:rsidP="00E17FEB">
      <w:pPr>
        <w:ind w:firstLine="720"/>
        <w:jc w:val="both"/>
        <w:rPr>
          <w:sz w:val="24"/>
          <w:szCs w:val="24"/>
          <w:lang w:val="hr-HR" w:eastAsia="en-US"/>
        </w:rPr>
      </w:pPr>
      <w:r w:rsidRPr="004337B3">
        <w:rPr>
          <w:sz w:val="24"/>
          <w:szCs w:val="24"/>
          <w:lang w:val="hr-HR" w:eastAsia="en-US"/>
        </w:rPr>
        <w:t>Sjednica sazvana protivno odredbama st. 2., 3., 4. i 5. ovog čl. smatra se nezakonitom, a doneseni akti smatraju se ništavnim.</w:t>
      </w:r>
    </w:p>
    <w:p w14:paraId="7B33E890" w14:textId="77777777" w:rsidR="00E17FEB" w:rsidRPr="004337B3" w:rsidRDefault="00E17FEB" w:rsidP="00E17FEB">
      <w:pPr>
        <w:ind w:firstLine="720"/>
        <w:jc w:val="both"/>
        <w:rPr>
          <w:sz w:val="24"/>
          <w:lang w:val="hr-HR" w:eastAsia="en-US"/>
        </w:rPr>
      </w:pPr>
      <w:r w:rsidRPr="004337B3">
        <w:rPr>
          <w:sz w:val="24"/>
          <w:lang w:val="hr-HR" w:eastAsia="en-US"/>
        </w:rPr>
        <w:t>Ostala pitanja i dužnosti Predsjednika detaljnije se uređuju Poslovnikom Općinskog vijeća.</w:t>
      </w:r>
    </w:p>
    <w:p w14:paraId="116DD9BF" w14:textId="77777777" w:rsidR="00E17FEB" w:rsidRPr="004337B3" w:rsidRDefault="00E17FEB" w:rsidP="00814506">
      <w:pPr>
        <w:ind w:firstLine="720"/>
        <w:jc w:val="both"/>
        <w:rPr>
          <w:sz w:val="24"/>
          <w:lang w:val="hr-HR" w:eastAsia="en-US"/>
        </w:rPr>
      </w:pPr>
      <w:r w:rsidRPr="004337B3">
        <w:rPr>
          <w:sz w:val="24"/>
          <w:lang w:val="hr-HR" w:eastAsia="en-US"/>
        </w:rPr>
        <w:t>U slučaju nastupanja posebnih okolnosti koje podrazumijevaju događaj ili određeno stanje koje se nije moglo predvidjeti i na koje se nije moglo utjecati, a koje trenutačno ugrožava pravni poredak, život, zdravlje ili sigurnost stanovništva te imovinu veće vrijednosti, za vrijeme trajanja posebnih okolnosti sjednice općinskog vijeća iznimno se mogu održavati elektroničkim putem.</w:t>
      </w:r>
    </w:p>
    <w:p w14:paraId="3E472A8F" w14:textId="77777777" w:rsidR="00E17FEB" w:rsidRPr="004337B3" w:rsidRDefault="00E17FEB" w:rsidP="00E17FEB">
      <w:pPr>
        <w:ind w:firstLine="720"/>
        <w:rPr>
          <w:sz w:val="24"/>
          <w:lang w:val="hr-HR" w:eastAsia="en-US"/>
        </w:rPr>
      </w:pPr>
    </w:p>
    <w:p w14:paraId="4B38964D" w14:textId="77777777" w:rsidR="00E17FEB" w:rsidRPr="004337B3" w:rsidRDefault="00E17FEB" w:rsidP="00E17FEB">
      <w:pPr>
        <w:jc w:val="center"/>
        <w:rPr>
          <w:b/>
          <w:bCs/>
          <w:sz w:val="24"/>
          <w:lang w:val="hr-HR" w:eastAsia="en-US"/>
        </w:rPr>
      </w:pPr>
      <w:r w:rsidRPr="004337B3">
        <w:rPr>
          <w:b/>
          <w:bCs/>
          <w:sz w:val="24"/>
          <w:lang w:val="hr-HR" w:eastAsia="en-US"/>
        </w:rPr>
        <w:t>Članak 24.</w:t>
      </w:r>
    </w:p>
    <w:p w14:paraId="54EAE675" w14:textId="77777777" w:rsidR="00E17FEB" w:rsidRPr="004337B3" w:rsidRDefault="00E17FEB" w:rsidP="00E17FEB">
      <w:pPr>
        <w:ind w:firstLine="720"/>
        <w:jc w:val="both"/>
        <w:rPr>
          <w:sz w:val="24"/>
          <w:szCs w:val="24"/>
          <w:lang w:val="hr-HR" w:eastAsia="en-US"/>
        </w:rPr>
      </w:pPr>
      <w:r w:rsidRPr="004337B3">
        <w:rPr>
          <w:sz w:val="24"/>
          <w:szCs w:val="24"/>
          <w:lang w:val="hr-HR" w:eastAsia="en-US"/>
        </w:rPr>
        <w:t>Mandat članova Općinskog vijeća izabranih na redovnim izborima</w:t>
      </w:r>
      <w:r w:rsidRPr="004337B3">
        <w:rPr>
          <w:lang w:val="hr-HR" w:eastAsia="en-US"/>
        </w:rPr>
        <w:t xml:space="preserve"> </w:t>
      </w:r>
      <w:r w:rsidRPr="004337B3">
        <w:rPr>
          <w:sz w:val="24"/>
          <w:szCs w:val="24"/>
          <w:lang w:val="hr-HR" w:eastAsia="en-US"/>
        </w:rPr>
        <w:t>koji se održavaju svake četvrte godine sukladno odredbama posebnog zakona</w:t>
      </w:r>
      <w:r w:rsidRPr="004337B3">
        <w:rPr>
          <w:b/>
          <w:bCs/>
          <w:sz w:val="24"/>
          <w:szCs w:val="24"/>
          <w:lang w:val="hr-HR" w:eastAsia="en-US"/>
        </w:rPr>
        <w:t xml:space="preserve"> </w:t>
      </w:r>
      <w:r w:rsidRPr="004337B3">
        <w:rPr>
          <w:sz w:val="24"/>
          <w:szCs w:val="24"/>
          <w:lang w:val="hr-HR" w:eastAsia="en-US"/>
        </w:rPr>
        <w:t>traje do dana stupanja na snagu odluke Vlade RH o raspisivanju slijedećih redovnih izbora koji se održavaju svake četvrte godine sukladno odredbama zakona kojim se uređuju lokalni izbori, odnosno do dana stupanja na snagu odluke o raspuštanju predstavničkog tijela sukladno zakonu.</w:t>
      </w:r>
    </w:p>
    <w:p w14:paraId="5297F237" w14:textId="77777777" w:rsidR="00E17FEB" w:rsidRPr="004337B3" w:rsidRDefault="00E17FEB" w:rsidP="00E17FEB">
      <w:pPr>
        <w:ind w:firstLine="720"/>
        <w:jc w:val="both"/>
        <w:rPr>
          <w:sz w:val="24"/>
          <w:lang w:val="hr-HR" w:eastAsia="en-US"/>
        </w:rPr>
      </w:pPr>
      <w:r w:rsidRPr="004337B3">
        <w:rPr>
          <w:sz w:val="24"/>
          <w:lang w:val="hr-HR" w:eastAsia="en-US"/>
        </w:rPr>
        <w:t>Mandat članova Općinskog vijeća izabranih na prijevremenim izborima traje do isteka tekućeg  mandata predstavničkih tijela jedinica lokalne samouprave.</w:t>
      </w:r>
    </w:p>
    <w:p w14:paraId="2A340E69" w14:textId="77777777" w:rsidR="00E17FEB" w:rsidRPr="004337B3" w:rsidRDefault="00E17FEB" w:rsidP="00E17FEB">
      <w:pPr>
        <w:ind w:firstLine="720"/>
        <w:rPr>
          <w:sz w:val="24"/>
          <w:lang w:val="hr-HR" w:eastAsia="en-US"/>
        </w:rPr>
      </w:pPr>
    </w:p>
    <w:p w14:paraId="2A19913C" w14:textId="77777777" w:rsidR="00E17FEB" w:rsidRPr="004337B3" w:rsidRDefault="00E17FEB" w:rsidP="00E17FEB">
      <w:pPr>
        <w:jc w:val="center"/>
        <w:rPr>
          <w:b/>
          <w:bCs/>
          <w:sz w:val="24"/>
          <w:lang w:val="hr-HR" w:eastAsia="en-US"/>
        </w:rPr>
      </w:pPr>
      <w:r w:rsidRPr="004337B3">
        <w:rPr>
          <w:b/>
          <w:bCs/>
          <w:sz w:val="24"/>
          <w:lang w:val="hr-HR" w:eastAsia="en-US"/>
        </w:rPr>
        <w:t>Članak 25.</w:t>
      </w:r>
    </w:p>
    <w:p w14:paraId="31E58264" w14:textId="77777777" w:rsidR="00E17FEB" w:rsidRPr="004337B3" w:rsidRDefault="00E17FEB" w:rsidP="00E17FEB">
      <w:pPr>
        <w:ind w:firstLine="720"/>
        <w:jc w:val="both"/>
        <w:rPr>
          <w:sz w:val="24"/>
          <w:lang w:val="hr-HR" w:eastAsia="en-US"/>
        </w:rPr>
      </w:pPr>
      <w:r w:rsidRPr="004337B3">
        <w:rPr>
          <w:sz w:val="24"/>
          <w:lang w:val="hr-HR" w:eastAsia="en-US"/>
        </w:rPr>
        <w:t>Članovi Općinskog vijeća nemaju obvezujući mandat i nisu opozivi.</w:t>
      </w:r>
    </w:p>
    <w:p w14:paraId="4CC7F6C4" w14:textId="77777777" w:rsidR="00E17FEB" w:rsidRPr="004337B3" w:rsidRDefault="00E17FEB" w:rsidP="00E17FEB">
      <w:pPr>
        <w:ind w:firstLine="720"/>
        <w:jc w:val="both"/>
        <w:rPr>
          <w:sz w:val="24"/>
          <w:szCs w:val="24"/>
          <w:lang w:val="hr-HR" w:eastAsia="en-US"/>
        </w:rPr>
      </w:pPr>
      <w:r w:rsidRPr="004337B3">
        <w:rPr>
          <w:sz w:val="24"/>
          <w:szCs w:val="24"/>
          <w:lang w:val="hr-HR" w:eastAsia="en-US"/>
        </w:rPr>
        <w:t>Član Vijeća ne može biti kazneno gonjen ili odgovoran na bilo koji drugi način, zbog glasanja, izjava ili iznesenih mišljenja i stavova na sjednicama Vijeća.</w:t>
      </w:r>
    </w:p>
    <w:p w14:paraId="2E529F23" w14:textId="77777777" w:rsidR="00E17FEB" w:rsidRPr="004337B3" w:rsidRDefault="00E17FEB" w:rsidP="00E17FEB">
      <w:pPr>
        <w:ind w:firstLine="720"/>
        <w:rPr>
          <w:sz w:val="24"/>
          <w:lang w:val="hr-HR" w:eastAsia="en-US"/>
        </w:rPr>
      </w:pPr>
    </w:p>
    <w:p w14:paraId="32AFC4B4" w14:textId="77777777" w:rsidR="00E17FEB" w:rsidRPr="004337B3" w:rsidRDefault="00E17FEB" w:rsidP="00E17FEB">
      <w:pPr>
        <w:jc w:val="center"/>
        <w:rPr>
          <w:b/>
          <w:bCs/>
          <w:sz w:val="24"/>
          <w:lang w:val="hr-HR" w:eastAsia="en-US"/>
        </w:rPr>
      </w:pPr>
      <w:r w:rsidRPr="004337B3">
        <w:rPr>
          <w:b/>
          <w:bCs/>
          <w:sz w:val="24"/>
          <w:lang w:val="hr-HR" w:eastAsia="en-US"/>
        </w:rPr>
        <w:t>Članak 26.</w:t>
      </w:r>
    </w:p>
    <w:p w14:paraId="1C19EFB4" w14:textId="77777777" w:rsidR="00E17FEB" w:rsidRPr="004337B3" w:rsidRDefault="00E17FEB" w:rsidP="00E17FEB">
      <w:pPr>
        <w:ind w:firstLine="720"/>
        <w:jc w:val="both"/>
        <w:rPr>
          <w:sz w:val="24"/>
          <w:lang w:val="hr-HR" w:eastAsia="en-US"/>
        </w:rPr>
      </w:pPr>
      <w:r w:rsidRPr="004337B3">
        <w:rPr>
          <w:sz w:val="24"/>
          <w:lang w:val="hr-HR" w:eastAsia="en-US"/>
        </w:rPr>
        <w:t>Član Općinskog vijeća</w:t>
      </w:r>
      <w:r w:rsidRPr="004337B3">
        <w:rPr>
          <w:b/>
          <w:bCs/>
          <w:sz w:val="24"/>
          <w:lang w:val="hr-HR" w:eastAsia="en-US"/>
        </w:rPr>
        <w:t xml:space="preserve"> </w:t>
      </w:r>
      <w:r w:rsidRPr="004337B3">
        <w:rPr>
          <w:sz w:val="24"/>
          <w:lang w:val="hr-HR" w:eastAsia="en-US"/>
        </w:rPr>
        <w:t>ima pravo na naknadu za svoj rad u skladu sa posebnom odlukom.</w:t>
      </w:r>
    </w:p>
    <w:p w14:paraId="2A0D9CB7" w14:textId="77777777" w:rsidR="00E17FEB" w:rsidRPr="004337B3" w:rsidRDefault="00E17FEB" w:rsidP="00E17FEB">
      <w:pPr>
        <w:jc w:val="center"/>
        <w:rPr>
          <w:sz w:val="24"/>
          <w:lang w:val="hr-HR" w:eastAsia="en-US"/>
        </w:rPr>
      </w:pPr>
    </w:p>
    <w:p w14:paraId="6741E787" w14:textId="77777777" w:rsidR="00E17FEB" w:rsidRPr="004337B3" w:rsidRDefault="00E17FEB" w:rsidP="00E17FEB">
      <w:pPr>
        <w:jc w:val="center"/>
        <w:rPr>
          <w:b/>
          <w:sz w:val="24"/>
          <w:lang w:val="hr-HR" w:eastAsia="en-US"/>
        </w:rPr>
      </w:pPr>
      <w:r w:rsidRPr="004337B3">
        <w:rPr>
          <w:b/>
          <w:sz w:val="24"/>
          <w:lang w:val="hr-HR" w:eastAsia="en-US"/>
        </w:rPr>
        <w:t>Članak 26a.</w:t>
      </w:r>
    </w:p>
    <w:p w14:paraId="665C1815" w14:textId="77777777" w:rsidR="00E17FEB" w:rsidRPr="004337B3" w:rsidRDefault="00E17FEB" w:rsidP="00814506">
      <w:pPr>
        <w:jc w:val="both"/>
        <w:rPr>
          <w:sz w:val="24"/>
          <w:lang w:val="hr-HR" w:eastAsia="en-US"/>
        </w:rPr>
      </w:pPr>
      <w:r w:rsidRPr="004337B3">
        <w:rPr>
          <w:b/>
          <w:sz w:val="24"/>
          <w:lang w:val="hr-HR" w:eastAsia="en-US"/>
        </w:rPr>
        <w:tab/>
      </w:r>
      <w:r w:rsidRPr="004337B3">
        <w:rPr>
          <w:sz w:val="24"/>
          <w:lang w:val="hr-HR" w:eastAsia="en-US"/>
        </w:rPr>
        <w:t>Članu Općinskog vijeća prestaje mandat prije isteka vremena na koji je izabran:</w:t>
      </w:r>
    </w:p>
    <w:p w14:paraId="7614C900" w14:textId="77777777" w:rsidR="00E17FEB" w:rsidRPr="004337B3" w:rsidRDefault="00E17FEB" w:rsidP="00B2264F">
      <w:pPr>
        <w:numPr>
          <w:ilvl w:val="0"/>
          <w:numId w:val="4"/>
        </w:numPr>
        <w:jc w:val="both"/>
        <w:rPr>
          <w:sz w:val="24"/>
          <w:lang w:val="hr-HR" w:eastAsia="en-US"/>
        </w:rPr>
      </w:pPr>
      <w:r w:rsidRPr="004337B3">
        <w:rPr>
          <w:sz w:val="24"/>
          <w:lang w:val="hr-HR" w:eastAsia="en-US"/>
        </w:rPr>
        <w:t>ako podnese ostavku, danom dostave pisane ostavke;</w:t>
      </w:r>
    </w:p>
    <w:p w14:paraId="166FEA02" w14:textId="77777777" w:rsidR="00E17FEB" w:rsidRPr="004337B3" w:rsidRDefault="00E17FEB" w:rsidP="00B2264F">
      <w:pPr>
        <w:numPr>
          <w:ilvl w:val="0"/>
          <w:numId w:val="4"/>
        </w:numPr>
        <w:jc w:val="both"/>
        <w:rPr>
          <w:sz w:val="24"/>
          <w:lang w:val="hr-HR" w:eastAsia="en-US"/>
        </w:rPr>
      </w:pPr>
      <w:r w:rsidRPr="004337B3">
        <w:rPr>
          <w:sz w:val="24"/>
          <w:lang w:val="hr-HR" w:eastAsia="en-US"/>
        </w:rPr>
        <w:t>ako je pravomoćnom sudskom odlukom potpuno lišen poslovne sposobnosti, danom pravomoćnosti sudske odluke;</w:t>
      </w:r>
    </w:p>
    <w:p w14:paraId="5E70FC82" w14:textId="77777777" w:rsidR="00E17FEB" w:rsidRPr="004337B3" w:rsidRDefault="00E17FEB" w:rsidP="00B2264F">
      <w:pPr>
        <w:numPr>
          <w:ilvl w:val="0"/>
          <w:numId w:val="4"/>
        </w:numPr>
        <w:jc w:val="both"/>
        <w:rPr>
          <w:sz w:val="24"/>
          <w:lang w:val="hr-HR" w:eastAsia="en-US"/>
        </w:rPr>
      </w:pPr>
      <w:r w:rsidRPr="004337B3">
        <w:rPr>
          <w:sz w:val="24"/>
          <w:lang w:val="hr-HR" w:eastAsia="en-US"/>
        </w:rPr>
        <w:t>ako je pravomoćnom sudskom presudom osuđen na bezuvjetnu kaznu zatvora u trajanju dužem od šest mjeseci, danom pravomoćnosti sudske presude;</w:t>
      </w:r>
    </w:p>
    <w:p w14:paraId="2F93E064" w14:textId="77777777" w:rsidR="00E17FEB" w:rsidRPr="004337B3" w:rsidRDefault="00E17FEB" w:rsidP="00B2264F">
      <w:pPr>
        <w:numPr>
          <w:ilvl w:val="0"/>
          <w:numId w:val="4"/>
        </w:numPr>
        <w:jc w:val="both"/>
        <w:rPr>
          <w:sz w:val="24"/>
          <w:lang w:val="hr-HR" w:eastAsia="en-US"/>
        </w:rPr>
      </w:pPr>
      <w:r w:rsidRPr="004337B3">
        <w:rPr>
          <w:sz w:val="24"/>
          <w:lang w:val="hr-HR" w:eastAsia="en-US"/>
        </w:rPr>
        <w:t>ako mu prestane prebivalište na području Općine Negoslavci, danom prestanka prebivališta,</w:t>
      </w:r>
    </w:p>
    <w:p w14:paraId="57143C03" w14:textId="77777777" w:rsidR="00E17FEB" w:rsidRPr="004337B3" w:rsidRDefault="00E17FEB" w:rsidP="00B2264F">
      <w:pPr>
        <w:numPr>
          <w:ilvl w:val="0"/>
          <w:numId w:val="4"/>
        </w:numPr>
        <w:jc w:val="both"/>
        <w:rPr>
          <w:sz w:val="24"/>
          <w:lang w:val="hr-HR" w:eastAsia="en-US"/>
        </w:rPr>
      </w:pPr>
      <w:r w:rsidRPr="004337B3">
        <w:rPr>
          <w:sz w:val="24"/>
          <w:lang w:val="hr-HR" w:eastAsia="en-US"/>
        </w:rPr>
        <w:t>ako mu prestane hrvatsko državljanstvo, danom prestanka državljanstva i</w:t>
      </w:r>
    </w:p>
    <w:p w14:paraId="3E4F1735" w14:textId="77777777" w:rsidR="00E17FEB" w:rsidRPr="004337B3" w:rsidRDefault="00E17FEB" w:rsidP="00B2264F">
      <w:pPr>
        <w:numPr>
          <w:ilvl w:val="0"/>
          <w:numId w:val="4"/>
        </w:numPr>
        <w:jc w:val="both"/>
        <w:rPr>
          <w:sz w:val="24"/>
          <w:lang w:val="hr-HR" w:eastAsia="en-US"/>
        </w:rPr>
      </w:pPr>
      <w:r w:rsidRPr="004337B3">
        <w:rPr>
          <w:sz w:val="24"/>
          <w:lang w:val="hr-HR" w:eastAsia="en-US"/>
        </w:rPr>
        <w:t>smrću.</w:t>
      </w:r>
    </w:p>
    <w:p w14:paraId="7B3A171B" w14:textId="77777777" w:rsidR="00E17FEB" w:rsidRPr="004337B3" w:rsidRDefault="00E17FEB" w:rsidP="00814506">
      <w:pPr>
        <w:jc w:val="both"/>
        <w:rPr>
          <w:sz w:val="24"/>
          <w:lang w:val="hr-HR" w:eastAsia="en-US"/>
        </w:rPr>
      </w:pPr>
      <w:r w:rsidRPr="004337B3">
        <w:rPr>
          <w:sz w:val="24"/>
          <w:lang w:val="hr-HR" w:eastAsia="en-US"/>
        </w:rPr>
        <w:tab/>
        <w:t>Članu Općinskog vijeća kojem prestane hrvatsko državljanstvo, a koji je državljanin države članice Europske unije, mandat ne prestaje prestankom hrvatskog državljanstva.</w:t>
      </w:r>
    </w:p>
    <w:p w14:paraId="7E955241" w14:textId="77777777" w:rsidR="00E17FEB" w:rsidRPr="004337B3" w:rsidRDefault="00E17FEB" w:rsidP="00E17FEB">
      <w:pPr>
        <w:ind w:firstLine="720"/>
        <w:jc w:val="both"/>
        <w:rPr>
          <w:sz w:val="24"/>
          <w:lang w:val="hr-HR" w:eastAsia="en-US"/>
        </w:rPr>
      </w:pPr>
    </w:p>
    <w:p w14:paraId="418173BC" w14:textId="77777777" w:rsidR="00814506" w:rsidRPr="004337B3" w:rsidRDefault="00814506" w:rsidP="00E17FEB">
      <w:pPr>
        <w:ind w:firstLine="720"/>
        <w:jc w:val="both"/>
        <w:rPr>
          <w:sz w:val="24"/>
          <w:lang w:val="hr-HR" w:eastAsia="en-US"/>
        </w:rPr>
      </w:pPr>
    </w:p>
    <w:p w14:paraId="1E41D156" w14:textId="77777777" w:rsidR="00814506" w:rsidRPr="004337B3" w:rsidRDefault="00814506" w:rsidP="00E17FEB">
      <w:pPr>
        <w:ind w:firstLine="720"/>
        <w:jc w:val="both"/>
        <w:rPr>
          <w:sz w:val="24"/>
          <w:lang w:val="hr-HR" w:eastAsia="en-US"/>
        </w:rPr>
      </w:pPr>
    </w:p>
    <w:p w14:paraId="5E088225" w14:textId="77777777" w:rsidR="00A363CC" w:rsidRPr="004337B3" w:rsidRDefault="00A363CC" w:rsidP="00E17FEB">
      <w:pPr>
        <w:jc w:val="center"/>
        <w:rPr>
          <w:b/>
          <w:bCs/>
          <w:sz w:val="24"/>
          <w:lang w:val="hr-HR" w:eastAsia="en-US"/>
        </w:rPr>
      </w:pPr>
    </w:p>
    <w:p w14:paraId="07759E3C" w14:textId="77777777" w:rsidR="00A363CC" w:rsidRPr="004337B3" w:rsidRDefault="00A363CC" w:rsidP="00E17FEB">
      <w:pPr>
        <w:jc w:val="center"/>
        <w:rPr>
          <w:b/>
          <w:bCs/>
          <w:sz w:val="24"/>
          <w:lang w:val="hr-HR" w:eastAsia="en-US"/>
        </w:rPr>
      </w:pPr>
    </w:p>
    <w:p w14:paraId="464420A3" w14:textId="77777777" w:rsidR="00A363CC" w:rsidRPr="004337B3" w:rsidRDefault="00A363CC" w:rsidP="00E17FEB">
      <w:pPr>
        <w:jc w:val="center"/>
        <w:rPr>
          <w:b/>
          <w:bCs/>
          <w:sz w:val="24"/>
          <w:lang w:val="hr-HR" w:eastAsia="en-US"/>
        </w:rPr>
      </w:pPr>
    </w:p>
    <w:p w14:paraId="3EA4F9F0" w14:textId="77777777" w:rsidR="00E17FEB" w:rsidRPr="004337B3" w:rsidRDefault="00E17FEB" w:rsidP="00E17FEB">
      <w:pPr>
        <w:jc w:val="center"/>
        <w:rPr>
          <w:b/>
          <w:bCs/>
          <w:sz w:val="24"/>
          <w:lang w:val="hr-HR" w:eastAsia="en-US"/>
        </w:rPr>
      </w:pPr>
      <w:r w:rsidRPr="004337B3">
        <w:rPr>
          <w:b/>
          <w:bCs/>
          <w:sz w:val="24"/>
          <w:lang w:val="hr-HR" w:eastAsia="en-US"/>
        </w:rPr>
        <w:lastRenderedPageBreak/>
        <w:t>Članak 27.</w:t>
      </w:r>
    </w:p>
    <w:p w14:paraId="5A15352B" w14:textId="77777777" w:rsidR="00E17FEB" w:rsidRPr="004337B3" w:rsidRDefault="00E17FEB" w:rsidP="00E17FEB">
      <w:pPr>
        <w:ind w:firstLine="720"/>
        <w:jc w:val="both"/>
        <w:rPr>
          <w:sz w:val="24"/>
          <w:lang w:val="hr-HR" w:eastAsia="en-US"/>
        </w:rPr>
      </w:pPr>
      <w:r w:rsidRPr="004337B3">
        <w:rPr>
          <w:sz w:val="24"/>
          <w:lang w:val="hr-HR" w:eastAsia="en-US"/>
        </w:rPr>
        <w:t>Općinsko vijeće odlučuje</w:t>
      </w:r>
      <w:r w:rsidRPr="004337B3">
        <w:rPr>
          <w:b/>
          <w:bCs/>
          <w:sz w:val="24"/>
          <w:lang w:val="hr-HR" w:eastAsia="en-US"/>
        </w:rPr>
        <w:t xml:space="preserve"> </w:t>
      </w:r>
      <w:r w:rsidRPr="004337B3">
        <w:rPr>
          <w:sz w:val="24"/>
          <w:lang w:val="hr-HR" w:eastAsia="en-US"/>
        </w:rPr>
        <w:t>većinom glasova prisutnih članova Vijeća.</w:t>
      </w:r>
    </w:p>
    <w:p w14:paraId="7AA5894F" w14:textId="77777777" w:rsidR="00E17FEB" w:rsidRPr="004337B3" w:rsidRDefault="00E17FEB" w:rsidP="00E17FEB">
      <w:pPr>
        <w:ind w:firstLine="720"/>
        <w:jc w:val="both"/>
        <w:rPr>
          <w:sz w:val="24"/>
          <w:lang w:val="hr-HR" w:eastAsia="en-US"/>
        </w:rPr>
      </w:pPr>
      <w:r w:rsidRPr="004337B3">
        <w:rPr>
          <w:sz w:val="24"/>
          <w:lang w:val="hr-HR" w:eastAsia="en-US"/>
        </w:rPr>
        <w:t xml:space="preserve">Kada odlučuje o donošenju Statuta, Poslovnika, proračuna i godišnjeg </w:t>
      </w:r>
      <w:r w:rsidRPr="004337B3">
        <w:rPr>
          <w:sz w:val="24"/>
          <w:szCs w:val="24"/>
          <w:lang w:val="hr-HR" w:eastAsia="en-US"/>
        </w:rPr>
        <w:t>izvještaja o izvršenju proračuna,</w:t>
      </w:r>
      <w:r w:rsidRPr="004337B3">
        <w:rPr>
          <w:sz w:val="24"/>
          <w:lang w:val="hr-HR" w:eastAsia="en-US"/>
        </w:rPr>
        <w:t xml:space="preserve"> izboru i razrješenju predsjednika i potpredsjednika Vijeća te o pitanju povjerenja, Općinsko vijeće odlučuje većinom glasova svih članova.</w:t>
      </w:r>
    </w:p>
    <w:p w14:paraId="3B91A1F9" w14:textId="77777777" w:rsidR="00E17FEB" w:rsidRPr="004337B3" w:rsidRDefault="00E17FEB" w:rsidP="00E17FEB">
      <w:pPr>
        <w:jc w:val="both"/>
        <w:rPr>
          <w:sz w:val="24"/>
          <w:szCs w:val="24"/>
          <w:lang w:val="hr-HR" w:eastAsia="en-US"/>
        </w:rPr>
      </w:pPr>
      <w:r w:rsidRPr="004337B3">
        <w:rPr>
          <w:lang w:val="hr-HR" w:eastAsia="en-US"/>
        </w:rPr>
        <w:tab/>
      </w:r>
      <w:r w:rsidRPr="004337B3">
        <w:rPr>
          <w:sz w:val="24"/>
          <w:szCs w:val="24"/>
          <w:lang w:val="hr-HR" w:eastAsia="en-US"/>
        </w:rPr>
        <w:t>Opći akt stupa na snagu osmi dan od dana njegove objave. Iznimno općim aktom može se iz osobito opravdanih razloga odrediti da stupa na snagu prvog dana od dana objave.</w:t>
      </w:r>
    </w:p>
    <w:p w14:paraId="5CFF941D" w14:textId="77777777" w:rsidR="00E17FEB" w:rsidRPr="004337B3" w:rsidRDefault="00E17FEB" w:rsidP="00E17FEB">
      <w:pPr>
        <w:ind w:firstLine="720"/>
        <w:rPr>
          <w:sz w:val="24"/>
          <w:lang w:val="hr-HR" w:eastAsia="en-US"/>
        </w:rPr>
      </w:pPr>
    </w:p>
    <w:p w14:paraId="53E20163" w14:textId="77777777" w:rsidR="00E17FEB" w:rsidRPr="004337B3" w:rsidRDefault="00E17FEB" w:rsidP="00E17FEB">
      <w:pPr>
        <w:jc w:val="center"/>
        <w:rPr>
          <w:b/>
          <w:bCs/>
          <w:sz w:val="24"/>
          <w:lang w:val="hr-HR" w:eastAsia="en-US"/>
        </w:rPr>
      </w:pPr>
      <w:r w:rsidRPr="004337B3">
        <w:rPr>
          <w:b/>
          <w:bCs/>
          <w:sz w:val="24"/>
          <w:lang w:val="hr-HR" w:eastAsia="en-US"/>
        </w:rPr>
        <w:t>Članak 28.</w:t>
      </w:r>
    </w:p>
    <w:p w14:paraId="205C1F8A" w14:textId="77777777" w:rsidR="00E17FEB" w:rsidRPr="004337B3" w:rsidRDefault="00E17FEB" w:rsidP="00E17FEB">
      <w:pPr>
        <w:ind w:firstLine="720"/>
        <w:jc w:val="both"/>
        <w:rPr>
          <w:sz w:val="24"/>
          <w:lang w:val="hr-HR" w:eastAsia="en-US"/>
        </w:rPr>
      </w:pPr>
      <w:r w:rsidRPr="004337B3">
        <w:rPr>
          <w:sz w:val="24"/>
          <w:lang w:val="hr-HR" w:eastAsia="en-US"/>
        </w:rPr>
        <w:t>Na sjednicama Vijeća odlučuje se javno, osim ako Vijeće ne odluči da se o nekom pitanju glasa tajno.</w:t>
      </w:r>
    </w:p>
    <w:p w14:paraId="0932AC2E" w14:textId="77777777" w:rsidR="00E17FEB" w:rsidRPr="004337B3" w:rsidRDefault="00E17FEB" w:rsidP="00E17FEB">
      <w:pPr>
        <w:ind w:firstLine="720"/>
        <w:rPr>
          <w:sz w:val="24"/>
          <w:lang w:val="hr-HR" w:eastAsia="en-US"/>
        </w:rPr>
      </w:pPr>
    </w:p>
    <w:p w14:paraId="78041947" w14:textId="77777777" w:rsidR="00E17FEB" w:rsidRPr="004337B3" w:rsidRDefault="00E17FEB" w:rsidP="00E17FEB">
      <w:pPr>
        <w:jc w:val="center"/>
        <w:rPr>
          <w:b/>
          <w:bCs/>
          <w:sz w:val="24"/>
          <w:lang w:val="hr-HR" w:eastAsia="en-US"/>
        </w:rPr>
      </w:pPr>
      <w:r w:rsidRPr="004337B3">
        <w:rPr>
          <w:b/>
          <w:bCs/>
          <w:sz w:val="24"/>
          <w:lang w:val="hr-HR" w:eastAsia="en-US"/>
        </w:rPr>
        <w:t>Članak 29.</w:t>
      </w:r>
    </w:p>
    <w:p w14:paraId="504ABE51" w14:textId="77777777" w:rsidR="00E17FEB" w:rsidRPr="004337B3" w:rsidRDefault="00E17FEB" w:rsidP="00E17FEB">
      <w:pPr>
        <w:ind w:firstLine="720"/>
        <w:jc w:val="both"/>
        <w:rPr>
          <w:sz w:val="24"/>
          <w:szCs w:val="24"/>
          <w:lang w:val="hr-HR" w:eastAsia="en-US"/>
        </w:rPr>
      </w:pPr>
      <w:r w:rsidRPr="004337B3">
        <w:rPr>
          <w:sz w:val="24"/>
          <w:lang w:val="hr-HR" w:eastAsia="en-US"/>
        </w:rPr>
        <w:t xml:space="preserve">Općinsko vijeće osniva stalne ili povremene odbore i druga radna tijela u svrhu pripreme odluka iz njegove nadležnosti </w:t>
      </w:r>
      <w:r w:rsidRPr="004337B3">
        <w:rPr>
          <w:sz w:val="24"/>
          <w:szCs w:val="24"/>
          <w:lang w:val="hr-HR" w:eastAsia="en-US"/>
        </w:rPr>
        <w:t>te imenuje i razrješava druge osobe određene Zakonom, drugim propisima i ovim Statutom.</w:t>
      </w:r>
    </w:p>
    <w:p w14:paraId="5E73F746" w14:textId="77777777" w:rsidR="00E17FEB" w:rsidRPr="004337B3" w:rsidRDefault="00E17FEB" w:rsidP="00E17FEB">
      <w:pPr>
        <w:ind w:firstLine="720"/>
        <w:jc w:val="both"/>
        <w:rPr>
          <w:sz w:val="24"/>
          <w:lang w:val="hr-HR" w:eastAsia="en-US"/>
        </w:rPr>
      </w:pPr>
      <w:r w:rsidRPr="004337B3">
        <w:rPr>
          <w:sz w:val="24"/>
          <w:lang w:val="hr-HR" w:eastAsia="en-US"/>
        </w:rPr>
        <w:t>Naziv odbora, sastav, broj članova, djelokrug i način rada tijela iz prethodnog stavka ovog članka utvrđuju se Poslovnikom ili posebnom odlukom o osnivanju.</w:t>
      </w:r>
    </w:p>
    <w:p w14:paraId="21E22E12" w14:textId="77777777" w:rsidR="00E17FEB" w:rsidRPr="004337B3" w:rsidRDefault="00E17FEB" w:rsidP="00E17FEB">
      <w:pPr>
        <w:ind w:firstLine="720"/>
        <w:rPr>
          <w:b/>
          <w:bCs/>
          <w:sz w:val="24"/>
          <w:lang w:val="hr-HR" w:eastAsia="en-US"/>
        </w:rPr>
      </w:pPr>
      <w:r w:rsidRPr="004337B3">
        <w:rPr>
          <w:sz w:val="24"/>
          <w:lang w:val="hr-HR" w:eastAsia="en-US"/>
        </w:rPr>
        <w:t xml:space="preserve">                                             </w:t>
      </w:r>
    </w:p>
    <w:p w14:paraId="7D0E22C1" w14:textId="77777777" w:rsidR="00E17FEB" w:rsidRPr="004337B3" w:rsidRDefault="00E17FEB" w:rsidP="00E17FEB">
      <w:pPr>
        <w:jc w:val="center"/>
        <w:rPr>
          <w:b/>
          <w:bCs/>
          <w:sz w:val="24"/>
          <w:lang w:val="hr-HR" w:eastAsia="en-US"/>
        </w:rPr>
      </w:pPr>
      <w:r w:rsidRPr="004337B3">
        <w:rPr>
          <w:b/>
          <w:bCs/>
          <w:sz w:val="24"/>
          <w:lang w:val="hr-HR" w:eastAsia="en-US"/>
        </w:rPr>
        <w:t>Članak 30.</w:t>
      </w:r>
    </w:p>
    <w:p w14:paraId="22584B7D" w14:textId="77777777" w:rsidR="00E17FEB" w:rsidRPr="004337B3" w:rsidRDefault="00E17FEB" w:rsidP="00E17FEB">
      <w:pPr>
        <w:ind w:firstLine="720"/>
        <w:jc w:val="both"/>
        <w:rPr>
          <w:sz w:val="24"/>
          <w:lang w:val="hr-HR" w:eastAsia="en-US"/>
        </w:rPr>
      </w:pPr>
      <w:r w:rsidRPr="004337B3">
        <w:rPr>
          <w:sz w:val="24"/>
          <w:lang w:val="hr-HR" w:eastAsia="en-US"/>
        </w:rPr>
        <w:t>Na prijedlog najmanje jedne trećine članova Vijeća može se pokrenuti pitanje povjerenja predsjedniku i njegovom potpredsjedniku.</w:t>
      </w:r>
    </w:p>
    <w:p w14:paraId="3054BA2D" w14:textId="77777777" w:rsidR="00E17FEB" w:rsidRPr="004337B3" w:rsidRDefault="00E17FEB" w:rsidP="00E17FEB">
      <w:pPr>
        <w:ind w:firstLine="720"/>
        <w:jc w:val="both"/>
        <w:rPr>
          <w:sz w:val="24"/>
          <w:lang w:val="hr-HR" w:eastAsia="en-US"/>
        </w:rPr>
      </w:pPr>
      <w:r w:rsidRPr="004337B3">
        <w:rPr>
          <w:sz w:val="24"/>
          <w:lang w:val="hr-HR" w:eastAsia="en-US"/>
        </w:rPr>
        <w:t>O povjerenju se  ne može raspravljati  i odlučivati prije nego protekne sedam dana  od dana dostave prijedloga Vijeću.</w:t>
      </w:r>
    </w:p>
    <w:p w14:paraId="3D7719ED" w14:textId="77777777" w:rsidR="00E17FEB" w:rsidRPr="004337B3" w:rsidRDefault="00E17FEB" w:rsidP="00E17FEB">
      <w:pPr>
        <w:ind w:firstLine="720"/>
        <w:jc w:val="both"/>
        <w:rPr>
          <w:sz w:val="24"/>
          <w:lang w:val="hr-HR" w:eastAsia="en-US"/>
        </w:rPr>
      </w:pPr>
      <w:r w:rsidRPr="004337B3">
        <w:rPr>
          <w:sz w:val="24"/>
          <w:lang w:val="hr-HR" w:eastAsia="en-US"/>
        </w:rPr>
        <w:t>Rasprava i odlučivanje o povjerenju mora se provesti najkasnije u roku od trideset dana o dana dostave prijedloga.</w:t>
      </w:r>
    </w:p>
    <w:p w14:paraId="1D2A812D" w14:textId="77777777" w:rsidR="00E17FEB" w:rsidRPr="004337B3" w:rsidRDefault="00E17FEB" w:rsidP="00E17FEB">
      <w:pPr>
        <w:ind w:firstLine="720"/>
        <w:jc w:val="both"/>
        <w:rPr>
          <w:sz w:val="24"/>
          <w:lang w:val="hr-HR" w:eastAsia="en-US"/>
        </w:rPr>
      </w:pPr>
      <w:r w:rsidRPr="004337B3">
        <w:rPr>
          <w:sz w:val="24"/>
          <w:lang w:val="hr-HR" w:eastAsia="en-US"/>
        </w:rPr>
        <w:t>Odluka o nepovjerenju prihvaćena je ako je za nju glasala većina svih članova Općinskog Vijeća.</w:t>
      </w:r>
    </w:p>
    <w:p w14:paraId="02AA5A4B" w14:textId="77777777" w:rsidR="00E17FEB" w:rsidRPr="004337B3" w:rsidRDefault="00E17FEB" w:rsidP="00E17FEB">
      <w:pPr>
        <w:ind w:firstLine="720"/>
        <w:rPr>
          <w:sz w:val="24"/>
          <w:lang w:val="hr-HR" w:eastAsia="en-US"/>
        </w:rPr>
      </w:pPr>
    </w:p>
    <w:p w14:paraId="5C569289" w14:textId="77777777" w:rsidR="00E17FEB" w:rsidRPr="004337B3" w:rsidRDefault="00E17FEB" w:rsidP="00E17FEB">
      <w:pPr>
        <w:jc w:val="center"/>
        <w:rPr>
          <w:b/>
          <w:sz w:val="24"/>
          <w:lang w:val="hr-HR" w:eastAsia="en-US"/>
        </w:rPr>
      </w:pPr>
      <w:r w:rsidRPr="004337B3">
        <w:rPr>
          <w:b/>
          <w:sz w:val="24"/>
          <w:lang w:val="hr-HR" w:eastAsia="en-US"/>
        </w:rPr>
        <w:t>Članak 30a.</w:t>
      </w:r>
    </w:p>
    <w:p w14:paraId="004080D2" w14:textId="77777777" w:rsidR="00E17FEB" w:rsidRPr="004337B3" w:rsidRDefault="00E17FEB" w:rsidP="00E17FEB">
      <w:pPr>
        <w:jc w:val="both"/>
        <w:rPr>
          <w:sz w:val="24"/>
          <w:szCs w:val="24"/>
          <w:lang w:val="hr-HR" w:eastAsia="en-US"/>
        </w:rPr>
      </w:pPr>
      <w:r w:rsidRPr="004337B3">
        <w:rPr>
          <w:sz w:val="24"/>
          <w:szCs w:val="24"/>
          <w:lang w:val="hr-HR" w:eastAsia="en-US"/>
        </w:rPr>
        <w:tab/>
        <w:t>Općinsko vijeće kao predstavničko tijelo može se raspustiti na način i po postupku utvrđenom zakonom.</w:t>
      </w:r>
    </w:p>
    <w:p w14:paraId="459AA3BF" w14:textId="77777777" w:rsidR="00E17FEB" w:rsidRPr="004337B3" w:rsidRDefault="00E17FEB" w:rsidP="00E17FEB">
      <w:pPr>
        <w:jc w:val="both"/>
        <w:rPr>
          <w:sz w:val="24"/>
          <w:szCs w:val="24"/>
          <w:lang w:val="hr-HR" w:eastAsia="en-US"/>
        </w:rPr>
      </w:pPr>
      <w:r w:rsidRPr="004337B3">
        <w:rPr>
          <w:sz w:val="24"/>
          <w:szCs w:val="24"/>
          <w:lang w:val="hr-HR" w:eastAsia="en-US"/>
        </w:rPr>
        <w:tab/>
        <w:t>Istovremeno raspuštanje predstavničkog tijela i razrješenje Općinskog načelnika vrši se po zakonom utvrđenom postupku kao i imenovanje povjerenika Vlade Republike Hrvatske.</w:t>
      </w:r>
    </w:p>
    <w:p w14:paraId="5888BDB7" w14:textId="77777777" w:rsidR="00E17FEB" w:rsidRPr="004337B3" w:rsidRDefault="00E17FEB" w:rsidP="00E17FEB">
      <w:pPr>
        <w:ind w:firstLine="720"/>
        <w:jc w:val="both"/>
        <w:rPr>
          <w:sz w:val="24"/>
          <w:szCs w:val="24"/>
          <w:lang w:val="hr-HR" w:eastAsia="en-US"/>
        </w:rPr>
      </w:pPr>
    </w:p>
    <w:p w14:paraId="10E2E9DA" w14:textId="77777777" w:rsidR="00E17FEB" w:rsidRPr="004337B3" w:rsidRDefault="00E17FEB" w:rsidP="00E17FEB">
      <w:pPr>
        <w:jc w:val="center"/>
        <w:rPr>
          <w:b/>
          <w:bCs/>
          <w:sz w:val="24"/>
          <w:lang w:val="hr-HR" w:eastAsia="en-US"/>
        </w:rPr>
      </w:pPr>
      <w:r w:rsidRPr="004337B3">
        <w:rPr>
          <w:b/>
          <w:bCs/>
          <w:sz w:val="24"/>
          <w:lang w:val="hr-HR" w:eastAsia="en-US"/>
        </w:rPr>
        <w:t>Članak 31.</w:t>
      </w:r>
    </w:p>
    <w:p w14:paraId="6C3217E6" w14:textId="77777777" w:rsidR="00E17FEB" w:rsidRPr="004337B3" w:rsidRDefault="00E17FEB" w:rsidP="00E17FEB">
      <w:pPr>
        <w:ind w:firstLine="720"/>
        <w:jc w:val="both"/>
        <w:rPr>
          <w:sz w:val="24"/>
          <w:lang w:val="hr-HR" w:eastAsia="en-US"/>
        </w:rPr>
      </w:pPr>
      <w:r w:rsidRPr="004337B3">
        <w:rPr>
          <w:sz w:val="24"/>
          <w:lang w:val="hr-HR" w:eastAsia="en-US"/>
        </w:rPr>
        <w:t>Ostala pitanja u svezi s radom Općinskog vijeća uređuju se Poslovnikom.</w:t>
      </w:r>
    </w:p>
    <w:p w14:paraId="58CBCC3D" w14:textId="77777777" w:rsidR="00E17FEB" w:rsidRPr="004337B3" w:rsidRDefault="00E17FEB" w:rsidP="00E17FEB">
      <w:pPr>
        <w:rPr>
          <w:sz w:val="24"/>
          <w:lang w:val="hr-HR" w:eastAsia="en-US"/>
        </w:rPr>
      </w:pPr>
    </w:p>
    <w:p w14:paraId="1D671967" w14:textId="77777777" w:rsidR="00E17FEB" w:rsidRPr="004337B3" w:rsidRDefault="00E17FEB" w:rsidP="00E17FEB">
      <w:pPr>
        <w:ind w:firstLine="720"/>
        <w:rPr>
          <w:b/>
          <w:sz w:val="24"/>
          <w:lang w:val="hr-HR" w:eastAsia="en-US"/>
        </w:rPr>
      </w:pPr>
      <w:r w:rsidRPr="004337B3">
        <w:rPr>
          <w:b/>
          <w:sz w:val="24"/>
          <w:lang w:val="hr-HR" w:eastAsia="en-US"/>
        </w:rPr>
        <w:t>b)  Izvršno tijelo</w:t>
      </w:r>
    </w:p>
    <w:p w14:paraId="174644B6" w14:textId="77777777" w:rsidR="00E17FEB" w:rsidRPr="004337B3" w:rsidRDefault="00E17FEB" w:rsidP="00E17FEB">
      <w:pPr>
        <w:rPr>
          <w:sz w:val="24"/>
          <w:lang w:val="hr-HR" w:eastAsia="en-US"/>
        </w:rPr>
      </w:pPr>
    </w:p>
    <w:p w14:paraId="7DC6A7BF" w14:textId="77777777" w:rsidR="00E17FEB" w:rsidRPr="004337B3" w:rsidRDefault="00E17FEB" w:rsidP="00E17FEB">
      <w:pPr>
        <w:jc w:val="center"/>
        <w:rPr>
          <w:b/>
          <w:sz w:val="24"/>
          <w:lang w:val="hr-HR" w:eastAsia="en-US"/>
        </w:rPr>
      </w:pPr>
      <w:r w:rsidRPr="004337B3">
        <w:rPr>
          <w:b/>
          <w:sz w:val="24"/>
          <w:lang w:val="hr-HR" w:eastAsia="en-US"/>
        </w:rPr>
        <w:t>Članak 32.</w:t>
      </w:r>
    </w:p>
    <w:p w14:paraId="491E3BFA" w14:textId="77777777" w:rsidR="00E17FEB" w:rsidRPr="004337B3" w:rsidRDefault="00E17FEB" w:rsidP="00E17FEB">
      <w:pPr>
        <w:ind w:firstLine="720"/>
        <w:jc w:val="both"/>
        <w:rPr>
          <w:sz w:val="24"/>
          <w:szCs w:val="24"/>
          <w:lang w:val="hr-HR" w:eastAsia="en-US"/>
        </w:rPr>
      </w:pPr>
      <w:r w:rsidRPr="004337B3">
        <w:rPr>
          <w:sz w:val="24"/>
          <w:szCs w:val="24"/>
          <w:lang w:val="hr-HR" w:eastAsia="en-US"/>
        </w:rPr>
        <w:t>Općinski načelnik je izvršno tijelo Općine, a bira se po postupku utvrđenom Zakonom.</w:t>
      </w:r>
    </w:p>
    <w:p w14:paraId="27EFCDBF" w14:textId="77777777" w:rsidR="00E17FEB" w:rsidRPr="004337B3" w:rsidRDefault="00E17FEB" w:rsidP="00E17FEB">
      <w:pPr>
        <w:jc w:val="both"/>
        <w:rPr>
          <w:sz w:val="24"/>
          <w:szCs w:val="24"/>
          <w:lang w:val="hr-HR" w:eastAsia="en-US"/>
        </w:rPr>
      </w:pPr>
      <w:r w:rsidRPr="004337B3">
        <w:rPr>
          <w:rFonts w:eastAsia="Calibri"/>
          <w:sz w:val="24"/>
          <w:szCs w:val="22"/>
          <w:lang w:val="hr-HR" w:eastAsia="en-US"/>
        </w:rPr>
        <w:tab/>
        <w:t xml:space="preserve">Općinski </w:t>
      </w:r>
      <w:r w:rsidRPr="004337B3">
        <w:rPr>
          <w:sz w:val="24"/>
          <w:szCs w:val="24"/>
          <w:lang w:val="hr-HR" w:eastAsia="en-US"/>
        </w:rPr>
        <w:t>načelnik predstavlja i zastupa općinu te obavlja sljedeće poslove:</w:t>
      </w:r>
    </w:p>
    <w:p w14:paraId="35B4EFC1" w14:textId="77777777" w:rsidR="00E17FEB" w:rsidRPr="004337B3" w:rsidRDefault="00E17FEB" w:rsidP="00B2264F">
      <w:pPr>
        <w:numPr>
          <w:ilvl w:val="0"/>
          <w:numId w:val="8"/>
        </w:numPr>
        <w:jc w:val="both"/>
        <w:rPr>
          <w:sz w:val="24"/>
          <w:szCs w:val="24"/>
          <w:lang w:val="hr-HR" w:eastAsia="en-US"/>
        </w:rPr>
      </w:pPr>
      <w:r w:rsidRPr="004337B3">
        <w:rPr>
          <w:sz w:val="24"/>
          <w:szCs w:val="24"/>
          <w:lang w:val="hr-HR" w:eastAsia="en-US"/>
        </w:rPr>
        <w:t>priprema prijedloge općinskih akata,</w:t>
      </w:r>
    </w:p>
    <w:p w14:paraId="795E9102" w14:textId="77777777" w:rsidR="00E17FEB" w:rsidRPr="004337B3" w:rsidRDefault="00E17FEB" w:rsidP="00B2264F">
      <w:pPr>
        <w:numPr>
          <w:ilvl w:val="0"/>
          <w:numId w:val="8"/>
        </w:numPr>
        <w:jc w:val="both"/>
        <w:rPr>
          <w:sz w:val="24"/>
          <w:szCs w:val="24"/>
          <w:lang w:val="hr-HR" w:eastAsia="en-US"/>
        </w:rPr>
      </w:pPr>
      <w:r w:rsidRPr="004337B3">
        <w:rPr>
          <w:sz w:val="24"/>
          <w:szCs w:val="24"/>
          <w:lang w:val="hr-HR" w:eastAsia="en-US"/>
        </w:rPr>
        <w:t>izvršava ili osigurava izvršavanje općih akata predstavničkog tijela,</w:t>
      </w:r>
    </w:p>
    <w:p w14:paraId="3BEDE806" w14:textId="77777777" w:rsidR="00E17FEB" w:rsidRPr="004337B3" w:rsidRDefault="00E17FEB" w:rsidP="00B2264F">
      <w:pPr>
        <w:numPr>
          <w:ilvl w:val="0"/>
          <w:numId w:val="8"/>
        </w:numPr>
        <w:jc w:val="both"/>
        <w:rPr>
          <w:sz w:val="24"/>
          <w:szCs w:val="24"/>
          <w:lang w:val="hr-HR" w:eastAsia="en-US"/>
        </w:rPr>
      </w:pPr>
      <w:r w:rsidRPr="004337B3">
        <w:rPr>
          <w:sz w:val="24"/>
          <w:szCs w:val="24"/>
          <w:lang w:val="hr-HR" w:eastAsia="en-US"/>
        </w:rPr>
        <w:t>usmjerava djelovanje Jedinstvenog upravnog odjela odn</w:t>
      </w:r>
      <w:r w:rsidR="00A1454A">
        <w:rPr>
          <w:sz w:val="24"/>
          <w:szCs w:val="24"/>
          <w:lang w:val="hr-HR" w:eastAsia="en-US"/>
        </w:rPr>
        <w:t>osno</w:t>
      </w:r>
      <w:r w:rsidRPr="004337B3">
        <w:rPr>
          <w:sz w:val="24"/>
          <w:szCs w:val="24"/>
          <w:lang w:val="hr-HR" w:eastAsia="en-US"/>
        </w:rPr>
        <w:t xml:space="preserve"> općinskih službi u obavljanju poslova iz javnog djelovanja te nadzire njihov rad,</w:t>
      </w:r>
    </w:p>
    <w:p w14:paraId="30EAF00B" w14:textId="77777777" w:rsidR="00E17FEB" w:rsidRPr="004337B3" w:rsidRDefault="00E17FEB" w:rsidP="00B2264F">
      <w:pPr>
        <w:numPr>
          <w:ilvl w:val="0"/>
          <w:numId w:val="8"/>
        </w:numPr>
        <w:jc w:val="both"/>
        <w:rPr>
          <w:sz w:val="24"/>
          <w:szCs w:val="24"/>
          <w:lang w:val="hr-HR" w:eastAsia="en-US"/>
        </w:rPr>
      </w:pPr>
      <w:r w:rsidRPr="004337B3">
        <w:rPr>
          <w:sz w:val="24"/>
          <w:szCs w:val="24"/>
          <w:lang w:val="hr-HR" w:eastAsia="en-US"/>
        </w:rPr>
        <w:t>upravlja nekretninama i pokretninama u vlasništvu Općine kao i njenim prihodima i rashodima u skladu sa zakonom i Statutom,</w:t>
      </w:r>
    </w:p>
    <w:p w14:paraId="4007A2DF" w14:textId="77777777" w:rsidR="00E17FEB" w:rsidRPr="004337B3" w:rsidRDefault="00E17FEB" w:rsidP="00B2264F">
      <w:pPr>
        <w:numPr>
          <w:ilvl w:val="0"/>
          <w:numId w:val="8"/>
        </w:numPr>
        <w:jc w:val="both"/>
        <w:rPr>
          <w:sz w:val="24"/>
          <w:szCs w:val="24"/>
          <w:lang w:val="hr-HR" w:eastAsia="en-US"/>
        </w:rPr>
      </w:pPr>
      <w:r w:rsidRPr="004337B3">
        <w:rPr>
          <w:sz w:val="24"/>
          <w:szCs w:val="24"/>
          <w:lang w:val="hr-HR" w:eastAsia="en-US"/>
        </w:rPr>
        <w:t>odlučuje o stjecanju i otuđivanju općinskih nekretnina i pokretnina, i drugom raspolaganju imovinom u skladu sa Zakonom, Statutom i posebnim propisima,</w:t>
      </w:r>
    </w:p>
    <w:p w14:paraId="00002CCB" w14:textId="77777777" w:rsidR="00E17FEB" w:rsidRPr="004337B3" w:rsidRDefault="00E17FEB" w:rsidP="00B2264F">
      <w:pPr>
        <w:numPr>
          <w:ilvl w:val="0"/>
          <w:numId w:val="8"/>
        </w:numPr>
        <w:jc w:val="both"/>
        <w:rPr>
          <w:sz w:val="24"/>
          <w:szCs w:val="24"/>
          <w:lang w:val="hr-HR" w:eastAsia="en-US"/>
        </w:rPr>
      </w:pPr>
      <w:r w:rsidRPr="004337B3">
        <w:rPr>
          <w:sz w:val="24"/>
          <w:szCs w:val="24"/>
          <w:lang w:val="hr-HR" w:eastAsia="en-US"/>
        </w:rPr>
        <w:lastRenderedPageBreak/>
        <w:t>imenuje i razrješava predstavnike općine u tijelima javnih ustanova i drugih pravnih osoba,</w:t>
      </w:r>
    </w:p>
    <w:p w14:paraId="21C30AD1" w14:textId="77777777" w:rsidR="00E17FEB" w:rsidRPr="004337B3" w:rsidRDefault="00E17FEB" w:rsidP="00B2264F">
      <w:pPr>
        <w:numPr>
          <w:ilvl w:val="0"/>
          <w:numId w:val="8"/>
        </w:numPr>
        <w:jc w:val="both"/>
        <w:rPr>
          <w:sz w:val="24"/>
          <w:szCs w:val="24"/>
          <w:lang w:val="hr-HR" w:eastAsia="en-US"/>
        </w:rPr>
      </w:pPr>
      <w:r w:rsidRPr="004337B3">
        <w:rPr>
          <w:sz w:val="24"/>
          <w:szCs w:val="24"/>
          <w:lang w:val="hr-HR" w:eastAsia="en-US"/>
        </w:rPr>
        <w:t>utvrđuje prijedlog organizacije Jedinstvenog upravnog odjela Općine odn</w:t>
      </w:r>
      <w:r w:rsidR="00A1454A">
        <w:rPr>
          <w:sz w:val="24"/>
          <w:szCs w:val="24"/>
          <w:lang w:val="hr-HR" w:eastAsia="en-US"/>
        </w:rPr>
        <w:t>osno</w:t>
      </w:r>
      <w:r w:rsidRPr="004337B3">
        <w:rPr>
          <w:sz w:val="24"/>
          <w:szCs w:val="24"/>
          <w:lang w:val="hr-HR" w:eastAsia="en-US"/>
        </w:rPr>
        <w:t xml:space="preserve"> stručne službe, te o istom izvještava Vijeće u roku od 8 dana,</w:t>
      </w:r>
    </w:p>
    <w:p w14:paraId="5282A7B4" w14:textId="77777777" w:rsidR="00E17FEB" w:rsidRPr="004337B3" w:rsidRDefault="00E17FEB" w:rsidP="00B2264F">
      <w:pPr>
        <w:numPr>
          <w:ilvl w:val="0"/>
          <w:numId w:val="8"/>
        </w:numPr>
        <w:jc w:val="both"/>
        <w:rPr>
          <w:sz w:val="24"/>
          <w:szCs w:val="24"/>
          <w:lang w:val="hr-HR" w:eastAsia="en-US"/>
        </w:rPr>
      </w:pPr>
      <w:r w:rsidRPr="004337B3">
        <w:rPr>
          <w:sz w:val="24"/>
          <w:szCs w:val="24"/>
          <w:lang w:val="hr-HR" w:eastAsia="en-US"/>
        </w:rPr>
        <w:t>imenuje i razrješava pročelnika Jedinstvenog upravnog odjela prema postupku utvrđenom Zakonom,</w:t>
      </w:r>
    </w:p>
    <w:p w14:paraId="7968795B" w14:textId="77777777" w:rsidR="00E17FEB" w:rsidRPr="004337B3" w:rsidRDefault="00E17FEB" w:rsidP="00B2264F">
      <w:pPr>
        <w:numPr>
          <w:ilvl w:val="0"/>
          <w:numId w:val="8"/>
        </w:numPr>
        <w:jc w:val="both"/>
        <w:rPr>
          <w:sz w:val="24"/>
          <w:szCs w:val="24"/>
          <w:lang w:val="hr-HR" w:eastAsia="en-US"/>
        </w:rPr>
      </w:pPr>
      <w:r w:rsidRPr="004337B3">
        <w:rPr>
          <w:sz w:val="24"/>
          <w:szCs w:val="24"/>
          <w:lang w:val="hr-HR" w:eastAsia="en-US"/>
        </w:rPr>
        <w:t>imenuje radna tijela u okviru svoje nadležnosti za izvršenje zadataka utvrđenih Zakonom i dr. propisima,</w:t>
      </w:r>
    </w:p>
    <w:p w14:paraId="38049783" w14:textId="77777777" w:rsidR="00E17FEB" w:rsidRPr="004337B3" w:rsidRDefault="00E17FEB" w:rsidP="00B2264F">
      <w:pPr>
        <w:numPr>
          <w:ilvl w:val="0"/>
          <w:numId w:val="8"/>
        </w:numPr>
        <w:rPr>
          <w:sz w:val="24"/>
          <w:szCs w:val="24"/>
          <w:lang w:val="hr-HR" w:eastAsia="en-US"/>
        </w:rPr>
      </w:pPr>
      <w:r w:rsidRPr="004337B3">
        <w:rPr>
          <w:sz w:val="24"/>
          <w:szCs w:val="24"/>
          <w:lang w:val="hr-HR" w:eastAsia="en-US"/>
        </w:rPr>
        <w:t xml:space="preserve"> obavlja i druge poslove utvrđene Zakonom i Statutom.</w:t>
      </w:r>
    </w:p>
    <w:p w14:paraId="23355562" w14:textId="77777777" w:rsidR="00E17FEB" w:rsidRPr="004337B3" w:rsidRDefault="00E17FEB" w:rsidP="00E17FEB">
      <w:pPr>
        <w:jc w:val="both"/>
        <w:rPr>
          <w:sz w:val="24"/>
          <w:szCs w:val="24"/>
          <w:lang w:val="hr-HR" w:eastAsia="en-US"/>
        </w:rPr>
      </w:pPr>
      <w:r w:rsidRPr="004337B3">
        <w:rPr>
          <w:sz w:val="24"/>
          <w:szCs w:val="24"/>
          <w:lang w:val="hr-HR" w:eastAsia="en-US"/>
        </w:rPr>
        <w:tab/>
        <w:t xml:space="preserve">Osobe koje dužnost obavljaju volonterski ne mogu </w:t>
      </w:r>
      <w:r w:rsidR="00066CB4" w:rsidRPr="004337B3">
        <w:rPr>
          <w:sz w:val="24"/>
          <w:szCs w:val="24"/>
          <w:lang w:val="hr-HR" w:eastAsia="en-US"/>
        </w:rPr>
        <w:t>promijeniti</w:t>
      </w:r>
      <w:r w:rsidRPr="004337B3">
        <w:rPr>
          <w:sz w:val="24"/>
          <w:szCs w:val="24"/>
          <w:lang w:val="hr-HR" w:eastAsia="en-US"/>
        </w:rPr>
        <w:t xml:space="preserve"> način obavljanja dužnosti u godini održavanja redovnih lokalnih izbora.</w:t>
      </w:r>
    </w:p>
    <w:p w14:paraId="50194D71" w14:textId="77777777" w:rsidR="00E17FEB" w:rsidRPr="004337B3" w:rsidRDefault="00E17FEB" w:rsidP="00E17FEB">
      <w:pPr>
        <w:jc w:val="both"/>
        <w:rPr>
          <w:sz w:val="24"/>
          <w:szCs w:val="24"/>
          <w:lang w:val="hr-HR" w:eastAsia="en-US"/>
        </w:rPr>
      </w:pPr>
      <w:r w:rsidRPr="004337B3">
        <w:rPr>
          <w:sz w:val="24"/>
          <w:szCs w:val="24"/>
          <w:lang w:val="hr-HR" w:eastAsia="en-US"/>
        </w:rPr>
        <w:tab/>
        <w:t xml:space="preserve">U slučaju iz stavka 1. točke 5. ovog članka općinski načelnik može odlučivati o visini pojedinačne vrijednosti do najviše 0,5% iznosa prihoda bez primitaka ostvarenih u prethodnoj godini. Ako je ova vrijednost iznad 1.000.000,00 kn Načelnik može odlučivati najviše do 1.000.000,00 kn, a ako je taj iznos manji od 70.000,00 kn tada može odlučivati najviše do 70.000,00 kn. Stjecanje i otuđivanje nekretnina i pokretnina te drugom raspolaganju imovinom mora biti planirano u općinskom proračunu i sprovedeno u skladu sa Zakonom. </w:t>
      </w:r>
    </w:p>
    <w:p w14:paraId="75BCD4C5" w14:textId="77777777" w:rsidR="00E17FEB" w:rsidRPr="004337B3" w:rsidRDefault="00E17FEB" w:rsidP="00E17FEB">
      <w:pPr>
        <w:jc w:val="both"/>
        <w:rPr>
          <w:sz w:val="24"/>
          <w:szCs w:val="24"/>
          <w:lang w:val="hr-HR" w:eastAsia="en-US"/>
        </w:rPr>
      </w:pPr>
      <w:r w:rsidRPr="004337B3">
        <w:rPr>
          <w:sz w:val="24"/>
          <w:szCs w:val="24"/>
          <w:lang w:val="hr-HR" w:eastAsia="en-US"/>
        </w:rPr>
        <w:tab/>
        <w:t>O stjecanju i otuđenju nekretnina i pokretnina te drugom raspolaganju imovinom većom od vrijednosti iz prethodnog stavka odlučuje Općinsko vijeće.</w:t>
      </w:r>
    </w:p>
    <w:p w14:paraId="683B78E8" w14:textId="77777777" w:rsidR="00E17FEB" w:rsidRPr="004337B3" w:rsidRDefault="00E17FEB" w:rsidP="00E17FEB">
      <w:pPr>
        <w:jc w:val="both"/>
        <w:rPr>
          <w:sz w:val="24"/>
          <w:szCs w:val="24"/>
          <w:lang w:val="hr-HR" w:eastAsia="en-US"/>
        </w:rPr>
      </w:pPr>
      <w:r w:rsidRPr="004337B3">
        <w:rPr>
          <w:sz w:val="24"/>
          <w:szCs w:val="24"/>
          <w:lang w:val="hr-HR" w:eastAsia="en-US"/>
        </w:rPr>
        <w:tab/>
        <w:t>Odluka o imenovanju i razrješenju iz stavka 1., točke 6. ovog članka, Općinski načelnik dužan je objaviti u prvom broju Službenog vjesnika koji slijedi nakon donošenja te odluke.</w:t>
      </w:r>
    </w:p>
    <w:p w14:paraId="4C9A597C" w14:textId="77777777" w:rsidR="00E17FEB" w:rsidRPr="004337B3" w:rsidRDefault="00E17FEB" w:rsidP="00E17FEB">
      <w:pPr>
        <w:rPr>
          <w:b/>
          <w:sz w:val="24"/>
          <w:szCs w:val="24"/>
          <w:lang w:val="hr-HR" w:eastAsia="en-US"/>
        </w:rPr>
      </w:pPr>
    </w:p>
    <w:p w14:paraId="5867D7E4" w14:textId="77777777" w:rsidR="00E17FEB" w:rsidRPr="004337B3" w:rsidRDefault="00E17FEB" w:rsidP="00E17FEB">
      <w:pPr>
        <w:jc w:val="center"/>
        <w:rPr>
          <w:b/>
          <w:sz w:val="24"/>
          <w:szCs w:val="24"/>
          <w:lang w:val="hr-HR" w:eastAsia="en-US"/>
        </w:rPr>
      </w:pPr>
      <w:r w:rsidRPr="004337B3">
        <w:rPr>
          <w:b/>
          <w:sz w:val="24"/>
          <w:szCs w:val="24"/>
          <w:lang w:val="hr-HR" w:eastAsia="en-US"/>
        </w:rPr>
        <w:t>Članak 33.</w:t>
      </w:r>
    </w:p>
    <w:p w14:paraId="22D22A9C" w14:textId="77777777" w:rsidR="00E17FEB" w:rsidRPr="004337B3" w:rsidRDefault="00E17FEB" w:rsidP="00E17FEB">
      <w:pPr>
        <w:ind w:firstLine="720"/>
        <w:jc w:val="both"/>
        <w:rPr>
          <w:sz w:val="24"/>
          <w:szCs w:val="24"/>
          <w:lang w:val="hr-HR" w:eastAsia="en-US"/>
        </w:rPr>
      </w:pPr>
      <w:r w:rsidRPr="004337B3">
        <w:rPr>
          <w:sz w:val="24"/>
          <w:szCs w:val="24"/>
          <w:lang w:val="hr-HR" w:eastAsia="en-US"/>
        </w:rPr>
        <w:t xml:space="preserve">Općinski načelnik odgovoran je za zakonito i pravilno obavljanje povjerenih poslova državne uprave tijelu državne uprave nadležnom za upravni nadzor u odgovarajućem upravnom području.  </w:t>
      </w:r>
    </w:p>
    <w:p w14:paraId="73B961E9" w14:textId="77777777" w:rsidR="00E17FEB" w:rsidRPr="004337B3" w:rsidRDefault="00E17FEB" w:rsidP="00E17FEB">
      <w:pPr>
        <w:ind w:firstLine="720"/>
        <w:jc w:val="both"/>
        <w:rPr>
          <w:sz w:val="24"/>
          <w:szCs w:val="24"/>
          <w:lang w:val="hr-HR" w:eastAsia="en-US"/>
        </w:rPr>
      </w:pPr>
      <w:r w:rsidRPr="004337B3">
        <w:rPr>
          <w:sz w:val="24"/>
          <w:szCs w:val="24"/>
          <w:lang w:val="hr-HR" w:eastAsia="en-US"/>
        </w:rPr>
        <w:t>Općinski načelnik osigurava izvršavanje općih akata Općinskog vijeća i suglasno ovom Statutu nadzire zakonitost rada Jedinstvenog upravnog odjela koji obavlja poslove iz samoupravnog djelokruga Općine.</w:t>
      </w:r>
    </w:p>
    <w:p w14:paraId="29EE0D2D" w14:textId="77777777" w:rsidR="00E17FEB" w:rsidRPr="004337B3" w:rsidRDefault="00E17FEB" w:rsidP="00E17FEB">
      <w:pPr>
        <w:rPr>
          <w:sz w:val="24"/>
          <w:szCs w:val="24"/>
          <w:lang w:val="hr-HR" w:eastAsia="en-US"/>
        </w:rPr>
      </w:pPr>
    </w:p>
    <w:p w14:paraId="2C7C2F9F" w14:textId="77777777" w:rsidR="00E17FEB" w:rsidRPr="004337B3" w:rsidRDefault="00E17FEB" w:rsidP="00E17FEB">
      <w:pPr>
        <w:jc w:val="center"/>
        <w:rPr>
          <w:b/>
          <w:sz w:val="24"/>
          <w:szCs w:val="24"/>
          <w:lang w:val="hr-HR" w:eastAsia="en-US"/>
        </w:rPr>
      </w:pPr>
      <w:r w:rsidRPr="004337B3">
        <w:rPr>
          <w:b/>
          <w:sz w:val="24"/>
          <w:szCs w:val="24"/>
          <w:lang w:val="hr-HR" w:eastAsia="en-US"/>
        </w:rPr>
        <w:t>Članak 34.</w:t>
      </w:r>
    </w:p>
    <w:p w14:paraId="333BAA0C" w14:textId="77777777" w:rsidR="00E17FEB" w:rsidRPr="004337B3" w:rsidRDefault="00E17FEB" w:rsidP="00E17FEB">
      <w:pPr>
        <w:jc w:val="both"/>
        <w:rPr>
          <w:sz w:val="24"/>
          <w:szCs w:val="24"/>
          <w:lang w:val="hr-HR" w:eastAsia="en-US"/>
        </w:rPr>
      </w:pPr>
      <w:r w:rsidRPr="004337B3">
        <w:rPr>
          <w:sz w:val="24"/>
          <w:szCs w:val="24"/>
          <w:lang w:val="hr-HR" w:eastAsia="en-US"/>
        </w:rPr>
        <w:tab/>
        <w:t xml:space="preserve">Ako za vrijeme trajanja mandata općinski načelnik bude onemogućen obavljati svoju dužnost zbog duže odsutnosti ili drugih razloga spriječenosti, </w:t>
      </w:r>
      <w:r w:rsidR="00066CB4" w:rsidRPr="004337B3">
        <w:rPr>
          <w:sz w:val="24"/>
          <w:szCs w:val="24"/>
          <w:lang w:val="hr-HR" w:eastAsia="en-US"/>
        </w:rPr>
        <w:t>zamijenit</w:t>
      </w:r>
      <w:r w:rsidRPr="004337B3">
        <w:rPr>
          <w:sz w:val="24"/>
          <w:szCs w:val="24"/>
          <w:lang w:val="hr-HR" w:eastAsia="en-US"/>
        </w:rPr>
        <w:t xml:space="preserve"> će ga privremeni zamjenik kojeg će imenovati na početku mandata iz reda članova općinskog vijeća.</w:t>
      </w:r>
    </w:p>
    <w:p w14:paraId="12F76C8C" w14:textId="77777777" w:rsidR="00E17FEB" w:rsidRPr="004337B3" w:rsidRDefault="00E17FEB" w:rsidP="00E17FEB">
      <w:pPr>
        <w:jc w:val="both"/>
        <w:rPr>
          <w:sz w:val="24"/>
          <w:szCs w:val="24"/>
          <w:lang w:val="hr-HR" w:eastAsia="en-US"/>
        </w:rPr>
      </w:pPr>
      <w:r w:rsidRPr="004337B3">
        <w:rPr>
          <w:sz w:val="24"/>
          <w:szCs w:val="24"/>
          <w:lang w:val="hr-HR" w:eastAsia="en-US"/>
        </w:rPr>
        <w:tab/>
        <w:t xml:space="preserve">Odluku o imenovanju privremenog zamjenika iz reda članova općinskog vijeća, općinski načelnik može promijeniti tijekom mandata. </w:t>
      </w:r>
    </w:p>
    <w:p w14:paraId="390BF6B3" w14:textId="77777777" w:rsidR="00E17FEB" w:rsidRPr="004337B3" w:rsidRDefault="00E17FEB" w:rsidP="00E17FEB">
      <w:pPr>
        <w:jc w:val="both"/>
        <w:rPr>
          <w:sz w:val="24"/>
          <w:szCs w:val="24"/>
          <w:lang w:val="hr-HR" w:eastAsia="en-US"/>
        </w:rPr>
      </w:pPr>
      <w:r w:rsidRPr="004337B3">
        <w:rPr>
          <w:sz w:val="24"/>
          <w:szCs w:val="24"/>
          <w:lang w:val="hr-HR" w:eastAsia="en-US"/>
        </w:rPr>
        <w:tab/>
        <w:t>Privremeni zamjenik tijekom zamjenjivanja općinskog načelnika ovlašten je obavljati samo redovne i nužne poslove kako bi se osiguralo nesmetano funkcioniranje općine.</w:t>
      </w:r>
    </w:p>
    <w:p w14:paraId="1B040194" w14:textId="77777777" w:rsidR="00E17FEB" w:rsidRPr="004337B3" w:rsidRDefault="00E17FEB" w:rsidP="00E17FEB">
      <w:pPr>
        <w:jc w:val="both"/>
        <w:rPr>
          <w:sz w:val="24"/>
          <w:szCs w:val="24"/>
          <w:lang w:val="hr-HR" w:eastAsia="en-US"/>
        </w:rPr>
      </w:pPr>
      <w:r w:rsidRPr="004337B3">
        <w:rPr>
          <w:sz w:val="24"/>
          <w:szCs w:val="24"/>
          <w:lang w:val="hr-HR" w:eastAsia="en-US"/>
        </w:rPr>
        <w:tab/>
        <w:t>Privremeni zamjenik za vrijeme zamjenjivanja općinskog načelnika, ostvaruje prava općinskog načelnika.</w:t>
      </w:r>
    </w:p>
    <w:p w14:paraId="03BD485C" w14:textId="77777777" w:rsidR="00E17FEB" w:rsidRPr="004337B3" w:rsidRDefault="00E17FEB" w:rsidP="00E17FEB">
      <w:pPr>
        <w:jc w:val="both"/>
        <w:rPr>
          <w:sz w:val="24"/>
          <w:szCs w:val="24"/>
          <w:lang w:val="hr-HR" w:eastAsia="en-US"/>
        </w:rPr>
      </w:pPr>
      <w:r w:rsidRPr="004337B3">
        <w:rPr>
          <w:sz w:val="24"/>
          <w:szCs w:val="24"/>
          <w:lang w:val="hr-HR" w:eastAsia="en-US"/>
        </w:rPr>
        <w:tab/>
        <w:t>Ako zbog okolnosti iz stavka 1. ovoga članka nastupi prestanak mandata općinskog načelnika, raspisat će se prijevremeni izbori za općinskog načelnika. Do provedbe prijevremenih izbora dužnost općinskog načelnika obnašat će povjerenik Vlade Republike Hrvatske.</w:t>
      </w:r>
    </w:p>
    <w:p w14:paraId="0F8DB0BD" w14:textId="77777777" w:rsidR="00E17FEB" w:rsidRPr="004337B3" w:rsidRDefault="00E17FEB" w:rsidP="00E17FEB">
      <w:pPr>
        <w:jc w:val="both"/>
        <w:rPr>
          <w:sz w:val="24"/>
          <w:szCs w:val="24"/>
          <w:lang w:val="hr-HR" w:eastAsia="en-US"/>
        </w:rPr>
      </w:pPr>
      <w:r w:rsidRPr="004337B3">
        <w:rPr>
          <w:sz w:val="24"/>
          <w:szCs w:val="24"/>
          <w:lang w:val="hr-HR" w:eastAsia="en-US"/>
        </w:rPr>
        <w:tab/>
        <w:t>Ovlast privremenog zamjenika za zamjenjivanje općinskog načelnika prestaje danom nastavljanja obavljanja dužnosti općinskog načelnika po prestanku razloga zbog kojih je općinski načelnik bio onemogućen u obavljanju svoje dužnosti, odnosno u slučaju iz stavka 6. ovoga članka danom stupanja na snagu rješenja o imenovanju povjerenika Vlade Republike Hrvatske.</w:t>
      </w:r>
    </w:p>
    <w:p w14:paraId="49C208CB" w14:textId="77777777" w:rsidR="00814506" w:rsidRPr="004337B3" w:rsidRDefault="00E17FEB" w:rsidP="00E17FEB">
      <w:pPr>
        <w:jc w:val="both"/>
        <w:rPr>
          <w:sz w:val="24"/>
          <w:szCs w:val="24"/>
          <w:lang w:val="hr-HR" w:eastAsia="en-US"/>
        </w:rPr>
      </w:pPr>
      <w:r w:rsidRPr="004337B3">
        <w:rPr>
          <w:sz w:val="24"/>
          <w:szCs w:val="24"/>
          <w:lang w:val="hr-HR" w:eastAsia="en-US"/>
        </w:rPr>
        <w:tab/>
      </w:r>
    </w:p>
    <w:p w14:paraId="33D82E30" w14:textId="77777777" w:rsidR="00E17FEB" w:rsidRPr="004337B3" w:rsidRDefault="00E17FEB" w:rsidP="00E17FEB">
      <w:pPr>
        <w:jc w:val="both"/>
        <w:rPr>
          <w:sz w:val="24"/>
          <w:szCs w:val="24"/>
          <w:lang w:val="hr-HR" w:eastAsia="en-US"/>
        </w:rPr>
      </w:pPr>
      <w:r w:rsidRPr="004337B3">
        <w:rPr>
          <w:sz w:val="24"/>
          <w:szCs w:val="24"/>
          <w:lang w:val="hr-HR" w:eastAsia="en-US"/>
        </w:rPr>
        <w:t>O okolnostima iz stavka 1. i 2. ovoga članka općinski načelnik ili pročelnik upravnog tijela općine dužan je obavijestiti predsjednika predstavničkog tijela odmah po nastanku tih okolnosti.</w:t>
      </w:r>
    </w:p>
    <w:p w14:paraId="0770A422" w14:textId="77777777" w:rsidR="00E17FEB" w:rsidRPr="004337B3" w:rsidRDefault="00E17FEB" w:rsidP="00E17FEB">
      <w:pPr>
        <w:jc w:val="both"/>
        <w:rPr>
          <w:sz w:val="24"/>
          <w:szCs w:val="24"/>
          <w:lang w:val="hr-HR" w:eastAsia="en-US"/>
        </w:rPr>
      </w:pPr>
      <w:r w:rsidRPr="004337B3">
        <w:rPr>
          <w:sz w:val="24"/>
          <w:szCs w:val="24"/>
          <w:lang w:val="hr-HR" w:eastAsia="en-US"/>
        </w:rPr>
        <w:lastRenderedPageBreak/>
        <w:tab/>
        <w:t>O okolnostima iz stavka 6. ovoga članka predsjednik predstavničkog tijela će u roku od 8 dana obavijestiti Vladu Republike Hrvatske radi raspisivanja prijevremenih izbora za novog općinskog načelnika.</w:t>
      </w:r>
    </w:p>
    <w:p w14:paraId="075564C7" w14:textId="77777777" w:rsidR="00E17FEB" w:rsidRPr="004337B3" w:rsidRDefault="00E17FEB" w:rsidP="00E17FEB">
      <w:pPr>
        <w:rPr>
          <w:sz w:val="24"/>
          <w:szCs w:val="24"/>
          <w:lang w:val="hr-HR" w:eastAsia="en-US"/>
        </w:rPr>
      </w:pPr>
    </w:p>
    <w:p w14:paraId="7207D126" w14:textId="77777777" w:rsidR="00E17FEB" w:rsidRPr="004337B3" w:rsidRDefault="00E17FEB" w:rsidP="00E17FEB">
      <w:pPr>
        <w:jc w:val="center"/>
        <w:rPr>
          <w:b/>
          <w:sz w:val="24"/>
          <w:szCs w:val="24"/>
          <w:lang w:val="hr-HR" w:eastAsia="en-US"/>
        </w:rPr>
      </w:pPr>
      <w:r w:rsidRPr="004337B3">
        <w:rPr>
          <w:b/>
          <w:sz w:val="24"/>
          <w:szCs w:val="24"/>
          <w:lang w:val="hr-HR" w:eastAsia="en-US"/>
        </w:rPr>
        <w:t>Članak 35.</w:t>
      </w:r>
    </w:p>
    <w:p w14:paraId="30EF9B1D" w14:textId="77777777" w:rsidR="00E17FEB" w:rsidRPr="004337B3" w:rsidRDefault="00E17FEB" w:rsidP="00E17FEB">
      <w:pPr>
        <w:jc w:val="both"/>
        <w:rPr>
          <w:sz w:val="24"/>
          <w:szCs w:val="24"/>
          <w:lang w:val="hr-HR" w:eastAsia="en-US"/>
        </w:rPr>
      </w:pPr>
      <w:r w:rsidRPr="004337B3">
        <w:rPr>
          <w:lang w:val="hr-HR" w:eastAsia="en-US"/>
        </w:rPr>
        <w:tab/>
      </w:r>
      <w:r w:rsidRPr="004337B3">
        <w:rPr>
          <w:sz w:val="24"/>
          <w:szCs w:val="24"/>
          <w:lang w:val="hr-HR" w:eastAsia="en-US"/>
        </w:rPr>
        <w:t>Općinskom načelniku prava na temelju obavljanja dužnosti prestaju danom stupanja na dužnost novog Općinskog načelnika odnosno povjerenika Vlade Republike Hrvatske danom stupanja na snagu rješenja o imenovanju.</w:t>
      </w:r>
    </w:p>
    <w:p w14:paraId="731E6832" w14:textId="77777777" w:rsidR="00E17FEB" w:rsidRPr="004337B3" w:rsidRDefault="00E17FEB" w:rsidP="00E17FEB">
      <w:pPr>
        <w:rPr>
          <w:sz w:val="24"/>
          <w:szCs w:val="24"/>
          <w:lang w:val="hr-HR" w:eastAsia="en-US"/>
        </w:rPr>
      </w:pPr>
    </w:p>
    <w:p w14:paraId="70903CFF" w14:textId="77777777" w:rsidR="00E17FEB" w:rsidRPr="004337B3" w:rsidRDefault="00E17FEB" w:rsidP="00E17FEB">
      <w:pPr>
        <w:jc w:val="center"/>
        <w:rPr>
          <w:b/>
          <w:sz w:val="24"/>
          <w:szCs w:val="24"/>
          <w:lang w:val="hr-HR" w:eastAsia="en-US"/>
        </w:rPr>
      </w:pPr>
      <w:r w:rsidRPr="004337B3">
        <w:rPr>
          <w:b/>
          <w:sz w:val="24"/>
          <w:szCs w:val="24"/>
          <w:lang w:val="hr-HR" w:eastAsia="en-US"/>
        </w:rPr>
        <w:t>Članak 36.</w:t>
      </w:r>
    </w:p>
    <w:p w14:paraId="68810622" w14:textId="77777777" w:rsidR="00E17FEB" w:rsidRPr="004337B3" w:rsidRDefault="00E17FEB" w:rsidP="00E17FEB">
      <w:pPr>
        <w:ind w:firstLine="720"/>
        <w:jc w:val="both"/>
        <w:rPr>
          <w:sz w:val="24"/>
          <w:szCs w:val="24"/>
          <w:lang w:val="hr-HR" w:eastAsia="en-US"/>
        </w:rPr>
      </w:pPr>
      <w:r w:rsidRPr="004337B3">
        <w:rPr>
          <w:sz w:val="24"/>
          <w:szCs w:val="24"/>
          <w:lang w:val="hr-HR" w:eastAsia="en-US"/>
        </w:rPr>
        <w:t xml:space="preserve">Općinski načelnik odlučuju hoće li svoju dužnost obavljati profesionalno. Rok za dostavu pisane obavijesti iznosi 8 dana od dana stupanja na dužnost. U pravilu svoju dužnost profesionalno može obavljati samo jedan dužnosnik. </w:t>
      </w:r>
    </w:p>
    <w:p w14:paraId="38D53E2A" w14:textId="77777777" w:rsidR="00E17FEB" w:rsidRPr="004337B3" w:rsidRDefault="00E17FEB" w:rsidP="00E17FEB">
      <w:pPr>
        <w:jc w:val="both"/>
        <w:rPr>
          <w:sz w:val="24"/>
          <w:szCs w:val="24"/>
          <w:lang w:val="hr-HR" w:eastAsia="en-US"/>
        </w:rPr>
      </w:pPr>
      <w:r w:rsidRPr="004337B3">
        <w:rPr>
          <w:sz w:val="24"/>
          <w:szCs w:val="24"/>
          <w:lang w:val="hr-HR" w:eastAsia="en-US"/>
        </w:rPr>
        <w:tab/>
        <w:t>Ukoliko općinski načelnik ne obavlja svoju dužnost profesionalno, posebnom odlukom općinskog vijeća može se odrediti da načelniku za njegovo rad pripada odgovarajuća nagrada kao i naknada troškova.</w:t>
      </w:r>
    </w:p>
    <w:p w14:paraId="67BE95BD" w14:textId="77777777" w:rsidR="00E17FEB" w:rsidRPr="004337B3" w:rsidRDefault="00E17FEB" w:rsidP="00E17FEB">
      <w:pPr>
        <w:rPr>
          <w:b/>
          <w:sz w:val="24"/>
          <w:lang w:val="hr-HR" w:eastAsia="en-US"/>
        </w:rPr>
      </w:pPr>
    </w:p>
    <w:p w14:paraId="1583749D" w14:textId="77777777" w:rsidR="00E17FEB" w:rsidRPr="004337B3" w:rsidRDefault="00E17FEB" w:rsidP="00E17FEB">
      <w:pPr>
        <w:jc w:val="center"/>
        <w:rPr>
          <w:b/>
          <w:sz w:val="24"/>
          <w:lang w:val="hr-HR" w:eastAsia="en-US"/>
        </w:rPr>
      </w:pPr>
      <w:r w:rsidRPr="004337B3">
        <w:rPr>
          <w:b/>
          <w:sz w:val="24"/>
          <w:lang w:val="hr-HR" w:eastAsia="en-US"/>
        </w:rPr>
        <w:t>Članak 37.</w:t>
      </w:r>
    </w:p>
    <w:p w14:paraId="6F1D75A9" w14:textId="77777777" w:rsidR="00E17FEB" w:rsidRPr="004337B3" w:rsidRDefault="00E17FEB" w:rsidP="00E17FEB">
      <w:pPr>
        <w:jc w:val="both"/>
        <w:rPr>
          <w:b/>
          <w:sz w:val="24"/>
          <w:szCs w:val="24"/>
          <w:lang w:val="hr-HR" w:eastAsia="en-US"/>
        </w:rPr>
      </w:pPr>
      <w:r w:rsidRPr="004337B3">
        <w:rPr>
          <w:sz w:val="24"/>
          <w:szCs w:val="24"/>
          <w:lang w:val="hr-HR" w:eastAsia="en-US"/>
        </w:rPr>
        <w:tab/>
        <w:t>Predsjednik Općinskog vijeća dužan je dostaviti Statut, proračun i druge opće akte nadležnom tijelu državne uprave u čijem je djelokrugu opći akt radi nadzora zakonitosti rada i općih akata Općinskog vijeća.</w:t>
      </w:r>
      <w:r w:rsidRPr="004337B3">
        <w:rPr>
          <w:b/>
          <w:sz w:val="24"/>
          <w:szCs w:val="24"/>
          <w:lang w:val="hr-HR" w:eastAsia="en-US"/>
        </w:rPr>
        <w:t xml:space="preserve"> </w:t>
      </w:r>
    </w:p>
    <w:p w14:paraId="5837D14D" w14:textId="77777777" w:rsidR="00E17FEB" w:rsidRPr="004337B3" w:rsidRDefault="00E17FEB" w:rsidP="00E17FEB">
      <w:pPr>
        <w:jc w:val="both"/>
        <w:rPr>
          <w:sz w:val="24"/>
          <w:szCs w:val="24"/>
          <w:lang w:val="hr-HR" w:eastAsia="en-US"/>
        </w:rPr>
      </w:pPr>
      <w:r w:rsidRPr="004337B3">
        <w:rPr>
          <w:b/>
          <w:sz w:val="24"/>
          <w:szCs w:val="24"/>
          <w:lang w:val="hr-HR" w:eastAsia="en-US"/>
        </w:rPr>
        <w:tab/>
      </w:r>
      <w:r w:rsidRPr="004337B3">
        <w:rPr>
          <w:sz w:val="24"/>
          <w:szCs w:val="24"/>
          <w:lang w:val="hr-HR" w:eastAsia="en-US"/>
        </w:rPr>
        <w:t>Nakon obavljenog nadzora te ocjene, upute ili obustave nadležnog tijela državne uprave općinsko tijelo postupit će sukladno Zakonu.</w:t>
      </w:r>
    </w:p>
    <w:p w14:paraId="70654904" w14:textId="77777777" w:rsidR="00E17FEB" w:rsidRPr="004337B3" w:rsidRDefault="00E17FEB" w:rsidP="00E17FEB">
      <w:pPr>
        <w:jc w:val="center"/>
        <w:rPr>
          <w:b/>
          <w:sz w:val="24"/>
          <w:lang w:val="hr-HR" w:eastAsia="en-US"/>
        </w:rPr>
      </w:pPr>
    </w:p>
    <w:p w14:paraId="78AF1AAE" w14:textId="77777777" w:rsidR="00E17FEB" w:rsidRPr="004337B3" w:rsidRDefault="00E17FEB" w:rsidP="00E17FEB">
      <w:pPr>
        <w:jc w:val="center"/>
        <w:rPr>
          <w:b/>
          <w:sz w:val="24"/>
          <w:lang w:val="hr-HR" w:eastAsia="en-US"/>
        </w:rPr>
      </w:pPr>
      <w:r w:rsidRPr="004337B3">
        <w:rPr>
          <w:b/>
          <w:sz w:val="24"/>
          <w:lang w:val="hr-HR" w:eastAsia="en-US"/>
        </w:rPr>
        <w:t>Članak 38.</w:t>
      </w:r>
    </w:p>
    <w:p w14:paraId="709F8BB4" w14:textId="77777777" w:rsidR="00E17FEB" w:rsidRPr="004337B3" w:rsidRDefault="00E17FEB" w:rsidP="00E17FEB">
      <w:pPr>
        <w:ind w:firstLine="720"/>
        <w:jc w:val="both"/>
        <w:rPr>
          <w:sz w:val="24"/>
          <w:lang w:val="hr-HR" w:eastAsia="en-US"/>
        </w:rPr>
      </w:pPr>
      <w:r w:rsidRPr="004337B3">
        <w:rPr>
          <w:sz w:val="24"/>
          <w:lang w:val="hr-HR" w:eastAsia="en-US"/>
        </w:rPr>
        <w:t xml:space="preserve">Ako je prestanak mandata općinskog načelnika nastupio prije </w:t>
      </w:r>
      <w:r w:rsidR="00066CB4" w:rsidRPr="004337B3">
        <w:rPr>
          <w:sz w:val="24"/>
          <w:lang w:val="hr-HR" w:eastAsia="en-US"/>
        </w:rPr>
        <w:t>isteka</w:t>
      </w:r>
      <w:r w:rsidRPr="004337B3">
        <w:rPr>
          <w:sz w:val="24"/>
          <w:lang w:val="hr-HR" w:eastAsia="en-US"/>
        </w:rPr>
        <w:t xml:space="preserve"> mandata ili je nastupio opozivom, raspisat će se prijevremeni izbori za općinskog načelnika. Do provedbe prijevremenih izbora dužnost općinskog načelnika obnašat će povjerenik Vlade Republike Hrvatske.</w:t>
      </w:r>
    </w:p>
    <w:p w14:paraId="33BF7A64" w14:textId="77777777" w:rsidR="00E17FEB" w:rsidRPr="004337B3" w:rsidRDefault="00E17FEB" w:rsidP="00E17FEB">
      <w:pPr>
        <w:ind w:firstLine="720"/>
        <w:jc w:val="both"/>
        <w:rPr>
          <w:sz w:val="24"/>
          <w:lang w:val="hr-HR" w:eastAsia="en-US"/>
        </w:rPr>
      </w:pPr>
      <w:r w:rsidRPr="004337B3">
        <w:rPr>
          <w:sz w:val="24"/>
          <w:lang w:val="hr-HR" w:eastAsia="en-US"/>
        </w:rPr>
        <w:t>O svim promjenama tijekom mandata općinskog načelnika, pročelnik jedinstvenog upravnog odjela općine dužan je bez odgode obavijestiti tijelo državne uprave nadležno za lokalnu i područnu (regionalnu) samoupravu.</w:t>
      </w:r>
    </w:p>
    <w:p w14:paraId="53C72DDC" w14:textId="77777777" w:rsidR="00E17FEB" w:rsidRPr="004337B3" w:rsidRDefault="00E17FEB" w:rsidP="00E17FEB">
      <w:pPr>
        <w:ind w:firstLine="720"/>
        <w:rPr>
          <w:sz w:val="24"/>
          <w:lang w:val="hr-HR" w:eastAsia="en-US"/>
        </w:rPr>
      </w:pPr>
    </w:p>
    <w:p w14:paraId="1B374177" w14:textId="77777777" w:rsidR="00E17FEB" w:rsidRPr="004337B3" w:rsidRDefault="00E17FEB" w:rsidP="00E17FEB">
      <w:pPr>
        <w:ind w:firstLine="720"/>
        <w:jc w:val="both"/>
        <w:rPr>
          <w:b/>
          <w:bCs/>
          <w:sz w:val="24"/>
          <w:lang w:val="hr-HR" w:eastAsia="en-US"/>
        </w:rPr>
      </w:pPr>
      <w:r w:rsidRPr="004337B3">
        <w:rPr>
          <w:b/>
          <w:bCs/>
          <w:sz w:val="24"/>
          <w:lang w:val="hr-HR" w:eastAsia="en-US"/>
        </w:rPr>
        <w:t>c) Općinska uprava</w:t>
      </w:r>
    </w:p>
    <w:p w14:paraId="31D74554" w14:textId="77777777" w:rsidR="00E17FEB" w:rsidRPr="004337B3" w:rsidRDefault="00E17FEB" w:rsidP="00E17FEB">
      <w:pPr>
        <w:ind w:firstLine="720"/>
        <w:jc w:val="both"/>
        <w:rPr>
          <w:b/>
          <w:bCs/>
          <w:sz w:val="24"/>
          <w:lang w:val="hr-HR" w:eastAsia="en-US"/>
        </w:rPr>
      </w:pPr>
    </w:p>
    <w:p w14:paraId="2A8B6BDA" w14:textId="77777777" w:rsidR="00E17FEB" w:rsidRPr="004337B3" w:rsidRDefault="00E17FEB" w:rsidP="00E17FEB">
      <w:pPr>
        <w:jc w:val="center"/>
        <w:rPr>
          <w:b/>
          <w:bCs/>
          <w:sz w:val="24"/>
          <w:lang w:val="hr-HR" w:eastAsia="en-US"/>
        </w:rPr>
      </w:pPr>
      <w:r w:rsidRPr="004337B3">
        <w:rPr>
          <w:b/>
          <w:bCs/>
          <w:sz w:val="24"/>
          <w:lang w:val="hr-HR" w:eastAsia="en-US"/>
        </w:rPr>
        <w:t>Članak 39.</w:t>
      </w:r>
    </w:p>
    <w:p w14:paraId="41B556D9" w14:textId="77777777" w:rsidR="00E17FEB" w:rsidRPr="004337B3" w:rsidRDefault="00E17FEB" w:rsidP="00E17FEB">
      <w:pPr>
        <w:ind w:firstLine="720"/>
        <w:jc w:val="both"/>
        <w:rPr>
          <w:sz w:val="24"/>
          <w:lang w:val="hr-HR" w:eastAsia="en-US"/>
        </w:rPr>
      </w:pPr>
      <w:r w:rsidRPr="004337B3">
        <w:rPr>
          <w:sz w:val="24"/>
          <w:lang w:val="hr-HR" w:eastAsia="en-US"/>
        </w:rPr>
        <w:t>Za obavljanje poslova iz samoupravnog djelokruga Općine, kao i poslova Državne uprave povjerenih Općini, ustrojava se Jedinstveni upravni odjel Općine Negoslavci.</w:t>
      </w:r>
    </w:p>
    <w:p w14:paraId="64D195B3" w14:textId="77777777" w:rsidR="00E17FEB" w:rsidRPr="004337B3" w:rsidRDefault="00E17FEB" w:rsidP="00E17FEB">
      <w:pPr>
        <w:ind w:firstLine="720"/>
        <w:jc w:val="both"/>
        <w:rPr>
          <w:sz w:val="24"/>
          <w:lang w:val="hr-HR" w:eastAsia="en-US"/>
        </w:rPr>
      </w:pPr>
      <w:r w:rsidRPr="004337B3">
        <w:rPr>
          <w:sz w:val="24"/>
          <w:lang w:val="hr-HR" w:eastAsia="en-US"/>
        </w:rPr>
        <w:t>Jedinstveni upravni odjel obavlja sve stručne i administrativne poslove za potrebe Općinskog vijeća, radnih tijela Vijeća, Načelnika, te obavlja sve ostale poslove utvrđene zakonom.</w:t>
      </w:r>
    </w:p>
    <w:p w14:paraId="5768F02F" w14:textId="77777777" w:rsidR="00E17FEB" w:rsidRPr="004337B3" w:rsidRDefault="00E17FEB" w:rsidP="00E17FEB">
      <w:pPr>
        <w:jc w:val="both"/>
        <w:rPr>
          <w:sz w:val="24"/>
          <w:szCs w:val="24"/>
          <w:lang w:val="hr-HR" w:eastAsia="en-US"/>
        </w:rPr>
      </w:pPr>
      <w:r w:rsidRPr="004337B3">
        <w:rPr>
          <w:sz w:val="24"/>
          <w:szCs w:val="24"/>
          <w:lang w:val="hr-HR" w:eastAsia="en-US"/>
        </w:rPr>
        <w:tab/>
        <w:t>U slučaju nemogućnosti obavljanja upravnih i stručnih poslova u okviru Jedinstvenog upravnog odjela Općine, Općina je dužna osigurati obavljanje tih poslova zajednički s drugom jedinicom lokalne samouprave.</w:t>
      </w:r>
    </w:p>
    <w:p w14:paraId="6FD31416" w14:textId="77777777" w:rsidR="00E17FEB" w:rsidRPr="004337B3" w:rsidRDefault="00E17FEB" w:rsidP="00E17FEB">
      <w:pPr>
        <w:jc w:val="both"/>
        <w:rPr>
          <w:sz w:val="24"/>
          <w:szCs w:val="24"/>
          <w:lang w:val="hr-HR" w:eastAsia="en-US"/>
        </w:rPr>
      </w:pPr>
    </w:p>
    <w:p w14:paraId="0FB6881B" w14:textId="77777777" w:rsidR="00E17FEB" w:rsidRPr="004337B3" w:rsidRDefault="00E17FEB" w:rsidP="00E17FEB">
      <w:pPr>
        <w:jc w:val="center"/>
        <w:rPr>
          <w:b/>
          <w:bCs/>
          <w:sz w:val="24"/>
          <w:lang w:val="hr-HR" w:eastAsia="en-US"/>
        </w:rPr>
      </w:pPr>
      <w:r w:rsidRPr="004337B3">
        <w:rPr>
          <w:b/>
          <w:bCs/>
          <w:sz w:val="24"/>
          <w:lang w:val="hr-HR" w:eastAsia="en-US"/>
        </w:rPr>
        <w:t>Članak 40.</w:t>
      </w:r>
    </w:p>
    <w:p w14:paraId="68902DE0" w14:textId="77777777" w:rsidR="00E17FEB" w:rsidRPr="004337B3" w:rsidRDefault="00E17FEB" w:rsidP="00E17FEB">
      <w:pPr>
        <w:ind w:firstLine="720"/>
        <w:jc w:val="both"/>
        <w:rPr>
          <w:sz w:val="24"/>
          <w:lang w:val="hr-HR" w:eastAsia="en-US"/>
        </w:rPr>
      </w:pPr>
      <w:r w:rsidRPr="004337B3">
        <w:rPr>
          <w:sz w:val="24"/>
          <w:lang w:val="hr-HR" w:eastAsia="en-US"/>
        </w:rPr>
        <w:t>Jedinstvenim upravnim odjelom upravlja pročelnik.</w:t>
      </w:r>
    </w:p>
    <w:p w14:paraId="7E3CE1CF" w14:textId="77777777" w:rsidR="00E17FEB" w:rsidRPr="004337B3" w:rsidRDefault="00E17FEB" w:rsidP="00E17FEB">
      <w:pPr>
        <w:ind w:firstLine="720"/>
        <w:jc w:val="both"/>
        <w:rPr>
          <w:sz w:val="24"/>
          <w:lang w:val="hr-HR" w:eastAsia="en-US"/>
        </w:rPr>
      </w:pPr>
      <w:r w:rsidRPr="004337B3">
        <w:rPr>
          <w:sz w:val="24"/>
          <w:lang w:val="hr-HR" w:eastAsia="en-US"/>
        </w:rPr>
        <w:t>Tajnik Općinskog vijeća je ujedno i pročelnik Jedinstvenog upravnog odjela.</w:t>
      </w:r>
    </w:p>
    <w:p w14:paraId="00AFB093" w14:textId="77777777" w:rsidR="00E17FEB" w:rsidRPr="004337B3" w:rsidRDefault="00E17FEB" w:rsidP="00E17FEB">
      <w:pPr>
        <w:ind w:firstLine="720"/>
        <w:jc w:val="both"/>
        <w:rPr>
          <w:sz w:val="24"/>
          <w:lang w:val="hr-HR" w:eastAsia="en-US"/>
        </w:rPr>
      </w:pPr>
      <w:r w:rsidRPr="004337B3">
        <w:rPr>
          <w:sz w:val="24"/>
          <w:lang w:val="hr-HR" w:eastAsia="en-US"/>
        </w:rPr>
        <w:t>Pročelnika se imenuje po postupku utvrđenom zakonom.</w:t>
      </w:r>
    </w:p>
    <w:p w14:paraId="6F1599F1" w14:textId="77777777" w:rsidR="00E17FEB" w:rsidRPr="004337B3" w:rsidRDefault="00E17FEB" w:rsidP="00E17FEB">
      <w:pPr>
        <w:jc w:val="both"/>
        <w:rPr>
          <w:sz w:val="24"/>
          <w:lang w:val="hr-HR" w:eastAsia="en-US"/>
        </w:rPr>
      </w:pPr>
    </w:p>
    <w:p w14:paraId="2ABFA8A4" w14:textId="77777777" w:rsidR="00E17FEB" w:rsidRPr="004337B3" w:rsidRDefault="00E17FEB" w:rsidP="00E17FEB">
      <w:pPr>
        <w:jc w:val="center"/>
        <w:rPr>
          <w:b/>
          <w:bCs/>
          <w:sz w:val="24"/>
          <w:lang w:val="hr-HR" w:eastAsia="en-US"/>
        </w:rPr>
      </w:pPr>
      <w:r w:rsidRPr="004337B3">
        <w:rPr>
          <w:b/>
          <w:bCs/>
          <w:sz w:val="24"/>
          <w:lang w:val="hr-HR" w:eastAsia="en-US"/>
        </w:rPr>
        <w:t>Članak 41.</w:t>
      </w:r>
    </w:p>
    <w:p w14:paraId="15B564C9" w14:textId="77777777" w:rsidR="00E17FEB" w:rsidRPr="004337B3" w:rsidRDefault="00E17FEB" w:rsidP="00E17FEB">
      <w:pPr>
        <w:ind w:firstLine="720"/>
        <w:jc w:val="both"/>
        <w:rPr>
          <w:sz w:val="24"/>
          <w:lang w:val="hr-HR" w:eastAsia="en-US"/>
        </w:rPr>
      </w:pPr>
      <w:r w:rsidRPr="004337B3">
        <w:rPr>
          <w:sz w:val="24"/>
          <w:lang w:val="hr-HR" w:eastAsia="en-US"/>
        </w:rPr>
        <w:t>Akt o organizaciji Jedinstvenog upravnog odjela donosi Općinsko vijeće.</w:t>
      </w:r>
    </w:p>
    <w:p w14:paraId="6AE83840" w14:textId="77777777" w:rsidR="00E17FEB" w:rsidRPr="004337B3" w:rsidRDefault="00E17FEB" w:rsidP="00E17FEB">
      <w:pPr>
        <w:ind w:firstLine="720"/>
        <w:jc w:val="both"/>
        <w:rPr>
          <w:sz w:val="24"/>
          <w:lang w:val="hr-HR" w:eastAsia="en-US"/>
        </w:rPr>
      </w:pPr>
      <w:r w:rsidRPr="004337B3">
        <w:rPr>
          <w:sz w:val="24"/>
          <w:lang w:val="hr-HR" w:eastAsia="en-US"/>
        </w:rPr>
        <w:lastRenderedPageBreak/>
        <w:t>Aktom iz prethodnog stavka pobliže se uređuje organizacija i djelokrug rada Odjela, upravljanje, unutarnji red, način financiranja, opis poslova te druga pitanja vezana za rad Odjela.</w:t>
      </w:r>
    </w:p>
    <w:p w14:paraId="69C2E928" w14:textId="77777777" w:rsidR="00E17FEB" w:rsidRPr="004337B3" w:rsidRDefault="00E17FEB" w:rsidP="00E17FEB">
      <w:pPr>
        <w:ind w:firstLine="720"/>
        <w:rPr>
          <w:sz w:val="24"/>
          <w:lang w:val="hr-HR" w:eastAsia="en-US"/>
        </w:rPr>
      </w:pPr>
    </w:p>
    <w:p w14:paraId="757791BF" w14:textId="77777777" w:rsidR="00E17FEB" w:rsidRPr="004337B3" w:rsidRDefault="00E17FEB" w:rsidP="004F3272">
      <w:pPr>
        <w:rPr>
          <w:b/>
          <w:bCs/>
          <w:sz w:val="24"/>
          <w:lang w:val="hr-HR" w:eastAsia="en-US"/>
        </w:rPr>
      </w:pPr>
      <w:r w:rsidRPr="004337B3">
        <w:rPr>
          <w:b/>
          <w:bCs/>
          <w:sz w:val="24"/>
          <w:lang w:val="hr-HR" w:eastAsia="en-US"/>
        </w:rPr>
        <w:t>VII. FINANCIRANJE I IMOVINA OPĆINE</w:t>
      </w:r>
    </w:p>
    <w:p w14:paraId="071F5403" w14:textId="77777777" w:rsidR="00E17FEB" w:rsidRPr="004337B3" w:rsidRDefault="00E17FEB" w:rsidP="00E17FEB">
      <w:pPr>
        <w:rPr>
          <w:b/>
          <w:bCs/>
          <w:sz w:val="24"/>
          <w:lang w:val="hr-HR" w:eastAsia="en-US"/>
        </w:rPr>
      </w:pPr>
    </w:p>
    <w:p w14:paraId="57E6A1DF" w14:textId="77777777" w:rsidR="00E17FEB" w:rsidRPr="004337B3" w:rsidRDefault="00E17FEB" w:rsidP="00E17FEB">
      <w:pPr>
        <w:jc w:val="center"/>
        <w:rPr>
          <w:b/>
          <w:bCs/>
          <w:sz w:val="24"/>
          <w:lang w:val="hr-HR" w:eastAsia="en-US"/>
        </w:rPr>
      </w:pPr>
      <w:r w:rsidRPr="004337B3">
        <w:rPr>
          <w:b/>
          <w:bCs/>
          <w:sz w:val="24"/>
          <w:lang w:val="hr-HR" w:eastAsia="en-US"/>
        </w:rPr>
        <w:t>Članak 42.</w:t>
      </w:r>
    </w:p>
    <w:p w14:paraId="45DCDD59" w14:textId="77777777" w:rsidR="00E17FEB" w:rsidRPr="004337B3" w:rsidRDefault="00E17FEB" w:rsidP="00E17FEB">
      <w:pPr>
        <w:ind w:firstLine="720"/>
        <w:jc w:val="both"/>
        <w:rPr>
          <w:sz w:val="24"/>
          <w:lang w:val="hr-HR" w:eastAsia="en-US"/>
        </w:rPr>
      </w:pPr>
      <w:r w:rsidRPr="004337B3">
        <w:rPr>
          <w:sz w:val="24"/>
          <w:lang w:val="hr-HR" w:eastAsia="en-US"/>
        </w:rPr>
        <w:t>Općina ostvaruje prihode kojima u okviru svog samoupravnog djelokruga slobodno raspolaže.</w:t>
      </w:r>
    </w:p>
    <w:p w14:paraId="45248A68" w14:textId="77777777" w:rsidR="00E17FEB" w:rsidRPr="004337B3" w:rsidRDefault="00E17FEB" w:rsidP="00E17FEB">
      <w:pPr>
        <w:ind w:firstLine="720"/>
        <w:jc w:val="both"/>
        <w:rPr>
          <w:sz w:val="24"/>
          <w:lang w:val="hr-HR" w:eastAsia="en-US"/>
        </w:rPr>
      </w:pPr>
      <w:r w:rsidRPr="004337B3">
        <w:rPr>
          <w:sz w:val="24"/>
          <w:lang w:val="hr-HR" w:eastAsia="en-US"/>
        </w:rPr>
        <w:t>Prihodi Općine moraju biti razmjerni s poslovima koje obavljaju njegova tijela u skladu sa zakonom.</w:t>
      </w:r>
    </w:p>
    <w:p w14:paraId="25DE80EA" w14:textId="77777777" w:rsidR="00E17FEB" w:rsidRPr="004337B3" w:rsidRDefault="00E17FEB" w:rsidP="00E17FEB">
      <w:pPr>
        <w:ind w:firstLine="720"/>
        <w:jc w:val="both"/>
        <w:rPr>
          <w:sz w:val="24"/>
          <w:lang w:val="hr-HR" w:eastAsia="en-US"/>
        </w:rPr>
      </w:pPr>
      <w:r w:rsidRPr="004337B3">
        <w:rPr>
          <w:sz w:val="24"/>
          <w:lang w:val="hr-HR" w:eastAsia="en-US"/>
        </w:rPr>
        <w:t>Prihodi Općine su:</w:t>
      </w:r>
    </w:p>
    <w:p w14:paraId="64044F45" w14:textId="77777777" w:rsidR="00E17FEB" w:rsidRPr="004337B3" w:rsidRDefault="00E17FEB" w:rsidP="00B2264F">
      <w:pPr>
        <w:numPr>
          <w:ilvl w:val="0"/>
          <w:numId w:val="9"/>
        </w:numPr>
        <w:jc w:val="both"/>
        <w:rPr>
          <w:sz w:val="24"/>
          <w:lang w:val="hr-HR" w:eastAsia="en-US"/>
        </w:rPr>
      </w:pPr>
      <w:r w:rsidRPr="004337B3">
        <w:rPr>
          <w:sz w:val="24"/>
          <w:lang w:val="hr-HR" w:eastAsia="en-US"/>
        </w:rPr>
        <w:t>općinski porezi, prirez, naknade, doprinosi i pristojbe,</w:t>
      </w:r>
    </w:p>
    <w:p w14:paraId="14620819" w14:textId="77777777" w:rsidR="00E17FEB" w:rsidRPr="004337B3" w:rsidRDefault="00E17FEB" w:rsidP="00B2264F">
      <w:pPr>
        <w:numPr>
          <w:ilvl w:val="0"/>
          <w:numId w:val="9"/>
        </w:numPr>
        <w:jc w:val="both"/>
        <w:rPr>
          <w:sz w:val="24"/>
          <w:lang w:val="hr-HR" w:eastAsia="en-US"/>
        </w:rPr>
      </w:pPr>
      <w:r w:rsidRPr="004337B3">
        <w:rPr>
          <w:sz w:val="24"/>
          <w:lang w:val="hr-HR" w:eastAsia="en-US"/>
        </w:rPr>
        <w:t>prihodi od stvari u vlasništvu i imovinskih prava Općine,</w:t>
      </w:r>
    </w:p>
    <w:p w14:paraId="0FDD6E7E" w14:textId="77777777" w:rsidR="00E17FEB" w:rsidRPr="004337B3" w:rsidRDefault="00E17FEB" w:rsidP="00B2264F">
      <w:pPr>
        <w:numPr>
          <w:ilvl w:val="0"/>
          <w:numId w:val="9"/>
        </w:numPr>
        <w:jc w:val="both"/>
        <w:rPr>
          <w:sz w:val="24"/>
          <w:lang w:val="hr-HR" w:eastAsia="en-US"/>
        </w:rPr>
      </w:pPr>
      <w:r w:rsidRPr="004337B3">
        <w:rPr>
          <w:sz w:val="24"/>
          <w:lang w:val="hr-HR" w:eastAsia="en-US"/>
        </w:rPr>
        <w:t>prihodi od trgovačkih društava i drugih pravnih osoba u vlasništvu Općine, odnosno u kojima ima udjela ili dionice,</w:t>
      </w:r>
    </w:p>
    <w:p w14:paraId="3CE48F39" w14:textId="77777777" w:rsidR="00E17FEB" w:rsidRPr="004337B3" w:rsidRDefault="00E17FEB" w:rsidP="00B2264F">
      <w:pPr>
        <w:numPr>
          <w:ilvl w:val="0"/>
          <w:numId w:val="9"/>
        </w:numPr>
        <w:jc w:val="both"/>
        <w:rPr>
          <w:sz w:val="24"/>
          <w:lang w:val="hr-HR" w:eastAsia="en-US"/>
        </w:rPr>
      </w:pPr>
      <w:r w:rsidRPr="004337B3">
        <w:rPr>
          <w:sz w:val="24"/>
          <w:lang w:val="hr-HR" w:eastAsia="en-US"/>
        </w:rPr>
        <w:t>prihodi od naknada za koncesije,</w:t>
      </w:r>
    </w:p>
    <w:p w14:paraId="27574112" w14:textId="77777777" w:rsidR="00E17FEB" w:rsidRPr="004337B3" w:rsidRDefault="00E17FEB" w:rsidP="00B2264F">
      <w:pPr>
        <w:numPr>
          <w:ilvl w:val="0"/>
          <w:numId w:val="9"/>
        </w:numPr>
        <w:jc w:val="both"/>
        <w:rPr>
          <w:sz w:val="24"/>
          <w:lang w:val="hr-HR" w:eastAsia="en-US"/>
        </w:rPr>
      </w:pPr>
      <w:r w:rsidRPr="004337B3">
        <w:rPr>
          <w:sz w:val="24"/>
          <w:lang w:val="hr-HR" w:eastAsia="en-US"/>
        </w:rPr>
        <w:t>novčane kazne i oduzeta imovinska korist za prekršaje koje propiše Općinsko vijeće u skladu sa zakonom,</w:t>
      </w:r>
    </w:p>
    <w:p w14:paraId="59680E54" w14:textId="77777777" w:rsidR="00E17FEB" w:rsidRPr="004337B3" w:rsidRDefault="00E17FEB" w:rsidP="00B2264F">
      <w:pPr>
        <w:numPr>
          <w:ilvl w:val="0"/>
          <w:numId w:val="9"/>
        </w:numPr>
        <w:jc w:val="both"/>
        <w:rPr>
          <w:sz w:val="24"/>
          <w:szCs w:val="24"/>
          <w:lang w:val="hr-HR" w:eastAsia="en-US"/>
        </w:rPr>
      </w:pPr>
      <w:r w:rsidRPr="004337B3">
        <w:rPr>
          <w:sz w:val="24"/>
          <w:szCs w:val="24"/>
          <w:lang w:val="hr-HR" w:eastAsia="en-US"/>
        </w:rPr>
        <w:t>udio u zajedničkom porezu,</w:t>
      </w:r>
    </w:p>
    <w:p w14:paraId="07FA8E9A" w14:textId="77777777" w:rsidR="00E17FEB" w:rsidRPr="004337B3" w:rsidRDefault="00E17FEB" w:rsidP="00B2264F">
      <w:pPr>
        <w:numPr>
          <w:ilvl w:val="0"/>
          <w:numId w:val="9"/>
        </w:numPr>
        <w:jc w:val="both"/>
        <w:rPr>
          <w:sz w:val="24"/>
          <w:lang w:val="hr-HR" w:eastAsia="en-US"/>
        </w:rPr>
      </w:pPr>
      <w:r w:rsidRPr="004337B3">
        <w:rPr>
          <w:sz w:val="24"/>
          <w:lang w:val="hr-HR" w:eastAsia="en-US"/>
        </w:rPr>
        <w:t>sredstva pomoći Republike Hrvatske predviđena u Državnom proračunu,</w:t>
      </w:r>
    </w:p>
    <w:p w14:paraId="323D5481" w14:textId="77777777" w:rsidR="00E17FEB" w:rsidRPr="004337B3" w:rsidRDefault="00E17FEB" w:rsidP="00B2264F">
      <w:pPr>
        <w:numPr>
          <w:ilvl w:val="0"/>
          <w:numId w:val="9"/>
        </w:numPr>
        <w:jc w:val="both"/>
        <w:rPr>
          <w:sz w:val="24"/>
          <w:lang w:val="hr-HR" w:eastAsia="en-US"/>
        </w:rPr>
      </w:pPr>
      <w:r w:rsidRPr="004337B3">
        <w:rPr>
          <w:sz w:val="24"/>
          <w:lang w:val="hr-HR" w:eastAsia="en-US"/>
        </w:rPr>
        <w:t>drugi prihodi određeni zakonom.</w:t>
      </w:r>
    </w:p>
    <w:p w14:paraId="75DFB94B" w14:textId="77777777" w:rsidR="00E17FEB" w:rsidRPr="004337B3" w:rsidRDefault="00E17FEB" w:rsidP="00E17FEB">
      <w:pPr>
        <w:rPr>
          <w:lang w:val="hr-HR" w:eastAsia="en-US"/>
        </w:rPr>
      </w:pPr>
    </w:p>
    <w:p w14:paraId="22D469AF" w14:textId="77777777" w:rsidR="00E17FEB" w:rsidRPr="004337B3" w:rsidRDefault="00E17FEB" w:rsidP="00E17FEB">
      <w:pPr>
        <w:jc w:val="center"/>
        <w:rPr>
          <w:b/>
          <w:sz w:val="24"/>
          <w:szCs w:val="24"/>
          <w:lang w:val="hr-HR" w:eastAsia="en-US"/>
        </w:rPr>
      </w:pPr>
      <w:r w:rsidRPr="004337B3">
        <w:rPr>
          <w:b/>
          <w:sz w:val="24"/>
          <w:szCs w:val="24"/>
          <w:lang w:val="hr-HR" w:eastAsia="en-US"/>
        </w:rPr>
        <w:t>Članak 42a.</w:t>
      </w:r>
    </w:p>
    <w:p w14:paraId="49E726BB" w14:textId="77777777" w:rsidR="00E17FEB" w:rsidRPr="004337B3" w:rsidRDefault="00E17FEB" w:rsidP="00E17FEB">
      <w:pPr>
        <w:jc w:val="both"/>
        <w:rPr>
          <w:sz w:val="24"/>
          <w:szCs w:val="24"/>
          <w:lang w:val="hr-HR" w:eastAsia="en-US"/>
        </w:rPr>
      </w:pPr>
      <w:r w:rsidRPr="004337B3">
        <w:rPr>
          <w:lang w:val="hr-HR" w:eastAsia="en-US"/>
        </w:rPr>
        <w:tab/>
      </w:r>
      <w:r w:rsidRPr="004337B3">
        <w:rPr>
          <w:sz w:val="24"/>
          <w:szCs w:val="24"/>
          <w:lang w:val="hr-HR" w:eastAsia="en-US"/>
        </w:rPr>
        <w:t>Temeljni financijski akt Općine je Proračun.</w:t>
      </w:r>
    </w:p>
    <w:p w14:paraId="43C5AAB3" w14:textId="77777777" w:rsidR="00E17FEB" w:rsidRPr="004337B3" w:rsidRDefault="00E17FEB" w:rsidP="00E17FEB">
      <w:pPr>
        <w:jc w:val="both"/>
        <w:rPr>
          <w:sz w:val="24"/>
          <w:szCs w:val="24"/>
          <w:lang w:val="hr-HR" w:eastAsia="en-US"/>
        </w:rPr>
      </w:pPr>
      <w:r w:rsidRPr="004337B3">
        <w:rPr>
          <w:sz w:val="24"/>
          <w:szCs w:val="24"/>
          <w:lang w:val="hr-HR" w:eastAsia="en-US"/>
        </w:rPr>
        <w:tab/>
        <w:t xml:space="preserve">Općinski načelnik je kao jedini </w:t>
      </w:r>
      <w:r w:rsidR="00066CB4" w:rsidRPr="004337B3">
        <w:rPr>
          <w:sz w:val="24"/>
          <w:szCs w:val="24"/>
          <w:lang w:val="hr-HR" w:eastAsia="en-US"/>
        </w:rPr>
        <w:t>ovlašteni</w:t>
      </w:r>
      <w:r w:rsidRPr="004337B3">
        <w:rPr>
          <w:sz w:val="24"/>
          <w:szCs w:val="24"/>
          <w:lang w:val="hr-HR" w:eastAsia="en-US"/>
        </w:rPr>
        <w:t xml:space="preserve"> predlagatelj dužan utvrditi prijedlog proračuna i podnijeti ga Općinskom vijeću na donošenje u roku utvrđenom posebnim zakonom.</w:t>
      </w:r>
    </w:p>
    <w:p w14:paraId="11327BE8" w14:textId="77777777" w:rsidR="00E17FEB" w:rsidRPr="004337B3" w:rsidRDefault="00E17FEB" w:rsidP="00E17FEB">
      <w:pPr>
        <w:jc w:val="both"/>
        <w:rPr>
          <w:sz w:val="24"/>
          <w:szCs w:val="24"/>
          <w:lang w:val="hr-HR" w:eastAsia="en-US"/>
        </w:rPr>
      </w:pPr>
      <w:r w:rsidRPr="004337B3">
        <w:rPr>
          <w:sz w:val="24"/>
          <w:szCs w:val="24"/>
          <w:lang w:val="hr-HR" w:eastAsia="en-US"/>
        </w:rPr>
        <w:tab/>
        <w:t>Proračun Općine donosi Općinsko vijeće kao predstavničko tijelo u skladu s posebnim zakonom.</w:t>
      </w:r>
    </w:p>
    <w:p w14:paraId="58C835D1" w14:textId="77777777" w:rsidR="00E17FEB" w:rsidRPr="004337B3" w:rsidRDefault="00E17FEB" w:rsidP="00E17FEB">
      <w:pPr>
        <w:jc w:val="both"/>
        <w:rPr>
          <w:sz w:val="24"/>
          <w:szCs w:val="24"/>
          <w:lang w:val="hr-HR" w:eastAsia="en-US"/>
        </w:rPr>
      </w:pPr>
      <w:r w:rsidRPr="004337B3">
        <w:rPr>
          <w:sz w:val="24"/>
          <w:szCs w:val="24"/>
          <w:lang w:val="hr-HR" w:eastAsia="en-US"/>
        </w:rPr>
        <w:tab/>
        <w:t xml:space="preserve">Ako Općinski načelnik ne predloži proračun Općinskom vijeću ili povuče prijedlog prije glasanja te ne predloži novi prijedlog u roku koji omogućuje njegovo donošenje , u skladu sa zakonom Općinski načelnik će se </w:t>
      </w:r>
      <w:r w:rsidR="00066CB4" w:rsidRPr="004337B3">
        <w:rPr>
          <w:sz w:val="24"/>
          <w:szCs w:val="24"/>
          <w:lang w:val="hr-HR" w:eastAsia="en-US"/>
        </w:rPr>
        <w:t>razriješiti</w:t>
      </w:r>
      <w:r w:rsidRPr="004337B3">
        <w:rPr>
          <w:sz w:val="24"/>
          <w:szCs w:val="24"/>
          <w:lang w:val="hr-HR" w:eastAsia="en-US"/>
        </w:rPr>
        <w:t>.</w:t>
      </w:r>
    </w:p>
    <w:p w14:paraId="13C57828" w14:textId="77777777" w:rsidR="00E17FEB" w:rsidRPr="004337B3" w:rsidRDefault="00E17FEB" w:rsidP="00E17FEB">
      <w:pPr>
        <w:jc w:val="both"/>
        <w:rPr>
          <w:sz w:val="24"/>
          <w:szCs w:val="24"/>
          <w:lang w:val="hr-HR" w:eastAsia="en-US"/>
        </w:rPr>
      </w:pPr>
      <w:r w:rsidRPr="004337B3">
        <w:rPr>
          <w:sz w:val="24"/>
          <w:szCs w:val="24"/>
          <w:lang w:val="hr-HR" w:eastAsia="en-US"/>
        </w:rPr>
        <w:tab/>
        <w:t xml:space="preserve">U slučaju raspuštanja Općinskog vijeća, a Općinski načelnik ne bude </w:t>
      </w:r>
      <w:r w:rsidR="00066CB4" w:rsidRPr="004337B3">
        <w:rPr>
          <w:sz w:val="24"/>
          <w:szCs w:val="24"/>
          <w:lang w:val="hr-HR" w:eastAsia="en-US"/>
        </w:rPr>
        <w:t>razriješen</w:t>
      </w:r>
      <w:r w:rsidRPr="004337B3">
        <w:rPr>
          <w:sz w:val="24"/>
          <w:szCs w:val="24"/>
          <w:lang w:val="hr-HR" w:eastAsia="en-US"/>
        </w:rPr>
        <w:t>, financiranje se obavlja na način utvrđen zakonom.</w:t>
      </w:r>
    </w:p>
    <w:p w14:paraId="199F5938" w14:textId="77777777" w:rsidR="00E17FEB" w:rsidRPr="004337B3" w:rsidRDefault="00E17FEB" w:rsidP="00E17FEB">
      <w:pPr>
        <w:rPr>
          <w:sz w:val="24"/>
          <w:szCs w:val="24"/>
          <w:lang w:val="hr-HR" w:eastAsia="en-US"/>
        </w:rPr>
      </w:pPr>
    </w:p>
    <w:p w14:paraId="112E8626" w14:textId="77777777" w:rsidR="00E17FEB" w:rsidRPr="004337B3" w:rsidRDefault="00E17FEB" w:rsidP="00E17FEB">
      <w:pPr>
        <w:jc w:val="center"/>
        <w:rPr>
          <w:b/>
          <w:bCs/>
          <w:sz w:val="24"/>
          <w:lang w:val="hr-HR" w:eastAsia="en-US"/>
        </w:rPr>
      </w:pPr>
      <w:r w:rsidRPr="004337B3">
        <w:rPr>
          <w:b/>
          <w:bCs/>
          <w:sz w:val="24"/>
          <w:lang w:val="hr-HR" w:eastAsia="en-US"/>
        </w:rPr>
        <w:t>Članak 43.</w:t>
      </w:r>
    </w:p>
    <w:p w14:paraId="40DD1A40" w14:textId="77777777" w:rsidR="00E17FEB" w:rsidRPr="004337B3" w:rsidRDefault="00E17FEB" w:rsidP="00E17FEB">
      <w:pPr>
        <w:ind w:firstLine="720"/>
        <w:jc w:val="both"/>
        <w:rPr>
          <w:sz w:val="24"/>
          <w:lang w:val="hr-HR" w:eastAsia="en-US"/>
        </w:rPr>
      </w:pPr>
      <w:r w:rsidRPr="004337B3">
        <w:rPr>
          <w:sz w:val="24"/>
          <w:lang w:val="hr-HR" w:eastAsia="en-US"/>
        </w:rPr>
        <w:t>Prihode i rashode Općine planira Općinsko vijeće godišnjim proračunom.</w:t>
      </w:r>
    </w:p>
    <w:p w14:paraId="7D44D6CC" w14:textId="77777777" w:rsidR="00E17FEB" w:rsidRPr="004337B3" w:rsidRDefault="00E17FEB" w:rsidP="00E17FEB">
      <w:pPr>
        <w:ind w:firstLine="720"/>
        <w:jc w:val="both"/>
        <w:rPr>
          <w:sz w:val="24"/>
          <w:lang w:val="hr-HR" w:eastAsia="en-US"/>
        </w:rPr>
      </w:pPr>
      <w:r w:rsidRPr="004337B3">
        <w:rPr>
          <w:sz w:val="24"/>
          <w:lang w:val="hr-HR" w:eastAsia="en-US"/>
        </w:rPr>
        <w:t>Ako se godišnji proračun za sljedeću računsku godinu ne može donijeti prije početka godine za koju su donosi, vodi se privremeno financiranje i to najdulje za razdoblje od tri mjeseca.</w:t>
      </w:r>
    </w:p>
    <w:p w14:paraId="54F1503C" w14:textId="77777777" w:rsidR="00E17FEB" w:rsidRPr="004337B3" w:rsidRDefault="00E17FEB" w:rsidP="00E17FEB">
      <w:pPr>
        <w:ind w:firstLine="720"/>
        <w:jc w:val="both"/>
        <w:rPr>
          <w:sz w:val="24"/>
          <w:szCs w:val="24"/>
          <w:lang w:val="hr-HR" w:eastAsia="en-US"/>
        </w:rPr>
      </w:pPr>
      <w:r w:rsidRPr="004337B3">
        <w:rPr>
          <w:sz w:val="24"/>
          <w:szCs w:val="24"/>
          <w:lang w:val="hr-HR" w:eastAsia="en-US"/>
        </w:rPr>
        <w:t xml:space="preserve">Odluka o privremenom financiranju </w:t>
      </w:r>
      <w:r w:rsidR="00066CB4" w:rsidRPr="004337B3">
        <w:rPr>
          <w:sz w:val="24"/>
          <w:szCs w:val="24"/>
          <w:lang w:val="hr-HR" w:eastAsia="en-US"/>
        </w:rPr>
        <w:t>donosi</w:t>
      </w:r>
      <w:r w:rsidRPr="004337B3">
        <w:rPr>
          <w:sz w:val="24"/>
          <w:szCs w:val="24"/>
          <w:lang w:val="hr-HR" w:eastAsia="en-US"/>
        </w:rPr>
        <w:t xml:space="preserve"> do 31.12. Općinsko vijeće u skladu s posebnim zakonom na prijedlog Općinskog načelnika odnosno </w:t>
      </w:r>
      <w:r w:rsidR="00066CB4" w:rsidRPr="004337B3">
        <w:rPr>
          <w:sz w:val="24"/>
          <w:szCs w:val="24"/>
          <w:lang w:val="hr-HR" w:eastAsia="en-US"/>
        </w:rPr>
        <w:t>povjerenika</w:t>
      </w:r>
      <w:r w:rsidRPr="004337B3">
        <w:rPr>
          <w:sz w:val="24"/>
          <w:szCs w:val="24"/>
          <w:lang w:val="hr-HR" w:eastAsia="en-US"/>
        </w:rPr>
        <w:t>.</w:t>
      </w:r>
    </w:p>
    <w:p w14:paraId="489FFF03" w14:textId="77777777" w:rsidR="00E17FEB" w:rsidRPr="004337B3" w:rsidRDefault="00E17FEB" w:rsidP="00E17FEB">
      <w:pPr>
        <w:ind w:firstLine="720"/>
        <w:jc w:val="both"/>
        <w:rPr>
          <w:sz w:val="24"/>
          <w:szCs w:val="24"/>
          <w:lang w:val="hr-HR" w:eastAsia="en-US"/>
        </w:rPr>
      </w:pPr>
      <w:r w:rsidRPr="004337B3">
        <w:rPr>
          <w:sz w:val="24"/>
          <w:szCs w:val="24"/>
          <w:lang w:val="hr-HR" w:eastAsia="en-US"/>
        </w:rPr>
        <w:t xml:space="preserve"> Ako se prije početka naredne godine ne donese proračun niti odluka o privremenom financiranju, financiranje se obavlja izvršavanjem redovnih i nužnih izdataka u skladu s posebnim Zakonom.</w:t>
      </w:r>
    </w:p>
    <w:p w14:paraId="3D07018A" w14:textId="77777777" w:rsidR="00BB55E2" w:rsidRPr="004337B3" w:rsidRDefault="00BB55E2" w:rsidP="00E17FEB">
      <w:pPr>
        <w:jc w:val="both"/>
        <w:rPr>
          <w:sz w:val="24"/>
          <w:szCs w:val="24"/>
          <w:lang w:val="hr-HR" w:eastAsia="en-US"/>
        </w:rPr>
      </w:pPr>
    </w:p>
    <w:p w14:paraId="50D2D0BE" w14:textId="77777777" w:rsidR="00E17FEB" w:rsidRPr="004337B3" w:rsidRDefault="00E17FEB" w:rsidP="00E17FEB">
      <w:pPr>
        <w:jc w:val="center"/>
        <w:rPr>
          <w:b/>
          <w:sz w:val="24"/>
          <w:szCs w:val="24"/>
          <w:lang w:val="hr-HR" w:eastAsia="en-US"/>
        </w:rPr>
      </w:pPr>
      <w:r w:rsidRPr="004337B3">
        <w:rPr>
          <w:b/>
          <w:sz w:val="24"/>
          <w:szCs w:val="24"/>
          <w:lang w:val="hr-HR" w:eastAsia="en-US"/>
        </w:rPr>
        <w:t>Članak 43a.</w:t>
      </w:r>
    </w:p>
    <w:p w14:paraId="429ED90C" w14:textId="77777777" w:rsidR="00E17FEB" w:rsidRPr="004337B3" w:rsidRDefault="00E17FEB" w:rsidP="00E17FEB">
      <w:pPr>
        <w:jc w:val="both"/>
        <w:rPr>
          <w:sz w:val="24"/>
          <w:szCs w:val="24"/>
          <w:lang w:val="hr-HR" w:eastAsia="en-US"/>
        </w:rPr>
      </w:pPr>
      <w:r w:rsidRPr="004337B3">
        <w:rPr>
          <w:sz w:val="24"/>
          <w:szCs w:val="24"/>
          <w:lang w:val="hr-HR" w:eastAsia="en-US"/>
        </w:rPr>
        <w:tab/>
        <w:t>Općina je dužna javno objaviti informacije o trošenju proračunskih sredstava na svojim mrežnim stranicama tako da te informacije budu lako dostupne i pretražive.</w:t>
      </w:r>
    </w:p>
    <w:p w14:paraId="62F97AE6" w14:textId="77777777" w:rsidR="00E17FEB" w:rsidRPr="004337B3" w:rsidRDefault="00E17FEB" w:rsidP="00E17FEB">
      <w:pPr>
        <w:jc w:val="both"/>
        <w:rPr>
          <w:sz w:val="24"/>
          <w:szCs w:val="24"/>
          <w:lang w:val="hr-HR" w:eastAsia="en-US"/>
        </w:rPr>
      </w:pPr>
      <w:r w:rsidRPr="004337B3">
        <w:rPr>
          <w:sz w:val="24"/>
          <w:szCs w:val="24"/>
          <w:lang w:val="hr-HR" w:eastAsia="en-US"/>
        </w:rPr>
        <w:tab/>
        <w:t>Objava informacija iz stavka 1. ovoga članka obavlja se u skladu s odredbama zakona kojim se uređuje planiranje, izrada, donošenje, izvršavanje proračuna te uputa i drugih akata ministarstva nadležnog za financije.</w:t>
      </w:r>
    </w:p>
    <w:p w14:paraId="17ECA5B8" w14:textId="77777777" w:rsidR="00E17FEB" w:rsidRPr="004337B3" w:rsidRDefault="00E17FEB" w:rsidP="00E17FEB">
      <w:pPr>
        <w:rPr>
          <w:sz w:val="24"/>
          <w:szCs w:val="24"/>
          <w:lang w:val="hr-HR" w:eastAsia="en-US"/>
        </w:rPr>
      </w:pPr>
    </w:p>
    <w:p w14:paraId="6C9E475A" w14:textId="77777777" w:rsidR="00A363CC" w:rsidRPr="004337B3" w:rsidRDefault="00A363CC" w:rsidP="00E17FEB">
      <w:pPr>
        <w:jc w:val="center"/>
        <w:rPr>
          <w:b/>
          <w:bCs/>
          <w:sz w:val="24"/>
          <w:lang w:val="hr-HR" w:eastAsia="en-US"/>
        </w:rPr>
      </w:pPr>
    </w:p>
    <w:p w14:paraId="0F243ACA" w14:textId="77777777" w:rsidR="00A363CC" w:rsidRPr="004337B3" w:rsidRDefault="00A363CC" w:rsidP="00E17FEB">
      <w:pPr>
        <w:jc w:val="center"/>
        <w:rPr>
          <w:b/>
          <w:bCs/>
          <w:sz w:val="24"/>
          <w:lang w:val="hr-HR" w:eastAsia="en-US"/>
        </w:rPr>
      </w:pPr>
    </w:p>
    <w:p w14:paraId="7BF00ADB" w14:textId="77777777" w:rsidR="00A363CC" w:rsidRPr="004337B3" w:rsidRDefault="00A363CC" w:rsidP="00E17FEB">
      <w:pPr>
        <w:jc w:val="center"/>
        <w:rPr>
          <w:b/>
          <w:bCs/>
          <w:sz w:val="24"/>
          <w:lang w:val="hr-HR" w:eastAsia="en-US"/>
        </w:rPr>
      </w:pPr>
    </w:p>
    <w:p w14:paraId="42DD6B98" w14:textId="77777777" w:rsidR="00E17FEB" w:rsidRPr="004337B3" w:rsidRDefault="00E17FEB" w:rsidP="00E17FEB">
      <w:pPr>
        <w:jc w:val="center"/>
        <w:rPr>
          <w:b/>
          <w:bCs/>
          <w:sz w:val="24"/>
          <w:lang w:val="hr-HR" w:eastAsia="en-US"/>
        </w:rPr>
      </w:pPr>
      <w:r w:rsidRPr="004337B3">
        <w:rPr>
          <w:b/>
          <w:bCs/>
          <w:sz w:val="24"/>
          <w:lang w:val="hr-HR" w:eastAsia="en-US"/>
        </w:rPr>
        <w:lastRenderedPageBreak/>
        <w:t>Članak 44.</w:t>
      </w:r>
    </w:p>
    <w:p w14:paraId="43757FC2" w14:textId="77777777" w:rsidR="00E17FEB" w:rsidRPr="004337B3" w:rsidRDefault="00E17FEB" w:rsidP="00E17FEB">
      <w:pPr>
        <w:ind w:firstLine="720"/>
        <w:jc w:val="both"/>
        <w:rPr>
          <w:sz w:val="24"/>
          <w:lang w:val="hr-HR" w:eastAsia="en-US"/>
        </w:rPr>
      </w:pPr>
      <w:r w:rsidRPr="004337B3">
        <w:rPr>
          <w:sz w:val="24"/>
          <w:lang w:val="hr-HR" w:eastAsia="en-US"/>
        </w:rPr>
        <w:t>Sve pokretne i nepokretne stvari te imovinska prava koja pripadaju Općini čine njegovu imovinu.</w:t>
      </w:r>
    </w:p>
    <w:p w14:paraId="0DB311A4" w14:textId="77777777" w:rsidR="00E17FEB" w:rsidRPr="004337B3" w:rsidRDefault="00E17FEB" w:rsidP="00E17FEB">
      <w:pPr>
        <w:ind w:firstLine="720"/>
        <w:jc w:val="both"/>
        <w:rPr>
          <w:sz w:val="24"/>
          <w:lang w:val="hr-HR" w:eastAsia="en-US"/>
        </w:rPr>
      </w:pPr>
      <w:r w:rsidRPr="004337B3">
        <w:rPr>
          <w:sz w:val="24"/>
          <w:lang w:val="hr-HR" w:eastAsia="en-US"/>
        </w:rPr>
        <w:t>Općina mora upravljati, koristiti se i raspolagati svojom imovinom pažnjom dobrog domaćina.</w:t>
      </w:r>
    </w:p>
    <w:p w14:paraId="29B88417" w14:textId="77777777" w:rsidR="00E17FEB" w:rsidRPr="004337B3" w:rsidRDefault="00E17FEB" w:rsidP="00E17FEB">
      <w:pPr>
        <w:ind w:firstLine="720"/>
        <w:jc w:val="both"/>
        <w:rPr>
          <w:sz w:val="24"/>
          <w:lang w:val="hr-HR" w:eastAsia="en-US"/>
        </w:rPr>
      </w:pPr>
      <w:r w:rsidRPr="004337B3">
        <w:rPr>
          <w:sz w:val="24"/>
          <w:lang w:val="hr-HR" w:eastAsia="en-US"/>
        </w:rPr>
        <w:t>Općina vodi evidenciju o svojoj imovini.</w:t>
      </w:r>
    </w:p>
    <w:p w14:paraId="26B03315" w14:textId="77777777" w:rsidR="00E17FEB" w:rsidRPr="004337B3" w:rsidRDefault="00E17FEB" w:rsidP="00E17FEB">
      <w:pPr>
        <w:ind w:firstLine="720"/>
        <w:jc w:val="both"/>
        <w:rPr>
          <w:sz w:val="24"/>
          <w:szCs w:val="24"/>
          <w:lang w:val="hr-HR" w:eastAsia="en-US"/>
        </w:rPr>
      </w:pPr>
      <w:r w:rsidRPr="004337B3">
        <w:rPr>
          <w:sz w:val="24"/>
          <w:szCs w:val="24"/>
          <w:lang w:val="hr-HR" w:eastAsia="en-US"/>
        </w:rPr>
        <w:t>Ukupno materijalno i financijsko poslovanje Općine nadzire Općinsko vijeće.</w:t>
      </w:r>
    </w:p>
    <w:p w14:paraId="50A48678" w14:textId="77777777" w:rsidR="00E17FEB" w:rsidRPr="004337B3" w:rsidRDefault="00E17FEB" w:rsidP="00E17FEB">
      <w:pPr>
        <w:ind w:firstLine="720"/>
        <w:rPr>
          <w:sz w:val="24"/>
          <w:lang w:val="hr-HR" w:eastAsia="en-US"/>
        </w:rPr>
      </w:pPr>
    </w:p>
    <w:p w14:paraId="52C77B44" w14:textId="77777777" w:rsidR="00E17FEB" w:rsidRPr="004337B3" w:rsidRDefault="00E17FEB" w:rsidP="004F3272">
      <w:pPr>
        <w:rPr>
          <w:b/>
          <w:bCs/>
          <w:sz w:val="24"/>
          <w:lang w:val="hr-HR" w:eastAsia="en-US"/>
        </w:rPr>
      </w:pPr>
      <w:r w:rsidRPr="004337B3">
        <w:rPr>
          <w:b/>
          <w:bCs/>
          <w:sz w:val="24"/>
          <w:lang w:val="hr-HR" w:eastAsia="en-US"/>
        </w:rPr>
        <w:t xml:space="preserve">VIII.  JAVNOST RADA,  OBLICI  KONZULTIRANJA, </w:t>
      </w:r>
    </w:p>
    <w:p w14:paraId="49D0B918" w14:textId="77777777" w:rsidR="00E17FEB" w:rsidRPr="004337B3" w:rsidRDefault="00E17FEB" w:rsidP="004F3272">
      <w:pPr>
        <w:rPr>
          <w:b/>
          <w:bCs/>
          <w:sz w:val="24"/>
          <w:lang w:val="hr-HR" w:eastAsia="en-US"/>
        </w:rPr>
      </w:pPr>
      <w:r w:rsidRPr="004337B3">
        <w:rPr>
          <w:b/>
          <w:bCs/>
          <w:sz w:val="24"/>
          <w:lang w:val="hr-HR" w:eastAsia="en-US"/>
        </w:rPr>
        <w:t xml:space="preserve">          OBAVJEŠTAVANJA I UČEŠĆA GRAĐANA</w:t>
      </w:r>
    </w:p>
    <w:p w14:paraId="67599BF1" w14:textId="77777777" w:rsidR="00E17FEB" w:rsidRPr="004337B3" w:rsidRDefault="00E17FEB" w:rsidP="00E17FEB">
      <w:pPr>
        <w:rPr>
          <w:b/>
          <w:bCs/>
          <w:sz w:val="24"/>
          <w:lang w:val="hr-HR" w:eastAsia="en-US"/>
        </w:rPr>
      </w:pPr>
    </w:p>
    <w:p w14:paraId="73C05EAA" w14:textId="77777777" w:rsidR="00E17FEB" w:rsidRPr="004337B3" w:rsidRDefault="00E17FEB" w:rsidP="00E17FEB">
      <w:pPr>
        <w:jc w:val="center"/>
        <w:rPr>
          <w:b/>
          <w:bCs/>
          <w:sz w:val="24"/>
          <w:lang w:val="hr-HR" w:eastAsia="en-US"/>
        </w:rPr>
      </w:pPr>
      <w:r w:rsidRPr="004337B3">
        <w:rPr>
          <w:b/>
          <w:bCs/>
          <w:sz w:val="24"/>
          <w:lang w:val="hr-HR" w:eastAsia="en-US"/>
        </w:rPr>
        <w:t>Članak 45.</w:t>
      </w:r>
    </w:p>
    <w:p w14:paraId="35FC9219" w14:textId="77777777" w:rsidR="00E17FEB" w:rsidRPr="004337B3" w:rsidRDefault="00E17FEB" w:rsidP="00E17FEB">
      <w:pPr>
        <w:ind w:firstLine="720"/>
        <w:jc w:val="both"/>
        <w:rPr>
          <w:sz w:val="24"/>
          <w:lang w:val="hr-HR" w:eastAsia="en-US"/>
        </w:rPr>
      </w:pPr>
      <w:r w:rsidRPr="004337B3">
        <w:rPr>
          <w:sz w:val="24"/>
          <w:lang w:val="hr-HR" w:eastAsia="en-US"/>
        </w:rPr>
        <w:t>Rad Općinskog vijeća, Načelnika i Jedinstvenog upravnog odjela je javan.</w:t>
      </w:r>
    </w:p>
    <w:p w14:paraId="357DAA1D" w14:textId="77777777" w:rsidR="00E17FEB" w:rsidRPr="004337B3" w:rsidRDefault="00E17FEB" w:rsidP="00E17FEB">
      <w:pPr>
        <w:ind w:firstLine="720"/>
        <w:jc w:val="both"/>
        <w:rPr>
          <w:sz w:val="24"/>
          <w:lang w:val="hr-HR" w:eastAsia="en-US"/>
        </w:rPr>
      </w:pPr>
      <w:r w:rsidRPr="004337B3">
        <w:rPr>
          <w:sz w:val="24"/>
          <w:lang w:val="hr-HR" w:eastAsia="en-US"/>
        </w:rPr>
        <w:t>Sjednice ili pojedini dio sjednice Vijeća može se održati bez javnosti o čemu odlučuje Vijeće većinom glasova svih članova.</w:t>
      </w:r>
    </w:p>
    <w:p w14:paraId="30F3FCFE" w14:textId="77777777" w:rsidR="00E17FEB" w:rsidRPr="004337B3" w:rsidRDefault="00E17FEB" w:rsidP="00E17FEB">
      <w:pPr>
        <w:ind w:firstLine="720"/>
        <w:rPr>
          <w:sz w:val="24"/>
          <w:lang w:val="hr-HR" w:eastAsia="en-US"/>
        </w:rPr>
      </w:pPr>
    </w:p>
    <w:p w14:paraId="1B3D69AD" w14:textId="77777777" w:rsidR="00E17FEB" w:rsidRPr="004337B3" w:rsidRDefault="00E17FEB" w:rsidP="00E17FEB">
      <w:pPr>
        <w:jc w:val="center"/>
        <w:rPr>
          <w:b/>
          <w:bCs/>
          <w:sz w:val="24"/>
          <w:lang w:val="hr-HR" w:eastAsia="en-US"/>
        </w:rPr>
      </w:pPr>
      <w:r w:rsidRPr="004337B3">
        <w:rPr>
          <w:b/>
          <w:bCs/>
          <w:sz w:val="24"/>
          <w:lang w:val="hr-HR" w:eastAsia="en-US"/>
        </w:rPr>
        <w:t>Članak 46.</w:t>
      </w:r>
    </w:p>
    <w:p w14:paraId="1E0BDDAD" w14:textId="77777777" w:rsidR="00E17FEB" w:rsidRPr="004337B3" w:rsidRDefault="00E17FEB" w:rsidP="00E17FEB">
      <w:pPr>
        <w:ind w:firstLine="720"/>
        <w:jc w:val="both"/>
        <w:rPr>
          <w:sz w:val="24"/>
          <w:lang w:val="hr-HR" w:eastAsia="en-US"/>
        </w:rPr>
      </w:pPr>
      <w:r w:rsidRPr="004337B3">
        <w:rPr>
          <w:sz w:val="24"/>
          <w:lang w:val="hr-HR" w:eastAsia="en-US"/>
        </w:rPr>
        <w:t>Općinsko vijeće može prije donošenja odgovarajućih odluka iz njihova djelokruga, konzultirati građane, odnosno tražiti prethodna mišljenja građana o odnosnim pitanjima.</w:t>
      </w:r>
    </w:p>
    <w:p w14:paraId="484408CB" w14:textId="77777777" w:rsidR="00E17FEB" w:rsidRPr="004337B3" w:rsidRDefault="00E17FEB" w:rsidP="00E17FEB">
      <w:pPr>
        <w:ind w:firstLine="720"/>
        <w:jc w:val="both"/>
        <w:rPr>
          <w:sz w:val="24"/>
          <w:lang w:val="hr-HR" w:eastAsia="en-US"/>
        </w:rPr>
      </w:pPr>
      <w:r w:rsidRPr="004337B3">
        <w:rPr>
          <w:sz w:val="24"/>
          <w:lang w:val="hr-HR" w:eastAsia="en-US"/>
        </w:rPr>
        <w:t>Konzultiranje u smislu stavka 1. ovog članka obavit će se ako je iz određenih razloga donošenje odgovarajuće odluke posebice značajno za građane i druge subjekte, odnosno za stanje u Općini.</w:t>
      </w:r>
    </w:p>
    <w:p w14:paraId="75123081" w14:textId="77777777" w:rsidR="00E17FEB" w:rsidRPr="004337B3" w:rsidRDefault="00E17FEB" w:rsidP="00E17FEB">
      <w:pPr>
        <w:ind w:firstLine="720"/>
        <w:rPr>
          <w:sz w:val="24"/>
          <w:lang w:val="hr-HR" w:eastAsia="en-US"/>
        </w:rPr>
      </w:pPr>
    </w:p>
    <w:p w14:paraId="55DBC01F" w14:textId="77777777" w:rsidR="00E17FEB" w:rsidRPr="004337B3" w:rsidRDefault="00E17FEB" w:rsidP="00E17FEB">
      <w:pPr>
        <w:jc w:val="center"/>
        <w:rPr>
          <w:b/>
          <w:bCs/>
          <w:sz w:val="24"/>
          <w:lang w:val="hr-HR" w:eastAsia="en-US"/>
        </w:rPr>
      </w:pPr>
      <w:r w:rsidRPr="004337B3">
        <w:rPr>
          <w:b/>
          <w:bCs/>
          <w:sz w:val="24"/>
          <w:lang w:val="hr-HR" w:eastAsia="en-US"/>
        </w:rPr>
        <w:t>Članak 47.</w:t>
      </w:r>
    </w:p>
    <w:p w14:paraId="6A663775" w14:textId="77777777" w:rsidR="00E17FEB" w:rsidRPr="004337B3" w:rsidRDefault="00E17FEB" w:rsidP="00E17FEB">
      <w:pPr>
        <w:ind w:firstLine="720"/>
        <w:jc w:val="both"/>
        <w:rPr>
          <w:sz w:val="24"/>
          <w:lang w:val="hr-HR" w:eastAsia="en-US"/>
        </w:rPr>
      </w:pPr>
      <w:r w:rsidRPr="004337B3">
        <w:rPr>
          <w:sz w:val="24"/>
          <w:lang w:val="hr-HR" w:eastAsia="en-US"/>
        </w:rPr>
        <w:t>Konzultiranje u smislu prethodnog članka ovog Statuta obavlja se anketiranjem građana, organiziranjem javnih rasprava na zborovima, prikupljanjem mišljenja vijeća mjesnih odbora i na druge odgovarajuće načine.</w:t>
      </w:r>
    </w:p>
    <w:p w14:paraId="6E6A674E" w14:textId="77777777" w:rsidR="00E17FEB" w:rsidRPr="004337B3" w:rsidRDefault="00E17FEB" w:rsidP="00E17FEB">
      <w:pPr>
        <w:rPr>
          <w:b/>
          <w:bCs/>
          <w:sz w:val="24"/>
          <w:lang w:val="hr-HR" w:eastAsia="en-US"/>
        </w:rPr>
      </w:pPr>
    </w:p>
    <w:p w14:paraId="030A1972" w14:textId="77777777" w:rsidR="00E17FEB" w:rsidRPr="004337B3" w:rsidRDefault="00E17FEB" w:rsidP="00E17FEB">
      <w:pPr>
        <w:jc w:val="center"/>
        <w:rPr>
          <w:b/>
          <w:bCs/>
          <w:sz w:val="24"/>
          <w:lang w:val="hr-HR" w:eastAsia="en-US"/>
        </w:rPr>
      </w:pPr>
      <w:r w:rsidRPr="004337B3">
        <w:rPr>
          <w:b/>
          <w:bCs/>
          <w:sz w:val="24"/>
          <w:lang w:val="hr-HR" w:eastAsia="en-US"/>
        </w:rPr>
        <w:t>Članak 48.</w:t>
      </w:r>
    </w:p>
    <w:p w14:paraId="357ED280" w14:textId="77777777" w:rsidR="00E17FEB" w:rsidRPr="004337B3" w:rsidRDefault="00E17FEB" w:rsidP="00E17FEB">
      <w:pPr>
        <w:ind w:firstLine="720"/>
        <w:jc w:val="both"/>
        <w:rPr>
          <w:sz w:val="24"/>
          <w:lang w:val="hr-HR" w:eastAsia="en-US"/>
        </w:rPr>
      </w:pPr>
      <w:r w:rsidRPr="004337B3">
        <w:rPr>
          <w:sz w:val="24"/>
          <w:lang w:val="hr-HR" w:eastAsia="en-US"/>
        </w:rPr>
        <w:t>Građani, predstavnici zainteresiranih pravnih osoba i sredstava informiranja imaju pravo prisustvovati sjednicama Općinskog vijeća uz prethodnu pravodobnu pismenu najavu.</w:t>
      </w:r>
    </w:p>
    <w:p w14:paraId="5D5E5929" w14:textId="77777777" w:rsidR="00E17FEB" w:rsidRPr="004337B3" w:rsidRDefault="00E17FEB" w:rsidP="00E17FEB">
      <w:pPr>
        <w:ind w:firstLine="720"/>
        <w:rPr>
          <w:sz w:val="24"/>
          <w:lang w:val="hr-HR" w:eastAsia="en-US"/>
        </w:rPr>
      </w:pPr>
    </w:p>
    <w:p w14:paraId="078F5084" w14:textId="77777777" w:rsidR="00E17FEB" w:rsidRPr="004337B3" w:rsidRDefault="00E17FEB" w:rsidP="004F3272">
      <w:pPr>
        <w:rPr>
          <w:b/>
          <w:bCs/>
          <w:sz w:val="24"/>
          <w:lang w:val="hr-HR" w:eastAsia="en-US"/>
        </w:rPr>
      </w:pPr>
      <w:r w:rsidRPr="004337B3">
        <w:rPr>
          <w:b/>
          <w:bCs/>
          <w:sz w:val="24"/>
          <w:lang w:val="hr-HR" w:eastAsia="en-US"/>
        </w:rPr>
        <w:t>IX.  PROVEDBA REFERENDUMA</w:t>
      </w:r>
    </w:p>
    <w:p w14:paraId="20108A88" w14:textId="77777777" w:rsidR="00E17FEB" w:rsidRPr="004337B3" w:rsidRDefault="00E17FEB" w:rsidP="00E17FEB">
      <w:pPr>
        <w:rPr>
          <w:sz w:val="24"/>
          <w:szCs w:val="24"/>
          <w:lang w:val="hr-HR" w:eastAsia="en-US"/>
        </w:rPr>
      </w:pPr>
    </w:p>
    <w:p w14:paraId="359F4E30" w14:textId="77777777" w:rsidR="00E17FEB" w:rsidRPr="004337B3" w:rsidRDefault="00E17FEB" w:rsidP="00E17FEB">
      <w:pPr>
        <w:jc w:val="center"/>
        <w:rPr>
          <w:b/>
          <w:bCs/>
          <w:sz w:val="24"/>
          <w:lang w:val="hr-HR" w:eastAsia="en-US"/>
        </w:rPr>
      </w:pPr>
      <w:r w:rsidRPr="004337B3">
        <w:rPr>
          <w:b/>
          <w:bCs/>
          <w:sz w:val="24"/>
          <w:lang w:val="hr-HR" w:eastAsia="en-US"/>
        </w:rPr>
        <w:t>Članak 49.</w:t>
      </w:r>
    </w:p>
    <w:p w14:paraId="3B87458E" w14:textId="77777777" w:rsidR="00E17FEB" w:rsidRPr="004337B3" w:rsidRDefault="00E17FEB" w:rsidP="00E17FEB">
      <w:pPr>
        <w:ind w:firstLine="720"/>
        <w:jc w:val="both"/>
        <w:rPr>
          <w:sz w:val="24"/>
          <w:lang w:val="hr-HR" w:eastAsia="en-US"/>
        </w:rPr>
      </w:pPr>
      <w:r w:rsidRPr="004337B3">
        <w:rPr>
          <w:sz w:val="24"/>
          <w:lang w:val="hr-HR" w:eastAsia="en-US"/>
        </w:rPr>
        <w:t>Građani mogu neposredno sudjelovati u odlučivanju o lokalnim poslovima putem referenduma i zbora građana, u skladu sa zakonom i ovim Statutom.</w:t>
      </w:r>
    </w:p>
    <w:p w14:paraId="4F842251" w14:textId="77777777" w:rsidR="00E17FEB" w:rsidRPr="004337B3" w:rsidRDefault="00E17FEB" w:rsidP="00E17FEB">
      <w:pPr>
        <w:ind w:firstLine="720"/>
        <w:jc w:val="both"/>
        <w:rPr>
          <w:sz w:val="24"/>
          <w:lang w:val="hr-HR" w:eastAsia="en-US"/>
        </w:rPr>
      </w:pPr>
    </w:p>
    <w:p w14:paraId="1B254D14" w14:textId="77777777" w:rsidR="00E17FEB" w:rsidRPr="004337B3" w:rsidRDefault="00E17FEB" w:rsidP="00E17FEB">
      <w:pPr>
        <w:jc w:val="center"/>
        <w:rPr>
          <w:b/>
          <w:bCs/>
          <w:sz w:val="24"/>
          <w:lang w:val="hr-HR" w:eastAsia="en-US"/>
        </w:rPr>
      </w:pPr>
      <w:r w:rsidRPr="004337B3">
        <w:rPr>
          <w:b/>
          <w:bCs/>
          <w:sz w:val="24"/>
          <w:lang w:val="hr-HR" w:eastAsia="en-US"/>
        </w:rPr>
        <w:t>Članak 50.</w:t>
      </w:r>
    </w:p>
    <w:p w14:paraId="010AAEF8" w14:textId="77777777" w:rsidR="00E17FEB" w:rsidRPr="004337B3" w:rsidRDefault="00E17FEB" w:rsidP="00E17FEB">
      <w:pPr>
        <w:ind w:firstLine="720"/>
        <w:jc w:val="both"/>
        <w:rPr>
          <w:sz w:val="24"/>
          <w:lang w:val="hr-HR" w:eastAsia="en-US"/>
        </w:rPr>
      </w:pPr>
      <w:r w:rsidRPr="004337B3">
        <w:rPr>
          <w:sz w:val="24"/>
          <w:lang w:val="hr-HR" w:eastAsia="en-US"/>
        </w:rPr>
        <w:t>Referendum se može raspisati radi odlučivanja o prijedlogu o promjeni statuta, o prijedlogu općeg akta ili drugog pitanja iz djelokruga Općinskog vijeća, kao i o drugim pitanjima određenim zakonom i ovim Statutom.</w:t>
      </w:r>
    </w:p>
    <w:p w14:paraId="11E70423" w14:textId="77777777" w:rsidR="00E17FEB" w:rsidRPr="004337B3" w:rsidRDefault="00E17FEB" w:rsidP="00E17FEB">
      <w:pPr>
        <w:ind w:firstLine="720"/>
        <w:jc w:val="both"/>
        <w:rPr>
          <w:sz w:val="24"/>
          <w:lang w:val="hr-HR" w:eastAsia="en-US"/>
        </w:rPr>
      </w:pPr>
      <w:r w:rsidRPr="004337B3">
        <w:rPr>
          <w:sz w:val="24"/>
          <w:lang w:val="hr-HR" w:eastAsia="en-US"/>
        </w:rPr>
        <w:t>Referendum, sukladno zakonu i ovom Statutu, raspisuje Općinsko vijeće na prijedlog jedne trećine njegovih članova, na prijedlog polovice mjesnih odbora i na prijedlog 20% birača upisanih u popis birača Općine.</w:t>
      </w:r>
    </w:p>
    <w:p w14:paraId="6696745A" w14:textId="77777777" w:rsidR="00E17FEB" w:rsidRPr="004337B3" w:rsidRDefault="00E17FEB" w:rsidP="00E17FEB">
      <w:pPr>
        <w:ind w:firstLine="720"/>
        <w:jc w:val="both"/>
        <w:rPr>
          <w:sz w:val="24"/>
          <w:lang w:val="hr-HR" w:eastAsia="en-US"/>
        </w:rPr>
      </w:pPr>
      <w:r w:rsidRPr="004337B3">
        <w:rPr>
          <w:sz w:val="24"/>
          <w:lang w:val="hr-HR" w:eastAsia="en-US"/>
        </w:rPr>
        <w:t>Pravo glasovanja na referendumu imaju građani s prebivalištem na području Općine upisanih u popis birača.</w:t>
      </w:r>
    </w:p>
    <w:p w14:paraId="34FA8A88" w14:textId="77777777" w:rsidR="00E17FEB" w:rsidRPr="004337B3" w:rsidRDefault="00E17FEB" w:rsidP="00E17FEB">
      <w:pPr>
        <w:ind w:firstLine="720"/>
        <w:jc w:val="both"/>
        <w:rPr>
          <w:sz w:val="24"/>
          <w:lang w:val="hr-HR" w:eastAsia="en-US"/>
        </w:rPr>
      </w:pPr>
      <w:r w:rsidRPr="004337B3">
        <w:rPr>
          <w:sz w:val="24"/>
          <w:lang w:val="hr-HR" w:eastAsia="en-US"/>
        </w:rPr>
        <w:t>Odluka donesena na referendumu obvezatna je za Općinsko vijeće.</w:t>
      </w:r>
    </w:p>
    <w:p w14:paraId="0AA15FDF" w14:textId="77777777" w:rsidR="00E17FEB" w:rsidRPr="004337B3" w:rsidRDefault="00E17FEB" w:rsidP="00E17FEB">
      <w:pPr>
        <w:ind w:firstLine="720"/>
        <w:jc w:val="both"/>
        <w:rPr>
          <w:sz w:val="24"/>
          <w:lang w:val="hr-HR" w:eastAsia="en-US"/>
        </w:rPr>
      </w:pPr>
      <w:r w:rsidRPr="004337B3">
        <w:rPr>
          <w:sz w:val="24"/>
          <w:lang w:val="hr-HR" w:eastAsia="en-US"/>
        </w:rPr>
        <w:t>Na postupak provođenja referenduma odgovarajuće se primjenjuju odredbe zakona kojim se uređuje provedba referenduma</w:t>
      </w:r>
    </w:p>
    <w:p w14:paraId="6BE7A708" w14:textId="77777777" w:rsidR="00E17FEB" w:rsidRPr="004337B3" w:rsidRDefault="00E17FEB" w:rsidP="00E17FEB">
      <w:pPr>
        <w:ind w:firstLine="720"/>
        <w:rPr>
          <w:sz w:val="24"/>
          <w:lang w:val="hr-HR" w:eastAsia="en-US"/>
        </w:rPr>
      </w:pPr>
    </w:p>
    <w:p w14:paraId="30FFC083" w14:textId="77777777" w:rsidR="00E17FEB" w:rsidRPr="004337B3" w:rsidRDefault="00E17FEB" w:rsidP="00E17FEB">
      <w:pPr>
        <w:jc w:val="center"/>
        <w:rPr>
          <w:b/>
          <w:sz w:val="24"/>
          <w:lang w:val="hr-HR" w:eastAsia="en-US"/>
        </w:rPr>
      </w:pPr>
      <w:r w:rsidRPr="004337B3">
        <w:rPr>
          <w:b/>
          <w:sz w:val="24"/>
          <w:lang w:val="hr-HR" w:eastAsia="en-US"/>
        </w:rPr>
        <w:t>Članak 50a.</w:t>
      </w:r>
    </w:p>
    <w:p w14:paraId="5E893CED" w14:textId="77777777" w:rsidR="00E17FEB" w:rsidRPr="004337B3" w:rsidRDefault="00E17FEB" w:rsidP="00E17FEB">
      <w:pPr>
        <w:jc w:val="both"/>
        <w:rPr>
          <w:sz w:val="24"/>
          <w:szCs w:val="24"/>
          <w:lang w:val="hr-HR" w:eastAsia="en-US"/>
        </w:rPr>
      </w:pPr>
      <w:r w:rsidRPr="004337B3">
        <w:rPr>
          <w:sz w:val="24"/>
          <w:szCs w:val="24"/>
          <w:lang w:val="hr-HR" w:eastAsia="en-US"/>
        </w:rPr>
        <w:tab/>
        <w:t>Raspisivanje referenduma za opoziv Općinskog načelnika može predložiti:</w:t>
      </w:r>
    </w:p>
    <w:p w14:paraId="51F33A0C" w14:textId="77777777" w:rsidR="00E17FEB" w:rsidRPr="004337B3" w:rsidRDefault="00E17FEB" w:rsidP="00B2264F">
      <w:pPr>
        <w:numPr>
          <w:ilvl w:val="0"/>
          <w:numId w:val="10"/>
        </w:numPr>
        <w:contextualSpacing/>
        <w:jc w:val="both"/>
        <w:rPr>
          <w:rFonts w:eastAsia="Calibri"/>
          <w:sz w:val="24"/>
          <w:szCs w:val="24"/>
          <w:lang w:val="hr-HR" w:eastAsia="en-US"/>
        </w:rPr>
      </w:pPr>
      <w:r w:rsidRPr="004337B3">
        <w:rPr>
          <w:rFonts w:eastAsia="Calibri"/>
          <w:sz w:val="24"/>
          <w:szCs w:val="24"/>
          <w:lang w:val="hr-HR" w:eastAsia="en-US"/>
        </w:rPr>
        <w:lastRenderedPageBreak/>
        <w:t>20% ukupnog broja birača na području Općine,</w:t>
      </w:r>
    </w:p>
    <w:p w14:paraId="7B06B20D" w14:textId="77777777" w:rsidR="00E17FEB" w:rsidRPr="004337B3" w:rsidRDefault="00E17FEB" w:rsidP="00B2264F">
      <w:pPr>
        <w:numPr>
          <w:ilvl w:val="0"/>
          <w:numId w:val="10"/>
        </w:numPr>
        <w:contextualSpacing/>
        <w:jc w:val="both"/>
        <w:rPr>
          <w:rFonts w:eastAsia="Calibri"/>
          <w:sz w:val="24"/>
          <w:szCs w:val="24"/>
          <w:lang w:val="hr-HR" w:eastAsia="en-US"/>
        </w:rPr>
      </w:pPr>
      <w:r w:rsidRPr="004337B3">
        <w:rPr>
          <w:rFonts w:eastAsia="Calibri"/>
          <w:sz w:val="24"/>
          <w:szCs w:val="24"/>
          <w:lang w:val="hr-HR" w:eastAsia="en-US"/>
        </w:rPr>
        <w:t>2/3 članova Općinskog vijeća.</w:t>
      </w:r>
    </w:p>
    <w:p w14:paraId="4AE998CE" w14:textId="77777777" w:rsidR="00E17FEB" w:rsidRPr="004337B3" w:rsidRDefault="00E17FEB" w:rsidP="00E17FEB">
      <w:pPr>
        <w:jc w:val="both"/>
        <w:rPr>
          <w:sz w:val="24"/>
          <w:szCs w:val="24"/>
          <w:lang w:val="hr-HR" w:eastAsia="en-US"/>
        </w:rPr>
      </w:pPr>
      <w:r w:rsidRPr="004337B3">
        <w:rPr>
          <w:sz w:val="24"/>
          <w:szCs w:val="24"/>
          <w:lang w:val="hr-HR" w:eastAsia="en-US"/>
        </w:rPr>
        <w:tab/>
        <w:t>Dalja procedura obavlja se na način i postupku utvrđenom zakonom.</w:t>
      </w:r>
    </w:p>
    <w:p w14:paraId="7E97E8E1" w14:textId="77777777" w:rsidR="00E17FEB" w:rsidRPr="004337B3" w:rsidRDefault="00E17FEB" w:rsidP="00E17FEB">
      <w:pPr>
        <w:jc w:val="both"/>
        <w:rPr>
          <w:sz w:val="24"/>
          <w:szCs w:val="24"/>
          <w:lang w:val="hr-HR" w:eastAsia="en-US"/>
        </w:rPr>
      </w:pPr>
    </w:p>
    <w:p w14:paraId="24CDFBF9" w14:textId="77777777" w:rsidR="00E17FEB" w:rsidRPr="004337B3" w:rsidRDefault="00E17FEB" w:rsidP="00E17FEB">
      <w:pPr>
        <w:jc w:val="center"/>
        <w:rPr>
          <w:b/>
          <w:sz w:val="24"/>
          <w:szCs w:val="24"/>
          <w:lang w:val="hr-HR" w:eastAsia="en-US"/>
        </w:rPr>
      </w:pPr>
      <w:r w:rsidRPr="004337B3">
        <w:rPr>
          <w:b/>
          <w:sz w:val="24"/>
          <w:szCs w:val="24"/>
          <w:lang w:val="hr-HR" w:eastAsia="en-US"/>
        </w:rPr>
        <w:t>Članak 50b.</w:t>
      </w:r>
    </w:p>
    <w:p w14:paraId="0D48393B" w14:textId="77777777" w:rsidR="00E17FEB" w:rsidRPr="004337B3" w:rsidRDefault="00E17FEB" w:rsidP="00E17FEB">
      <w:pPr>
        <w:jc w:val="center"/>
        <w:rPr>
          <w:b/>
          <w:sz w:val="24"/>
          <w:szCs w:val="24"/>
          <w:lang w:val="hr-HR" w:eastAsia="en-US"/>
        </w:rPr>
      </w:pPr>
    </w:p>
    <w:p w14:paraId="26C841A2" w14:textId="77777777" w:rsidR="00E17FEB" w:rsidRPr="004337B3" w:rsidRDefault="00E17FEB" w:rsidP="00E17FEB">
      <w:pPr>
        <w:jc w:val="both"/>
        <w:rPr>
          <w:sz w:val="24"/>
          <w:szCs w:val="24"/>
          <w:lang w:val="hr-HR" w:eastAsia="en-US"/>
        </w:rPr>
      </w:pPr>
      <w:r w:rsidRPr="004337B3">
        <w:rPr>
          <w:sz w:val="24"/>
          <w:szCs w:val="24"/>
          <w:lang w:val="hr-HR" w:eastAsia="en-US"/>
        </w:rPr>
        <w:tab/>
        <w:t>Zborovi građana mogu se sazvati radi izjašnjavanja građana o pojedinim pitanjima i prijedlozima iz samoupravnog djelokruga općine te raspravljanja o potrebama i interesima građana od lokalnog značenja, u skladu sa zakonom i statutom općine.</w:t>
      </w:r>
    </w:p>
    <w:p w14:paraId="6B8ABC57" w14:textId="77777777" w:rsidR="00E17FEB" w:rsidRPr="004337B3" w:rsidRDefault="00E17FEB" w:rsidP="00E17FEB">
      <w:pPr>
        <w:jc w:val="both"/>
        <w:rPr>
          <w:sz w:val="24"/>
          <w:szCs w:val="24"/>
          <w:lang w:val="hr-HR" w:eastAsia="en-US"/>
        </w:rPr>
      </w:pPr>
      <w:r w:rsidRPr="004337B3">
        <w:rPr>
          <w:sz w:val="24"/>
          <w:szCs w:val="24"/>
          <w:lang w:val="hr-HR" w:eastAsia="en-US"/>
        </w:rPr>
        <w:tab/>
        <w:t>Zborove građana saziva vijeće mjesnog odbora.</w:t>
      </w:r>
    </w:p>
    <w:p w14:paraId="4468434D" w14:textId="77777777" w:rsidR="00E17FEB" w:rsidRPr="004337B3" w:rsidRDefault="00E17FEB" w:rsidP="00E17FEB">
      <w:pPr>
        <w:jc w:val="both"/>
        <w:rPr>
          <w:sz w:val="24"/>
          <w:szCs w:val="24"/>
          <w:lang w:val="hr-HR" w:eastAsia="en-US"/>
        </w:rPr>
      </w:pPr>
      <w:r w:rsidRPr="004337B3">
        <w:rPr>
          <w:sz w:val="24"/>
          <w:szCs w:val="24"/>
          <w:lang w:val="hr-HR" w:eastAsia="en-US"/>
        </w:rPr>
        <w:tab/>
        <w:t>Zborove građana može sazvati i općinsko vijeće te općinski načelnik radi raspravljanja i izjašnjavanja građana o pitanjima od značenja za općinu.</w:t>
      </w:r>
    </w:p>
    <w:p w14:paraId="6EEAB7D0" w14:textId="77777777" w:rsidR="00E17FEB" w:rsidRPr="004337B3" w:rsidRDefault="00E17FEB" w:rsidP="00E17FEB">
      <w:pPr>
        <w:jc w:val="both"/>
        <w:rPr>
          <w:sz w:val="24"/>
          <w:szCs w:val="24"/>
          <w:lang w:val="hr-HR" w:eastAsia="en-US"/>
        </w:rPr>
      </w:pPr>
      <w:r w:rsidRPr="004337B3">
        <w:rPr>
          <w:sz w:val="24"/>
          <w:szCs w:val="24"/>
          <w:lang w:val="hr-HR" w:eastAsia="en-US"/>
        </w:rPr>
        <w:tab/>
        <w:t>Na zboru građana odlučuje se javnim glasovanjem, osim ako se na zboru većinom glasova prisutnih građana ne donese odluka o tajnom izjašnjavanju.</w:t>
      </w:r>
    </w:p>
    <w:p w14:paraId="3D9A9468" w14:textId="77777777" w:rsidR="00E17FEB" w:rsidRPr="004337B3" w:rsidRDefault="00E17FEB" w:rsidP="00E17FEB">
      <w:pPr>
        <w:jc w:val="both"/>
        <w:rPr>
          <w:sz w:val="24"/>
          <w:szCs w:val="24"/>
          <w:lang w:val="hr-HR" w:eastAsia="en-US"/>
        </w:rPr>
      </w:pPr>
      <w:r w:rsidRPr="004337B3">
        <w:rPr>
          <w:sz w:val="24"/>
          <w:szCs w:val="24"/>
          <w:lang w:val="hr-HR" w:eastAsia="en-US"/>
        </w:rPr>
        <w:tab/>
        <w:t>Mišljenje dobiveno od zbora građana obvezatno je za mjesni odbor, a savjetodavno za općinsko vijeće i općinskog načelnika.</w:t>
      </w:r>
    </w:p>
    <w:p w14:paraId="6E3C3EB5" w14:textId="77777777" w:rsidR="00E17FEB" w:rsidRPr="004337B3" w:rsidRDefault="00E17FEB" w:rsidP="00E17FEB">
      <w:pPr>
        <w:jc w:val="both"/>
        <w:rPr>
          <w:sz w:val="24"/>
          <w:szCs w:val="24"/>
          <w:lang w:val="hr-HR" w:eastAsia="en-US"/>
        </w:rPr>
      </w:pPr>
      <w:r w:rsidRPr="004337B3">
        <w:rPr>
          <w:sz w:val="24"/>
          <w:szCs w:val="24"/>
          <w:lang w:val="hr-HR" w:eastAsia="en-US"/>
        </w:rPr>
        <w:tab/>
        <w:t>Način sazivanja, rada i odlučivanja na zboru građana uređuje se općim aktom općine u skladu sa zakonom i statutom.</w:t>
      </w:r>
    </w:p>
    <w:p w14:paraId="183E994C" w14:textId="77777777" w:rsidR="00E17FEB" w:rsidRPr="004337B3" w:rsidRDefault="00E17FEB" w:rsidP="00E17FEB">
      <w:pPr>
        <w:jc w:val="both"/>
        <w:rPr>
          <w:sz w:val="24"/>
          <w:szCs w:val="24"/>
          <w:lang w:val="hr-HR" w:eastAsia="en-US"/>
        </w:rPr>
      </w:pPr>
    </w:p>
    <w:p w14:paraId="348BAFAF" w14:textId="77777777" w:rsidR="00E17FEB" w:rsidRPr="004337B3" w:rsidRDefault="00E17FEB" w:rsidP="00E17FEB">
      <w:pPr>
        <w:jc w:val="center"/>
        <w:rPr>
          <w:b/>
          <w:sz w:val="24"/>
          <w:szCs w:val="24"/>
          <w:lang w:val="hr-HR" w:eastAsia="en-US"/>
        </w:rPr>
      </w:pPr>
      <w:r w:rsidRPr="004337B3">
        <w:rPr>
          <w:b/>
          <w:sz w:val="24"/>
          <w:szCs w:val="24"/>
          <w:lang w:val="hr-HR" w:eastAsia="en-US"/>
        </w:rPr>
        <w:t>Članak 50c.</w:t>
      </w:r>
    </w:p>
    <w:p w14:paraId="6DDF9374" w14:textId="77777777" w:rsidR="00E17FEB" w:rsidRPr="004337B3" w:rsidRDefault="00E17FEB" w:rsidP="00E17FEB">
      <w:pPr>
        <w:jc w:val="both"/>
        <w:rPr>
          <w:sz w:val="24"/>
          <w:szCs w:val="24"/>
          <w:lang w:val="hr-HR" w:eastAsia="en-US"/>
        </w:rPr>
      </w:pPr>
      <w:r w:rsidRPr="004337B3">
        <w:rPr>
          <w:sz w:val="24"/>
          <w:szCs w:val="24"/>
          <w:lang w:val="hr-HR" w:eastAsia="en-US"/>
        </w:rPr>
        <w:tab/>
        <w:t>Građani imaju pravo općinskom vijeću predlagati donošenje općeg akta ili rješavanje određenog pitanja iz njegova djelokruga, podnositi peticije o pitanjima iz samoupravnog djelokruga općine od lokalnog značenja, predstavke i pritužbe, u skladu sa zakonom i statutom općine.</w:t>
      </w:r>
    </w:p>
    <w:p w14:paraId="3528C2E6" w14:textId="77777777" w:rsidR="00E17FEB" w:rsidRPr="004337B3" w:rsidRDefault="00E17FEB" w:rsidP="00E17FEB">
      <w:pPr>
        <w:jc w:val="both"/>
        <w:rPr>
          <w:sz w:val="24"/>
          <w:szCs w:val="24"/>
          <w:lang w:val="hr-HR" w:eastAsia="en-US"/>
        </w:rPr>
      </w:pPr>
      <w:r w:rsidRPr="004337B3">
        <w:rPr>
          <w:sz w:val="24"/>
          <w:szCs w:val="24"/>
          <w:lang w:val="hr-HR" w:eastAsia="en-US"/>
        </w:rPr>
        <w:tab/>
        <w:t>O prijedlogu i peticiji iz stavka 1. ovoga članka općinsko vijeće mora raspravljati ako ga potpisom podrži najmanje 10% od ukupnog broja birača u općini te dati odgovor podnositeljima najkasnije u roku od tri mjeseca od zaprimanja prijedloga.</w:t>
      </w:r>
    </w:p>
    <w:p w14:paraId="77C9D1D6" w14:textId="77777777" w:rsidR="00E17FEB" w:rsidRPr="004337B3" w:rsidRDefault="00E17FEB" w:rsidP="00E17FEB">
      <w:pPr>
        <w:jc w:val="both"/>
        <w:rPr>
          <w:sz w:val="24"/>
          <w:szCs w:val="24"/>
          <w:lang w:val="hr-HR" w:eastAsia="en-US"/>
        </w:rPr>
      </w:pPr>
      <w:r w:rsidRPr="004337B3">
        <w:rPr>
          <w:sz w:val="24"/>
          <w:szCs w:val="24"/>
          <w:lang w:val="hr-HR" w:eastAsia="en-US"/>
        </w:rPr>
        <w:tab/>
        <w:t>Prijedlozi, peticije, predstavke i pritužbe iz stavka 1. ovoga članka mogu se podnijeti i elektroničkim putem.</w:t>
      </w:r>
    </w:p>
    <w:p w14:paraId="1483E83F" w14:textId="77777777" w:rsidR="00E17FEB" w:rsidRPr="004337B3" w:rsidRDefault="00E17FEB" w:rsidP="00E17FEB">
      <w:pPr>
        <w:rPr>
          <w:b/>
          <w:bCs/>
          <w:sz w:val="24"/>
          <w:szCs w:val="24"/>
          <w:lang w:val="hr-HR" w:eastAsia="en-US"/>
        </w:rPr>
      </w:pPr>
    </w:p>
    <w:p w14:paraId="237162C6" w14:textId="77777777" w:rsidR="00E17FEB" w:rsidRPr="004337B3" w:rsidRDefault="00E17FEB" w:rsidP="004F3272">
      <w:pPr>
        <w:rPr>
          <w:b/>
          <w:bCs/>
          <w:sz w:val="24"/>
          <w:lang w:val="hr-HR" w:eastAsia="en-US"/>
        </w:rPr>
      </w:pPr>
      <w:r w:rsidRPr="004337B3">
        <w:rPr>
          <w:b/>
          <w:bCs/>
          <w:sz w:val="24"/>
          <w:lang w:val="hr-HR" w:eastAsia="en-US"/>
        </w:rPr>
        <w:t>X.  MJESNA SAMOUPRAVA</w:t>
      </w:r>
    </w:p>
    <w:p w14:paraId="4FE70E03" w14:textId="77777777" w:rsidR="00E17FEB" w:rsidRPr="004337B3" w:rsidRDefault="00E17FEB" w:rsidP="00E17FEB">
      <w:pPr>
        <w:rPr>
          <w:b/>
          <w:bCs/>
          <w:sz w:val="24"/>
          <w:lang w:val="hr-HR" w:eastAsia="en-US"/>
        </w:rPr>
      </w:pPr>
    </w:p>
    <w:p w14:paraId="6E1158E3" w14:textId="77777777" w:rsidR="00E17FEB" w:rsidRPr="004337B3" w:rsidRDefault="00E17FEB" w:rsidP="00E17FEB">
      <w:pPr>
        <w:jc w:val="center"/>
        <w:rPr>
          <w:b/>
          <w:bCs/>
          <w:sz w:val="24"/>
          <w:lang w:val="hr-HR" w:eastAsia="en-US"/>
        </w:rPr>
      </w:pPr>
      <w:r w:rsidRPr="004337B3">
        <w:rPr>
          <w:b/>
          <w:bCs/>
          <w:sz w:val="24"/>
          <w:lang w:val="hr-HR" w:eastAsia="en-US"/>
        </w:rPr>
        <w:t>Članak 51.</w:t>
      </w:r>
    </w:p>
    <w:p w14:paraId="2A8BE777" w14:textId="77777777" w:rsidR="00E17FEB" w:rsidRPr="004337B3" w:rsidRDefault="00E17FEB" w:rsidP="00E17FEB">
      <w:pPr>
        <w:ind w:firstLine="720"/>
        <w:jc w:val="both"/>
        <w:rPr>
          <w:sz w:val="24"/>
          <w:lang w:val="hr-HR" w:eastAsia="en-US"/>
        </w:rPr>
      </w:pPr>
      <w:r w:rsidRPr="004337B3">
        <w:rPr>
          <w:sz w:val="24"/>
          <w:lang w:val="hr-HR" w:eastAsia="en-US"/>
        </w:rPr>
        <w:t>Kao oblik neposrednog sudjelovanja građana u odlučivanju o lokalnim poslovima od neposrednog i svakodnevnog utjecaja na život i rad građana, na području Općine mogu se osnivati mjesni odbori.</w:t>
      </w:r>
    </w:p>
    <w:p w14:paraId="543B8264" w14:textId="77777777" w:rsidR="00E17FEB" w:rsidRPr="004337B3" w:rsidRDefault="00E17FEB" w:rsidP="00E17FEB">
      <w:pPr>
        <w:ind w:firstLine="720"/>
        <w:jc w:val="both"/>
        <w:rPr>
          <w:sz w:val="24"/>
          <w:szCs w:val="24"/>
          <w:lang w:val="hr-HR" w:eastAsia="en-US"/>
        </w:rPr>
      </w:pPr>
      <w:r w:rsidRPr="004337B3">
        <w:rPr>
          <w:sz w:val="24"/>
          <w:szCs w:val="24"/>
          <w:lang w:val="hr-HR" w:eastAsia="en-US"/>
        </w:rPr>
        <w:t>Mjesni odbor može se osnovati za jedno naselje ili dio naselja.</w:t>
      </w:r>
    </w:p>
    <w:p w14:paraId="0A061F15" w14:textId="77777777" w:rsidR="00BB55E2" w:rsidRPr="004337B3" w:rsidRDefault="00BB55E2" w:rsidP="00E17FEB">
      <w:pPr>
        <w:jc w:val="center"/>
        <w:rPr>
          <w:b/>
          <w:bCs/>
          <w:sz w:val="24"/>
          <w:lang w:val="hr-HR" w:eastAsia="en-US"/>
        </w:rPr>
      </w:pPr>
    </w:p>
    <w:p w14:paraId="27E3198F" w14:textId="77777777" w:rsidR="00E17FEB" w:rsidRPr="004337B3" w:rsidRDefault="00E17FEB" w:rsidP="00E17FEB">
      <w:pPr>
        <w:jc w:val="center"/>
        <w:rPr>
          <w:b/>
          <w:bCs/>
          <w:sz w:val="24"/>
          <w:lang w:val="hr-HR" w:eastAsia="en-US"/>
        </w:rPr>
      </w:pPr>
      <w:r w:rsidRPr="004337B3">
        <w:rPr>
          <w:b/>
          <w:bCs/>
          <w:sz w:val="24"/>
          <w:lang w:val="hr-HR" w:eastAsia="en-US"/>
        </w:rPr>
        <w:t>Članak 52.</w:t>
      </w:r>
    </w:p>
    <w:p w14:paraId="4E584DE1" w14:textId="77777777" w:rsidR="00E17FEB" w:rsidRPr="004337B3" w:rsidRDefault="00E17FEB" w:rsidP="00E17FEB">
      <w:pPr>
        <w:ind w:firstLine="720"/>
        <w:jc w:val="both"/>
        <w:rPr>
          <w:sz w:val="24"/>
          <w:szCs w:val="24"/>
          <w:lang w:val="hr-HR" w:eastAsia="en-US"/>
        </w:rPr>
      </w:pPr>
      <w:r w:rsidRPr="004337B3">
        <w:rPr>
          <w:sz w:val="24"/>
          <w:szCs w:val="24"/>
          <w:lang w:val="hr-HR" w:eastAsia="en-US"/>
        </w:rPr>
        <w:t>Inicijativa i prijedlog za osnivanje mjesnog odbora mogu dati građani, članovi Općinskog vijeća kao predstavničkog tijela, te Općinski načelnik.</w:t>
      </w:r>
    </w:p>
    <w:p w14:paraId="2CB07CCB" w14:textId="77777777" w:rsidR="00E17FEB" w:rsidRPr="004337B3" w:rsidRDefault="00E17FEB" w:rsidP="00E17FEB">
      <w:pPr>
        <w:ind w:firstLine="720"/>
        <w:jc w:val="both"/>
        <w:rPr>
          <w:sz w:val="24"/>
          <w:lang w:val="hr-HR" w:eastAsia="en-US"/>
        </w:rPr>
      </w:pPr>
      <w:r w:rsidRPr="004337B3">
        <w:rPr>
          <w:sz w:val="24"/>
          <w:lang w:val="hr-HR" w:eastAsia="en-US"/>
        </w:rPr>
        <w:t>Inicijativa se  podnosi pismenim putem Općinskom vijeću.</w:t>
      </w:r>
    </w:p>
    <w:p w14:paraId="09B0393D" w14:textId="77777777" w:rsidR="00E17FEB" w:rsidRPr="004337B3" w:rsidRDefault="00E17FEB" w:rsidP="00E17FEB">
      <w:pPr>
        <w:ind w:firstLine="720"/>
        <w:jc w:val="both"/>
        <w:rPr>
          <w:sz w:val="24"/>
          <w:szCs w:val="24"/>
          <w:lang w:val="hr-HR" w:eastAsia="en-US"/>
        </w:rPr>
      </w:pPr>
      <w:r w:rsidRPr="004337B3">
        <w:rPr>
          <w:sz w:val="24"/>
          <w:szCs w:val="24"/>
          <w:lang w:val="hr-HR" w:eastAsia="en-US"/>
        </w:rPr>
        <w:t>O opravdanosti i potrebi osnivanja mjesnog odbora odlučuje Općinsko vijeće i Načelnik.</w:t>
      </w:r>
    </w:p>
    <w:p w14:paraId="48908332" w14:textId="77777777" w:rsidR="00E17FEB" w:rsidRPr="004337B3" w:rsidRDefault="00E17FEB" w:rsidP="00E17FEB">
      <w:pPr>
        <w:ind w:firstLine="720"/>
        <w:jc w:val="both"/>
        <w:rPr>
          <w:sz w:val="24"/>
          <w:lang w:val="hr-HR" w:eastAsia="en-US"/>
        </w:rPr>
      </w:pPr>
    </w:p>
    <w:p w14:paraId="6B05EB2E" w14:textId="77777777" w:rsidR="00E17FEB" w:rsidRPr="004337B3" w:rsidRDefault="00E17FEB" w:rsidP="00E17FEB">
      <w:pPr>
        <w:jc w:val="center"/>
        <w:rPr>
          <w:b/>
          <w:bCs/>
          <w:sz w:val="24"/>
          <w:lang w:val="hr-HR" w:eastAsia="en-US"/>
        </w:rPr>
      </w:pPr>
      <w:r w:rsidRPr="004337B3">
        <w:rPr>
          <w:b/>
          <w:bCs/>
          <w:sz w:val="24"/>
          <w:lang w:val="hr-HR" w:eastAsia="en-US"/>
        </w:rPr>
        <w:t>Članak 53.</w:t>
      </w:r>
    </w:p>
    <w:p w14:paraId="5D1C31A1" w14:textId="77777777" w:rsidR="00E17FEB" w:rsidRPr="004337B3" w:rsidRDefault="00E17FEB" w:rsidP="00E17FEB">
      <w:pPr>
        <w:ind w:firstLine="720"/>
        <w:jc w:val="both"/>
        <w:rPr>
          <w:sz w:val="24"/>
          <w:lang w:val="hr-HR" w:eastAsia="en-US"/>
        </w:rPr>
      </w:pPr>
      <w:r w:rsidRPr="004337B3">
        <w:rPr>
          <w:sz w:val="24"/>
          <w:lang w:val="hr-HR" w:eastAsia="en-US"/>
        </w:rPr>
        <w:t>Tijela mjesnog odbora su vijeće mjesnog odbora i predsjednik vijeća mjesnog odbora.</w:t>
      </w:r>
    </w:p>
    <w:p w14:paraId="1DA8D950" w14:textId="77777777" w:rsidR="00E17FEB" w:rsidRPr="004337B3" w:rsidRDefault="00E17FEB" w:rsidP="00E17FEB">
      <w:pPr>
        <w:ind w:firstLine="720"/>
        <w:jc w:val="both"/>
        <w:rPr>
          <w:sz w:val="24"/>
          <w:lang w:val="hr-HR" w:eastAsia="en-US"/>
        </w:rPr>
      </w:pPr>
      <w:r w:rsidRPr="004337B3">
        <w:rPr>
          <w:sz w:val="24"/>
          <w:lang w:val="hr-HR" w:eastAsia="en-US"/>
        </w:rPr>
        <w:t>Mandat članova vijeća mjesnog odbora traje četiri godine.</w:t>
      </w:r>
    </w:p>
    <w:p w14:paraId="71A59426" w14:textId="77777777" w:rsidR="00E17FEB" w:rsidRPr="004337B3" w:rsidRDefault="00E17FEB" w:rsidP="00E17FEB">
      <w:pPr>
        <w:jc w:val="both"/>
        <w:rPr>
          <w:sz w:val="24"/>
          <w:lang w:val="hr-HR" w:eastAsia="en-US"/>
        </w:rPr>
      </w:pPr>
      <w:r w:rsidRPr="004337B3">
        <w:rPr>
          <w:sz w:val="24"/>
          <w:lang w:val="hr-HR" w:eastAsia="en-US"/>
        </w:rPr>
        <w:t>Vijeće mjesnog odbora donosi program rada mjesnog odbora, pravila mjesnog odbora, poslovnik o svom radu, financijski plan i godišnji obračun, te obavlja i druge poslove utvrđene zakonom i ovim Statutom.</w:t>
      </w:r>
    </w:p>
    <w:p w14:paraId="78315795" w14:textId="77777777" w:rsidR="00E17FEB" w:rsidRPr="004337B3" w:rsidRDefault="00E17FEB" w:rsidP="00E17FEB">
      <w:pPr>
        <w:jc w:val="center"/>
        <w:rPr>
          <w:b/>
          <w:bCs/>
          <w:sz w:val="24"/>
          <w:lang w:val="hr-HR" w:eastAsia="en-US"/>
        </w:rPr>
      </w:pPr>
    </w:p>
    <w:p w14:paraId="17F9F0FB" w14:textId="77777777" w:rsidR="00E17FEB" w:rsidRPr="004337B3" w:rsidRDefault="00E17FEB" w:rsidP="00E17FEB">
      <w:pPr>
        <w:jc w:val="center"/>
        <w:rPr>
          <w:b/>
          <w:bCs/>
          <w:sz w:val="24"/>
          <w:lang w:val="hr-HR" w:eastAsia="en-US"/>
        </w:rPr>
      </w:pPr>
      <w:r w:rsidRPr="004337B3">
        <w:rPr>
          <w:b/>
          <w:bCs/>
          <w:sz w:val="24"/>
          <w:lang w:val="hr-HR" w:eastAsia="en-US"/>
        </w:rPr>
        <w:t>Članak 54.</w:t>
      </w:r>
    </w:p>
    <w:p w14:paraId="6A9E9EC7" w14:textId="77777777" w:rsidR="00E17FEB" w:rsidRPr="004337B3" w:rsidRDefault="00E17FEB" w:rsidP="00E17FEB">
      <w:pPr>
        <w:ind w:firstLine="720"/>
        <w:jc w:val="both"/>
        <w:rPr>
          <w:sz w:val="24"/>
          <w:lang w:val="hr-HR" w:eastAsia="en-US"/>
        </w:rPr>
      </w:pPr>
      <w:r w:rsidRPr="004337B3">
        <w:rPr>
          <w:sz w:val="24"/>
          <w:lang w:val="hr-HR" w:eastAsia="en-US"/>
        </w:rPr>
        <w:lastRenderedPageBreak/>
        <w:t>Vijeće mjesnog odbora biraju građani s područja mjesnog odbora koji imaju biračko pravo. Članovi vijeća biraju se neposredno tajnim glasovanje, a na postupak izbora se primjenjuju odredbe zakona kojim se uređuje izbor članova predstavničkih tijela jedinica lokalne samouprave.</w:t>
      </w:r>
    </w:p>
    <w:p w14:paraId="623E3113" w14:textId="77777777" w:rsidR="00E17FEB" w:rsidRPr="004337B3" w:rsidRDefault="00E17FEB" w:rsidP="00E17FEB">
      <w:pPr>
        <w:ind w:firstLine="720"/>
        <w:jc w:val="both"/>
        <w:rPr>
          <w:sz w:val="24"/>
          <w:lang w:val="hr-HR" w:eastAsia="en-US"/>
        </w:rPr>
      </w:pPr>
      <w:r w:rsidRPr="004337B3">
        <w:rPr>
          <w:sz w:val="24"/>
          <w:lang w:val="hr-HR" w:eastAsia="en-US"/>
        </w:rPr>
        <w:t>Izbore za članove vijeća mjesnih odbora raspisuje Općinsko vijeće.</w:t>
      </w:r>
    </w:p>
    <w:p w14:paraId="06ED9E9E" w14:textId="77777777" w:rsidR="00E17FEB" w:rsidRPr="004337B3" w:rsidRDefault="00E17FEB" w:rsidP="00E17FEB">
      <w:pPr>
        <w:rPr>
          <w:rFonts w:ascii="Symbol" w:hAnsi="Symbol"/>
          <w:sz w:val="24"/>
          <w:lang w:val="hr-HR" w:eastAsia="en-US"/>
        </w:rPr>
      </w:pPr>
    </w:p>
    <w:p w14:paraId="64EAB869" w14:textId="77777777" w:rsidR="00E17FEB" w:rsidRPr="004337B3" w:rsidRDefault="00E17FEB" w:rsidP="00E17FEB">
      <w:pPr>
        <w:jc w:val="center"/>
        <w:rPr>
          <w:b/>
          <w:bCs/>
          <w:sz w:val="24"/>
          <w:lang w:val="hr-HR" w:eastAsia="en-US"/>
        </w:rPr>
      </w:pPr>
      <w:r w:rsidRPr="004337B3">
        <w:rPr>
          <w:b/>
          <w:bCs/>
          <w:sz w:val="24"/>
          <w:lang w:val="hr-HR" w:eastAsia="en-US"/>
        </w:rPr>
        <w:t>Članak 55.</w:t>
      </w:r>
    </w:p>
    <w:p w14:paraId="1BB18A02" w14:textId="77777777" w:rsidR="00E17FEB" w:rsidRPr="004337B3" w:rsidRDefault="00E17FEB" w:rsidP="00E17FEB">
      <w:pPr>
        <w:ind w:firstLine="720"/>
        <w:jc w:val="both"/>
        <w:rPr>
          <w:sz w:val="24"/>
          <w:lang w:val="hr-HR" w:eastAsia="en-US"/>
        </w:rPr>
      </w:pPr>
      <w:r w:rsidRPr="004337B3">
        <w:rPr>
          <w:sz w:val="24"/>
          <w:lang w:val="hr-HR" w:eastAsia="en-US"/>
        </w:rPr>
        <w:t>Vijeće mjesnog odbora iz svog sastava tajnim glasovanjem bira predsjednika vijeća na vrijeme od četiri godine.</w:t>
      </w:r>
    </w:p>
    <w:p w14:paraId="05083DDB" w14:textId="77777777" w:rsidR="00E17FEB" w:rsidRPr="004337B3" w:rsidRDefault="00E17FEB" w:rsidP="00E17FEB">
      <w:pPr>
        <w:ind w:firstLine="720"/>
        <w:jc w:val="both"/>
        <w:rPr>
          <w:sz w:val="24"/>
          <w:lang w:val="hr-HR" w:eastAsia="en-US"/>
        </w:rPr>
      </w:pPr>
      <w:r w:rsidRPr="004337B3">
        <w:rPr>
          <w:sz w:val="24"/>
          <w:lang w:val="hr-HR" w:eastAsia="en-US"/>
        </w:rPr>
        <w:t>Predsjednik vijeća mjesnog odbora predstavlja mjesni odbor i za svoj rad odgovara vijeću mjesnog odbora, a za obavljanje poslova koji su mu prenijeti u smislu članka 3. ovog Statuta odgovara predsjedniku Općinskog vijeća.</w:t>
      </w:r>
    </w:p>
    <w:p w14:paraId="2839A6D8" w14:textId="77777777" w:rsidR="00E17FEB" w:rsidRPr="004337B3" w:rsidRDefault="00E17FEB" w:rsidP="00E17FEB">
      <w:pPr>
        <w:ind w:firstLine="720"/>
        <w:rPr>
          <w:sz w:val="24"/>
          <w:lang w:val="hr-HR" w:eastAsia="en-US"/>
        </w:rPr>
      </w:pPr>
    </w:p>
    <w:p w14:paraId="46C26D5B" w14:textId="77777777" w:rsidR="00E17FEB" w:rsidRPr="004337B3" w:rsidRDefault="00E17FEB" w:rsidP="00E17FEB">
      <w:pPr>
        <w:jc w:val="center"/>
        <w:rPr>
          <w:b/>
          <w:bCs/>
          <w:sz w:val="24"/>
          <w:lang w:val="hr-HR" w:eastAsia="en-US"/>
        </w:rPr>
      </w:pPr>
      <w:r w:rsidRPr="004337B3">
        <w:rPr>
          <w:b/>
          <w:bCs/>
          <w:sz w:val="24"/>
          <w:lang w:val="hr-HR" w:eastAsia="en-US"/>
        </w:rPr>
        <w:t>Članak 56.</w:t>
      </w:r>
    </w:p>
    <w:p w14:paraId="2BEA2170" w14:textId="77777777" w:rsidR="00E17FEB" w:rsidRPr="004337B3" w:rsidRDefault="00E17FEB" w:rsidP="00E17FEB">
      <w:pPr>
        <w:ind w:firstLine="720"/>
        <w:jc w:val="both"/>
        <w:rPr>
          <w:sz w:val="24"/>
          <w:lang w:val="hr-HR" w:eastAsia="en-US"/>
        </w:rPr>
      </w:pPr>
      <w:r w:rsidRPr="004337B3">
        <w:rPr>
          <w:sz w:val="24"/>
          <w:lang w:val="hr-HR" w:eastAsia="en-US"/>
        </w:rPr>
        <w:t>U svom radu mjesni odbor mora se pridržavati zakona i ovog Statuta.</w:t>
      </w:r>
    </w:p>
    <w:p w14:paraId="5011964F" w14:textId="77777777" w:rsidR="00E17FEB" w:rsidRPr="004337B3" w:rsidRDefault="00E17FEB" w:rsidP="00E17FEB">
      <w:pPr>
        <w:ind w:firstLine="720"/>
        <w:rPr>
          <w:sz w:val="24"/>
          <w:lang w:val="hr-HR" w:eastAsia="en-US"/>
        </w:rPr>
      </w:pPr>
      <w:r w:rsidRPr="004337B3">
        <w:rPr>
          <w:sz w:val="24"/>
          <w:lang w:val="hr-HR" w:eastAsia="en-US"/>
        </w:rPr>
        <w:t>Nadzor nad zakonitošću tijela mjesnog odbora obavlja Općinski načelnik te na njegov prijedlog Općinsko vijeće može raspustiti Vijeće mjesnog odbora ako ono učestalo krši Statut, pravila mjesnog odbora ili ne obavlja povjerene mu poslove.</w:t>
      </w:r>
    </w:p>
    <w:p w14:paraId="4DC03F9F" w14:textId="77777777" w:rsidR="00E17FEB" w:rsidRPr="004337B3" w:rsidRDefault="00E17FEB" w:rsidP="00E17FEB">
      <w:pPr>
        <w:ind w:firstLine="720"/>
        <w:rPr>
          <w:sz w:val="24"/>
          <w:lang w:val="hr-HR" w:eastAsia="en-US"/>
        </w:rPr>
      </w:pPr>
    </w:p>
    <w:p w14:paraId="63559851" w14:textId="77777777" w:rsidR="00E17FEB" w:rsidRPr="004337B3" w:rsidRDefault="00E17FEB" w:rsidP="00E17FEB">
      <w:pPr>
        <w:jc w:val="center"/>
        <w:rPr>
          <w:b/>
          <w:bCs/>
          <w:sz w:val="24"/>
          <w:lang w:val="hr-HR" w:eastAsia="en-US"/>
        </w:rPr>
      </w:pPr>
      <w:r w:rsidRPr="004337B3">
        <w:rPr>
          <w:b/>
          <w:bCs/>
          <w:sz w:val="24"/>
          <w:lang w:val="hr-HR" w:eastAsia="en-US"/>
        </w:rPr>
        <w:t>Članak 57.</w:t>
      </w:r>
    </w:p>
    <w:p w14:paraId="65C1484B" w14:textId="77777777" w:rsidR="00E17FEB" w:rsidRPr="004337B3" w:rsidRDefault="00E17FEB" w:rsidP="00E17FEB">
      <w:pPr>
        <w:ind w:firstLine="720"/>
        <w:jc w:val="both"/>
        <w:rPr>
          <w:sz w:val="24"/>
          <w:lang w:val="hr-HR" w:eastAsia="en-US"/>
        </w:rPr>
      </w:pPr>
      <w:r w:rsidRPr="004337B3">
        <w:rPr>
          <w:sz w:val="24"/>
          <w:lang w:val="hr-HR" w:eastAsia="en-US"/>
        </w:rPr>
        <w:t>Općinska uprava osigurava odgovarajuće uvjete radi pružanja pomoći mjesnim odborima u obavljanju administrativnih, računovodstvenih i drugih odgovarajućih poslova.</w:t>
      </w:r>
    </w:p>
    <w:p w14:paraId="42FF6287" w14:textId="77777777" w:rsidR="00E17FEB" w:rsidRPr="004337B3" w:rsidRDefault="00E17FEB" w:rsidP="004F3272">
      <w:pPr>
        <w:rPr>
          <w:sz w:val="24"/>
          <w:lang w:val="hr-HR" w:eastAsia="en-US"/>
        </w:rPr>
      </w:pPr>
    </w:p>
    <w:p w14:paraId="5A73A37E" w14:textId="77777777" w:rsidR="00E17FEB" w:rsidRPr="004337B3" w:rsidRDefault="00E17FEB" w:rsidP="004F3272">
      <w:pPr>
        <w:rPr>
          <w:b/>
          <w:bCs/>
          <w:sz w:val="24"/>
          <w:lang w:val="hr-HR" w:eastAsia="en-US"/>
        </w:rPr>
      </w:pPr>
      <w:r w:rsidRPr="004337B3">
        <w:rPr>
          <w:b/>
          <w:bCs/>
          <w:sz w:val="24"/>
          <w:lang w:val="hr-HR" w:eastAsia="en-US"/>
        </w:rPr>
        <w:t>XI.   USTROJSTVO I RAD JAVNIH SLUŽBI</w:t>
      </w:r>
    </w:p>
    <w:p w14:paraId="2153F96F" w14:textId="77777777" w:rsidR="00E17FEB" w:rsidRPr="004337B3" w:rsidRDefault="00E17FEB" w:rsidP="00E17FEB">
      <w:pPr>
        <w:rPr>
          <w:sz w:val="24"/>
          <w:szCs w:val="24"/>
          <w:lang w:val="hr-HR" w:eastAsia="en-US"/>
        </w:rPr>
      </w:pPr>
    </w:p>
    <w:p w14:paraId="2D94D6F1" w14:textId="77777777" w:rsidR="00E17FEB" w:rsidRPr="004337B3" w:rsidRDefault="00E17FEB" w:rsidP="00E17FEB">
      <w:pPr>
        <w:jc w:val="center"/>
        <w:rPr>
          <w:b/>
          <w:bCs/>
          <w:sz w:val="24"/>
          <w:lang w:val="hr-HR" w:eastAsia="en-US"/>
        </w:rPr>
      </w:pPr>
      <w:r w:rsidRPr="004337B3">
        <w:rPr>
          <w:b/>
          <w:bCs/>
          <w:sz w:val="24"/>
          <w:lang w:val="hr-HR" w:eastAsia="en-US"/>
        </w:rPr>
        <w:t>Članak 58.</w:t>
      </w:r>
    </w:p>
    <w:p w14:paraId="42069732" w14:textId="77777777" w:rsidR="00E17FEB" w:rsidRPr="004337B3" w:rsidRDefault="00E17FEB" w:rsidP="00E17FEB">
      <w:pPr>
        <w:ind w:firstLine="720"/>
        <w:jc w:val="both"/>
        <w:rPr>
          <w:sz w:val="24"/>
          <w:lang w:val="hr-HR" w:eastAsia="en-US"/>
        </w:rPr>
      </w:pPr>
      <w:r w:rsidRPr="004337B3">
        <w:rPr>
          <w:sz w:val="24"/>
          <w:lang w:val="hr-HR" w:eastAsia="en-US"/>
        </w:rPr>
        <w:t>Za obavljanje odgovarajućih poslova iz svog samoupravnog djelokruga, općina može osnovati trgovačka društva, ustanove i pogone u svom vlasništvu, sukladno zakonu.</w:t>
      </w:r>
    </w:p>
    <w:p w14:paraId="11E3231F" w14:textId="77777777" w:rsidR="00E17FEB" w:rsidRPr="004337B3" w:rsidRDefault="00E17FEB" w:rsidP="00E17FEB">
      <w:pPr>
        <w:ind w:firstLine="720"/>
        <w:jc w:val="both"/>
        <w:rPr>
          <w:sz w:val="24"/>
          <w:lang w:val="hr-HR" w:eastAsia="en-US"/>
        </w:rPr>
      </w:pPr>
      <w:r w:rsidRPr="004337B3">
        <w:rPr>
          <w:sz w:val="24"/>
          <w:lang w:val="hr-HR" w:eastAsia="en-US"/>
        </w:rPr>
        <w:t>Trgovačka društva i ustanove iz stavka 1. ovog članka djelatnosti iz njihova djelokruga obavljaju kao javnu službu.</w:t>
      </w:r>
    </w:p>
    <w:p w14:paraId="51C71A74" w14:textId="77777777" w:rsidR="00E17FEB" w:rsidRPr="004337B3" w:rsidRDefault="00E17FEB" w:rsidP="00E17FEB">
      <w:pPr>
        <w:ind w:firstLine="720"/>
        <w:rPr>
          <w:sz w:val="24"/>
          <w:lang w:val="hr-HR" w:eastAsia="en-US"/>
        </w:rPr>
      </w:pPr>
    </w:p>
    <w:p w14:paraId="5E4EA4D6" w14:textId="77777777" w:rsidR="00E17FEB" w:rsidRPr="004337B3" w:rsidRDefault="00E17FEB" w:rsidP="00E17FEB">
      <w:pPr>
        <w:jc w:val="center"/>
        <w:rPr>
          <w:b/>
          <w:bCs/>
          <w:sz w:val="24"/>
          <w:lang w:val="hr-HR" w:eastAsia="en-US"/>
        </w:rPr>
      </w:pPr>
      <w:r w:rsidRPr="004337B3">
        <w:rPr>
          <w:b/>
          <w:bCs/>
          <w:sz w:val="24"/>
          <w:lang w:val="hr-HR" w:eastAsia="en-US"/>
        </w:rPr>
        <w:t>Članak 59.</w:t>
      </w:r>
    </w:p>
    <w:p w14:paraId="0A1697A3" w14:textId="77777777" w:rsidR="00E17FEB" w:rsidRPr="004337B3" w:rsidRDefault="00E17FEB" w:rsidP="00E17FEB">
      <w:pPr>
        <w:ind w:firstLine="720"/>
        <w:jc w:val="both"/>
        <w:rPr>
          <w:sz w:val="24"/>
          <w:lang w:val="hr-HR" w:eastAsia="en-US"/>
        </w:rPr>
      </w:pPr>
      <w:r w:rsidRPr="004337B3">
        <w:rPr>
          <w:sz w:val="24"/>
          <w:lang w:val="hr-HR" w:eastAsia="en-US"/>
        </w:rPr>
        <w:t>Općina nadzire rad i vodi brigu o racionalnom i zakonitom radu trgovačkih društava i ustanova u svom vlasništvu.</w:t>
      </w:r>
    </w:p>
    <w:p w14:paraId="1FC3FF4A" w14:textId="77777777" w:rsidR="00E17FEB" w:rsidRPr="004337B3" w:rsidRDefault="00E17FEB" w:rsidP="00E17FEB">
      <w:pPr>
        <w:ind w:firstLine="720"/>
        <w:jc w:val="both"/>
        <w:rPr>
          <w:sz w:val="24"/>
          <w:lang w:val="hr-HR" w:eastAsia="en-US"/>
        </w:rPr>
      </w:pPr>
      <w:r w:rsidRPr="004337B3">
        <w:rPr>
          <w:sz w:val="24"/>
          <w:lang w:val="hr-HR" w:eastAsia="en-US"/>
        </w:rPr>
        <w:t>Trgovačka društva i ustanove iz stavka 1. ovog članka obvezna su Općinu redovito izvještavati o svom radu, odnosno poslovanju, u rokovima kako odluči Općinsko vijeće.</w:t>
      </w:r>
    </w:p>
    <w:p w14:paraId="3D2580C4" w14:textId="77777777" w:rsidR="00E17FEB" w:rsidRPr="004337B3" w:rsidRDefault="00E17FEB" w:rsidP="00E17FEB">
      <w:pPr>
        <w:ind w:firstLine="720"/>
        <w:rPr>
          <w:sz w:val="24"/>
          <w:lang w:val="hr-HR" w:eastAsia="en-US"/>
        </w:rPr>
      </w:pPr>
    </w:p>
    <w:p w14:paraId="62C9B299" w14:textId="77777777" w:rsidR="00E17FEB" w:rsidRPr="004337B3" w:rsidRDefault="00E17FEB" w:rsidP="00E17FEB">
      <w:pPr>
        <w:rPr>
          <w:b/>
          <w:bCs/>
          <w:sz w:val="24"/>
          <w:lang w:val="hr-HR" w:eastAsia="en-US"/>
        </w:rPr>
      </w:pPr>
      <w:r w:rsidRPr="004337B3">
        <w:rPr>
          <w:b/>
          <w:bCs/>
          <w:sz w:val="24"/>
          <w:lang w:val="hr-HR" w:eastAsia="en-US"/>
        </w:rPr>
        <w:t>XII.  OBLICI SURADNJE S DRUGIM JEDINICAMA</w:t>
      </w:r>
    </w:p>
    <w:p w14:paraId="6ED577CA" w14:textId="77777777" w:rsidR="00E17FEB" w:rsidRPr="004337B3" w:rsidRDefault="00E17FEB" w:rsidP="00E17FEB">
      <w:pPr>
        <w:rPr>
          <w:b/>
          <w:bCs/>
          <w:sz w:val="24"/>
          <w:lang w:val="hr-HR" w:eastAsia="en-US"/>
        </w:rPr>
      </w:pPr>
      <w:r w:rsidRPr="004337B3">
        <w:rPr>
          <w:b/>
          <w:bCs/>
          <w:sz w:val="24"/>
          <w:lang w:val="hr-HR" w:eastAsia="en-US"/>
        </w:rPr>
        <w:t xml:space="preserve">         LOKALNE, TE PODRUČNE (REGIONALNE)</w:t>
      </w:r>
    </w:p>
    <w:p w14:paraId="0E6162EB" w14:textId="77777777" w:rsidR="00E17FEB" w:rsidRPr="004337B3" w:rsidRDefault="00E17FEB" w:rsidP="00E17FEB">
      <w:pPr>
        <w:rPr>
          <w:b/>
          <w:bCs/>
          <w:sz w:val="24"/>
          <w:lang w:val="hr-HR" w:eastAsia="en-US"/>
        </w:rPr>
      </w:pPr>
      <w:r w:rsidRPr="004337B3">
        <w:rPr>
          <w:b/>
          <w:bCs/>
          <w:sz w:val="24"/>
          <w:lang w:val="hr-HR" w:eastAsia="en-US"/>
        </w:rPr>
        <w:t xml:space="preserve">         SAMOUPRAVE</w:t>
      </w:r>
    </w:p>
    <w:p w14:paraId="491C7F74" w14:textId="77777777" w:rsidR="00E17FEB" w:rsidRPr="004337B3" w:rsidRDefault="00E17FEB" w:rsidP="00E17FEB">
      <w:pPr>
        <w:rPr>
          <w:b/>
          <w:bCs/>
          <w:sz w:val="24"/>
          <w:lang w:val="hr-HR" w:eastAsia="en-US"/>
        </w:rPr>
      </w:pPr>
    </w:p>
    <w:p w14:paraId="655253D0" w14:textId="77777777" w:rsidR="00E17FEB" w:rsidRPr="004337B3" w:rsidRDefault="00E17FEB" w:rsidP="00E17FEB">
      <w:pPr>
        <w:jc w:val="center"/>
        <w:rPr>
          <w:b/>
          <w:bCs/>
          <w:sz w:val="24"/>
          <w:lang w:val="hr-HR" w:eastAsia="en-US"/>
        </w:rPr>
      </w:pPr>
      <w:r w:rsidRPr="004337B3">
        <w:rPr>
          <w:b/>
          <w:bCs/>
          <w:sz w:val="24"/>
          <w:lang w:val="hr-HR" w:eastAsia="en-US"/>
        </w:rPr>
        <w:t>Članak 60.</w:t>
      </w:r>
    </w:p>
    <w:p w14:paraId="22664821" w14:textId="77777777" w:rsidR="00E17FEB" w:rsidRPr="004337B3" w:rsidRDefault="00E17FEB" w:rsidP="00E17FEB">
      <w:pPr>
        <w:ind w:firstLine="720"/>
        <w:jc w:val="both"/>
        <w:rPr>
          <w:sz w:val="24"/>
          <w:lang w:val="hr-HR" w:eastAsia="en-US"/>
        </w:rPr>
      </w:pPr>
      <w:r w:rsidRPr="004337B3">
        <w:rPr>
          <w:sz w:val="24"/>
          <w:lang w:val="hr-HR" w:eastAsia="en-US"/>
        </w:rPr>
        <w:t>Općina posebno surađuje s pripadajućom Vukovarsko-srijemskom županijom, te svim jedinicama lokalne samouprave u njezinu sastavu.</w:t>
      </w:r>
    </w:p>
    <w:p w14:paraId="48E9CD3D" w14:textId="77777777" w:rsidR="00E17FEB" w:rsidRPr="004337B3" w:rsidRDefault="00E17FEB" w:rsidP="00E17FEB">
      <w:pPr>
        <w:ind w:firstLine="720"/>
        <w:rPr>
          <w:sz w:val="24"/>
          <w:lang w:val="hr-HR" w:eastAsia="en-US"/>
        </w:rPr>
      </w:pPr>
    </w:p>
    <w:p w14:paraId="4C73804A" w14:textId="77777777" w:rsidR="00E17FEB" w:rsidRPr="004337B3" w:rsidRDefault="00E17FEB" w:rsidP="00E17FEB">
      <w:pPr>
        <w:jc w:val="center"/>
        <w:rPr>
          <w:b/>
          <w:bCs/>
          <w:sz w:val="24"/>
          <w:lang w:val="hr-HR" w:eastAsia="en-US"/>
        </w:rPr>
      </w:pPr>
      <w:r w:rsidRPr="004337B3">
        <w:rPr>
          <w:b/>
          <w:bCs/>
          <w:sz w:val="24"/>
          <w:lang w:val="hr-HR" w:eastAsia="en-US"/>
        </w:rPr>
        <w:t>Članak 61.</w:t>
      </w:r>
    </w:p>
    <w:p w14:paraId="060D7CA4" w14:textId="77777777" w:rsidR="00E17FEB" w:rsidRPr="004337B3" w:rsidRDefault="00E17FEB" w:rsidP="00E17FEB">
      <w:pPr>
        <w:ind w:firstLine="720"/>
        <w:jc w:val="both"/>
        <w:rPr>
          <w:sz w:val="24"/>
          <w:lang w:val="hr-HR" w:eastAsia="en-US"/>
        </w:rPr>
      </w:pPr>
      <w:r w:rsidRPr="004337B3">
        <w:rPr>
          <w:sz w:val="24"/>
          <w:lang w:val="hr-HR" w:eastAsia="en-US"/>
        </w:rPr>
        <w:t xml:space="preserve"> Radi suradnje u smislu prethodnog članka ovog Statuta Općina s drugim općinama može osnovati trgovačko društvo i ustanove u zajedničkom vlasništvu, zajednička upravna tijela, te uspostaviti druge odgovarajuće oblike suradnje.</w:t>
      </w:r>
    </w:p>
    <w:p w14:paraId="4E734651" w14:textId="77777777" w:rsidR="00E17FEB" w:rsidRPr="004337B3" w:rsidRDefault="00E17FEB" w:rsidP="00E17FEB">
      <w:pPr>
        <w:ind w:firstLine="720"/>
        <w:rPr>
          <w:sz w:val="24"/>
          <w:lang w:val="hr-HR" w:eastAsia="en-US"/>
        </w:rPr>
      </w:pPr>
    </w:p>
    <w:p w14:paraId="375D67BE" w14:textId="77777777" w:rsidR="00E17FEB" w:rsidRPr="004337B3" w:rsidRDefault="00E17FEB" w:rsidP="00E17FEB">
      <w:pPr>
        <w:jc w:val="center"/>
        <w:rPr>
          <w:b/>
          <w:bCs/>
          <w:sz w:val="24"/>
          <w:lang w:val="hr-HR" w:eastAsia="en-US"/>
        </w:rPr>
      </w:pPr>
      <w:r w:rsidRPr="004337B3">
        <w:rPr>
          <w:b/>
          <w:bCs/>
          <w:sz w:val="24"/>
          <w:lang w:val="hr-HR" w:eastAsia="en-US"/>
        </w:rPr>
        <w:t>Članak 62.</w:t>
      </w:r>
    </w:p>
    <w:p w14:paraId="1561C775" w14:textId="77777777" w:rsidR="00E17FEB" w:rsidRPr="004337B3" w:rsidRDefault="00E17FEB" w:rsidP="00E17FEB">
      <w:pPr>
        <w:ind w:firstLine="720"/>
        <w:jc w:val="both"/>
        <w:rPr>
          <w:sz w:val="24"/>
          <w:lang w:val="hr-HR" w:eastAsia="en-US"/>
        </w:rPr>
      </w:pPr>
      <w:r w:rsidRPr="004337B3">
        <w:rPr>
          <w:sz w:val="24"/>
          <w:lang w:val="hr-HR" w:eastAsia="en-US"/>
        </w:rPr>
        <w:lastRenderedPageBreak/>
        <w:t>Općina može uspostaviti i posebne prijateljske odnose s drugim općinama i gradovima u Hrvatskoj, kao i u inozemstvu, sukladno zakonu.</w:t>
      </w:r>
    </w:p>
    <w:p w14:paraId="632D8867" w14:textId="77777777" w:rsidR="00E17FEB" w:rsidRPr="004337B3" w:rsidRDefault="00E17FEB" w:rsidP="00E17FEB">
      <w:pPr>
        <w:ind w:firstLine="720"/>
        <w:jc w:val="both"/>
        <w:rPr>
          <w:sz w:val="24"/>
          <w:lang w:val="hr-HR" w:eastAsia="en-US"/>
        </w:rPr>
      </w:pPr>
      <w:r w:rsidRPr="004337B3">
        <w:rPr>
          <w:sz w:val="24"/>
          <w:lang w:val="hr-HR" w:eastAsia="en-US"/>
        </w:rPr>
        <w:t>O prijateljstvu u smislu stavka 1. ovog članka potpisuje se posebna povelja, koju u ime Općine potpisuje predsjednik Općinskog vijeća, sukladno odluci Općinskog vijeća.</w:t>
      </w:r>
    </w:p>
    <w:p w14:paraId="64D6BA65" w14:textId="77777777" w:rsidR="00E17FEB" w:rsidRPr="004337B3" w:rsidRDefault="00E17FEB" w:rsidP="00E17FEB">
      <w:pPr>
        <w:ind w:firstLine="720"/>
        <w:rPr>
          <w:sz w:val="24"/>
          <w:lang w:val="hr-HR" w:eastAsia="en-US"/>
        </w:rPr>
      </w:pPr>
    </w:p>
    <w:p w14:paraId="1CB9B2E0" w14:textId="77777777" w:rsidR="00E17FEB" w:rsidRPr="004337B3" w:rsidRDefault="00E17FEB" w:rsidP="00E17FEB">
      <w:pPr>
        <w:jc w:val="center"/>
        <w:rPr>
          <w:b/>
          <w:bCs/>
          <w:sz w:val="24"/>
          <w:lang w:val="hr-HR" w:eastAsia="en-US"/>
        </w:rPr>
      </w:pPr>
      <w:r w:rsidRPr="004337B3">
        <w:rPr>
          <w:b/>
          <w:bCs/>
          <w:sz w:val="24"/>
          <w:lang w:val="hr-HR" w:eastAsia="en-US"/>
        </w:rPr>
        <w:t>Članak 63.</w:t>
      </w:r>
    </w:p>
    <w:p w14:paraId="1B0FEA5C" w14:textId="77777777" w:rsidR="00E17FEB" w:rsidRPr="004337B3" w:rsidRDefault="00E17FEB" w:rsidP="00E17FEB">
      <w:pPr>
        <w:ind w:firstLine="720"/>
        <w:jc w:val="both"/>
        <w:rPr>
          <w:sz w:val="24"/>
          <w:lang w:val="hr-HR" w:eastAsia="en-US"/>
        </w:rPr>
      </w:pPr>
      <w:r w:rsidRPr="004337B3">
        <w:rPr>
          <w:sz w:val="24"/>
          <w:lang w:val="hr-HR" w:eastAsia="en-US"/>
        </w:rPr>
        <w:t>S obzirom na većinski nacionalni sastav građana na području Općine, Općina Negoslavci ulazi u sastav Zajedničkog vijeća općina kao nacionalni savez jedinica lokalne samouprave na području Vukovarsko-srijemske i Osječko-baranjske županije te posebno surađuje s ovim općinama.</w:t>
      </w:r>
    </w:p>
    <w:p w14:paraId="4C9E7AA0" w14:textId="77777777" w:rsidR="00E17FEB" w:rsidRPr="004337B3" w:rsidRDefault="00E17FEB" w:rsidP="00E17FEB">
      <w:pPr>
        <w:ind w:firstLine="720"/>
        <w:rPr>
          <w:sz w:val="24"/>
          <w:lang w:val="hr-HR" w:eastAsia="en-US"/>
        </w:rPr>
      </w:pPr>
    </w:p>
    <w:p w14:paraId="76D33698" w14:textId="77777777" w:rsidR="00E17FEB" w:rsidRPr="004337B3" w:rsidRDefault="00E17FEB" w:rsidP="00DD043B">
      <w:pPr>
        <w:rPr>
          <w:b/>
          <w:bCs/>
          <w:sz w:val="24"/>
          <w:lang w:val="hr-HR" w:eastAsia="en-US"/>
        </w:rPr>
      </w:pPr>
      <w:r w:rsidRPr="004337B3">
        <w:rPr>
          <w:b/>
          <w:bCs/>
          <w:sz w:val="24"/>
          <w:lang w:val="hr-HR" w:eastAsia="en-US"/>
        </w:rPr>
        <w:t>XIII.  SLUŽBENA UPORABA JEZIKA I PISMA</w:t>
      </w:r>
      <w:r w:rsidRPr="004337B3">
        <w:rPr>
          <w:b/>
          <w:bCs/>
          <w:sz w:val="24"/>
          <w:lang w:val="hr-HR" w:eastAsia="en-US"/>
        </w:rPr>
        <w:tab/>
      </w:r>
      <w:r w:rsidRPr="004337B3">
        <w:rPr>
          <w:b/>
          <w:bCs/>
          <w:sz w:val="24"/>
          <w:lang w:val="hr-HR" w:eastAsia="en-US"/>
        </w:rPr>
        <w:tab/>
      </w:r>
      <w:r w:rsidRPr="004337B3">
        <w:rPr>
          <w:b/>
          <w:bCs/>
          <w:sz w:val="24"/>
          <w:lang w:val="hr-HR" w:eastAsia="en-US"/>
        </w:rPr>
        <w:tab/>
      </w:r>
      <w:r w:rsidRPr="004337B3">
        <w:rPr>
          <w:b/>
          <w:bCs/>
          <w:sz w:val="24"/>
          <w:lang w:val="hr-HR" w:eastAsia="en-US"/>
        </w:rPr>
        <w:tab/>
      </w:r>
    </w:p>
    <w:p w14:paraId="1FE269B2" w14:textId="77777777" w:rsidR="00E17FEB" w:rsidRPr="004337B3" w:rsidRDefault="00E17FEB" w:rsidP="00E17FEB">
      <w:pPr>
        <w:rPr>
          <w:b/>
          <w:sz w:val="24"/>
          <w:szCs w:val="24"/>
          <w:lang w:val="hr-HR" w:eastAsia="en-US"/>
        </w:rPr>
      </w:pPr>
      <w:r w:rsidRPr="004337B3">
        <w:rPr>
          <w:lang w:val="hr-HR" w:eastAsia="en-US"/>
        </w:rPr>
        <w:t xml:space="preserve">             </w:t>
      </w:r>
      <w:r w:rsidRPr="004337B3">
        <w:rPr>
          <w:b/>
          <w:sz w:val="24"/>
          <w:szCs w:val="24"/>
          <w:lang w:val="hr-HR" w:eastAsia="en-US"/>
        </w:rPr>
        <w:t>I DRUGA PRAVA NACIONALNIH MANJINA</w:t>
      </w:r>
    </w:p>
    <w:p w14:paraId="4BFD8A89" w14:textId="77777777" w:rsidR="00E17FEB" w:rsidRPr="004337B3" w:rsidRDefault="00E17FEB" w:rsidP="00E17FEB">
      <w:pPr>
        <w:rPr>
          <w:lang w:val="hr-HR" w:eastAsia="en-US"/>
        </w:rPr>
      </w:pPr>
    </w:p>
    <w:p w14:paraId="58B87E70" w14:textId="77777777" w:rsidR="00E17FEB" w:rsidRPr="004337B3" w:rsidRDefault="00E17FEB" w:rsidP="00E17FEB">
      <w:pPr>
        <w:jc w:val="center"/>
        <w:rPr>
          <w:b/>
          <w:bCs/>
          <w:sz w:val="24"/>
          <w:lang w:val="hr-HR" w:eastAsia="en-US"/>
        </w:rPr>
      </w:pPr>
      <w:r w:rsidRPr="004337B3">
        <w:rPr>
          <w:b/>
          <w:bCs/>
          <w:sz w:val="24"/>
          <w:lang w:val="hr-HR" w:eastAsia="en-US"/>
        </w:rPr>
        <w:t>Članak 64.</w:t>
      </w:r>
    </w:p>
    <w:p w14:paraId="38D77245" w14:textId="77777777" w:rsidR="00E17FEB" w:rsidRPr="004337B3" w:rsidRDefault="00E17FEB" w:rsidP="00E17FEB">
      <w:pPr>
        <w:ind w:firstLine="720"/>
        <w:jc w:val="both"/>
        <w:rPr>
          <w:sz w:val="24"/>
          <w:lang w:val="hr-HR" w:eastAsia="en-US"/>
        </w:rPr>
      </w:pPr>
      <w:r w:rsidRPr="004337B3">
        <w:rPr>
          <w:sz w:val="24"/>
          <w:lang w:val="hr-HR" w:eastAsia="en-US"/>
        </w:rPr>
        <w:t>Na području Općine Negoslavci slobodno je korištenje i isticanje nacionalnih zastava, simbola i drugih obilježja etničkih i nacionalnih zajednica ili manjina te ostvarenje svih drugih prava utvrđenih Ustavnim zakonom o pravima nacionalnih manjina.</w:t>
      </w:r>
    </w:p>
    <w:p w14:paraId="3C4783E7" w14:textId="77777777" w:rsidR="00E17FEB" w:rsidRPr="004337B3" w:rsidRDefault="00E17FEB" w:rsidP="00E17FEB">
      <w:pPr>
        <w:ind w:firstLine="720"/>
        <w:jc w:val="both"/>
        <w:rPr>
          <w:sz w:val="24"/>
          <w:lang w:val="hr-HR" w:eastAsia="en-US"/>
        </w:rPr>
      </w:pPr>
      <w:r w:rsidRPr="004337B3">
        <w:rPr>
          <w:sz w:val="24"/>
          <w:lang w:val="hr-HR" w:eastAsia="en-US"/>
        </w:rPr>
        <w:t>Kod službene uporabe nacionalnih zastava, simbola i drugih obilježja etničkih i nacionalnih zajednica ili manjina obvezno se uz njih ističu zastave, simboli i druga obilježja Republike Hrvatske.</w:t>
      </w:r>
    </w:p>
    <w:p w14:paraId="1E9C0FA9" w14:textId="77777777" w:rsidR="00E17FEB" w:rsidRPr="004337B3" w:rsidRDefault="00E17FEB" w:rsidP="00E17FEB">
      <w:pPr>
        <w:ind w:firstLine="720"/>
        <w:jc w:val="both"/>
        <w:rPr>
          <w:sz w:val="24"/>
          <w:lang w:val="hr-HR" w:eastAsia="en-US"/>
        </w:rPr>
      </w:pPr>
      <w:r w:rsidRPr="004337B3">
        <w:rPr>
          <w:sz w:val="24"/>
          <w:lang w:val="hr-HR" w:eastAsia="en-US"/>
        </w:rPr>
        <w:t>Srpska nacionalna zajednica ili manjina kao većinska nacionalna zajednica na području Općine ima pravo na isticanje svoje zastave te općinske zastave i grba kao i grba Zajedničkog vijeća općina.</w:t>
      </w:r>
    </w:p>
    <w:p w14:paraId="64117898" w14:textId="77777777" w:rsidR="00E17FEB" w:rsidRPr="004337B3" w:rsidRDefault="00E17FEB" w:rsidP="00E17FEB">
      <w:pPr>
        <w:ind w:firstLine="720"/>
        <w:rPr>
          <w:sz w:val="24"/>
          <w:lang w:val="hr-HR" w:eastAsia="en-US"/>
        </w:rPr>
      </w:pPr>
    </w:p>
    <w:p w14:paraId="0D4C53E3" w14:textId="77777777" w:rsidR="00E17FEB" w:rsidRPr="004337B3" w:rsidRDefault="00E17FEB" w:rsidP="00E17FEB">
      <w:pPr>
        <w:jc w:val="center"/>
        <w:rPr>
          <w:b/>
          <w:bCs/>
          <w:sz w:val="24"/>
          <w:lang w:val="hr-HR" w:eastAsia="en-US"/>
        </w:rPr>
      </w:pPr>
      <w:r w:rsidRPr="004337B3">
        <w:rPr>
          <w:b/>
          <w:bCs/>
          <w:sz w:val="24"/>
          <w:lang w:val="hr-HR" w:eastAsia="en-US"/>
        </w:rPr>
        <w:t>Članak 65.</w:t>
      </w:r>
    </w:p>
    <w:p w14:paraId="443AD7D3" w14:textId="77777777" w:rsidR="00E17FEB" w:rsidRPr="004337B3" w:rsidRDefault="00E17FEB" w:rsidP="00E17FEB">
      <w:pPr>
        <w:ind w:firstLine="720"/>
        <w:jc w:val="both"/>
        <w:rPr>
          <w:sz w:val="24"/>
          <w:lang w:val="hr-HR" w:eastAsia="en-US"/>
        </w:rPr>
      </w:pPr>
      <w:r w:rsidRPr="004337B3">
        <w:rPr>
          <w:sz w:val="24"/>
          <w:lang w:val="hr-HR" w:eastAsia="en-US"/>
        </w:rPr>
        <w:t>Na području Općine Negoslavci pored hrvatskog jezika i latiničnog pisma u ravnopravnoj službenoj uporabi je i srpski jezik i ćirilično pismo, u skladu s posebnim propisima.</w:t>
      </w:r>
    </w:p>
    <w:p w14:paraId="20768183" w14:textId="77777777" w:rsidR="00E17FEB" w:rsidRPr="004337B3" w:rsidRDefault="00E17FEB" w:rsidP="00E17FEB">
      <w:pPr>
        <w:ind w:firstLine="720"/>
        <w:rPr>
          <w:sz w:val="24"/>
          <w:lang w:val="hr-HR" w:eastAsia="en-US"/>
        </w:rPr>
      </w:pPr>
    </w:p>
    <w:p w14:paraId="7D53397B" w14:textId="77777777" w:rsidR="00E17FEB" w:rsidRPr="004337B3" w:rsidRDefault="00E17FEB" w:rsidP="00E17FEB">
      <w:pPr>
        <w:jc w:val="center"/>
        <w:rPr>
          <w:b/>
          <w:bCs/>
          <w:sz w:val="24"/>
          <w:lang w:val="hr-HR" w:eastAsia="en-US"/>
        </w:rPr>
      </w:pPr>
      <w:r w:rsidRPr="004337B3">
        <w:rPr>
          <w:b/>
          <w:bCs/>
          <w:sz w:val="24"/>
          <w:lang w:val="hr-HR" w:eastAsia="en-US"/>
        </w:rPr>
        <w:t>Članak 66.</w:t>
      </w:r>
    </w:p>
    <w:p w14:paraId="7CD11B0A" w14:textId="77777777" w:rsidR="00E17FEB" w:rsidRPr="004337B3" w:rsidRDefault="00E17FEB" w:rsidP="00E17FEB">
      <w:pPr>
        <w:ind w:firstLine="720"/>
        <w:jc w:val="both"/>
        <w:rPr>
          <w:sz w:val="24"/>
          <w:lang w:val="hr-HR" w:eastAsia="en-US"/>
        </w:rPr>
      </w:pPr>
      <w:r w:rsidRPr="004337B3">
        <w:rPr>
          <w:sz w:val="24"/>
          <w:lang w:val="hr-HR" w:eastAsia="en-US"/>
        </w:rPr>
        <w:t>Općina će u svom proračunu osiguravati sredstva, prema svojim mogućnostima za rad Vijeća srpske nacionalne manjine, za financijsko pomaganje kulturno-umjetničkih i drugih društava, te aktivnosti i manifestacije pripadnika nacionalnih manjina.</w:t>
      </w:r>
    </w:p>
    <w:p w14:paraId="7D075C78" w14:textId="77777777" w:rsidR="00E17FEB" w:rsidRPr="004337B3" w:rsidRDefault="00E17FEB" w:rsidP="00E17FEB">
      <w:pPr>
        <w:rPr>
          <w:sz w:val="24"/>
          <w:lang w:val="hr-HR" w:eastAsia="en-US"/>
        </w:rPr>
      </w:pPr>
    </w:p>
    <w:p w14:paraId="1E7361F4" w14:textId="77777777" w:rsidR="00BB55E2" w:rsidRPr="004337B3" w:rsidRDefault="00BB55E2" w:rsidP="00E17FEB">
      <w:pPr>
        <w:jc w:val="center"/>
        <w:rPr>
          <w:b/>
          <w:bCs/>
          <w:sz w:val="24"/>
          <w:lang w:val="hr-HR" w:eastAsia="en-US"/>
        </w:rPr>
      </w:pPr>
    </w:p>
    <w:p w14:paraId="4B8198F1" w14:textId="77777777" w:rsidR="00BB55E2" w:rsidRPr="004337B3" w:rsidRDefault="00BB55E2" w:rsidP="00E17FEB">
      <w:pPr>
        <w:jc w:val="center"/>
        <w:rPr>
          <w:b/>
          <w:bCs/>
          <w:sz w:val="24"/>
          <w:lang w:val="hr-HR" w:eastAsia="en-US"/>
        </w:rPr>
      </w:pPr>
    </w:p>
    <w:p w14:paraId="45D54472" w14:textId="77777777" w:rsidR="00E17FEB" w:rsidRPr="004337B3" w:rsidRDefault="00E17FEB" w:rsidP="00E17FEB">
      <w:pPr>
        <w:jc w:val="center"/>
        <w:rPr>
          <w:b/>
          <w:bCs/>
          <w:sz w:val="24"/>
          <w:lang w:val="hr-HR" w:eastAsia="en-US"/>
        </w:rPr>
      </w:pPr>
      <w:r w:rsidRPr="004337B3">
        <w:rPr>
          <w:b/>
          <w:bCs/>
          <w:sz w:val="24"/>
          <w:lang w:val="hr-HR" w:eastAsia="en-US"/>
        </w:rPr>
        <w:t>Članak 67.</w:t>
      </w:r>
    </w:p>
    <w:p w14:paraId="21AF9CA9" w14:textId="77777777" w:rsidR="00E17FEB" w:rsidRPr="004337B3" w:rsidRDefault="00E17FEB" w:rsidP="00E17FEB">
      <w:pPr>
        <w:ind w:firstLine="720"/>
        <w:jc w:val="both"/>
        <w:rPr>
          <w:sz w:val="24"/>
          <w:lang w:val="hr-HR" w:eastAsia="en-US"/>
        </w:rPr>
      </w:pPr>
      <w:r w:rsidRPr="004337B3">
        <w:rPr>
          <w:sz w:val="24"/>
          <w:lang w:val="hr-HR" w:eastAsia="en-US"/>
        </w:rPr>
        <w:t>U svrhu iz prethodnog članka, Općina može osnivati ustanove i druge organizacione oblike, provoditi program predškolskog odgoja pri Osnovnoj školi te financijski pomagati ove aktivnosti.</w:t>
      </w:r>
    </w:p>
    <w:p w14:paraId="6919D1AA" w14:textId="77777777" w:rsidR="00E17FEB" w:rsidRPr="004337B3" w:rsidRDefault="00E17FEB" w:rsidP="00E17FEB">
      <w:pPr>
        <w:ind w:firstLine="720"/>
        <w:rPr>
          <w:sz w:val="24"/>
          <w:lang w:val="hr-HR" w:eastAsia="en-US"/>
        </w:rPr>
      </w:pPr>
    </w:p>
    <w:p w14:paraId="1E8D5188" w14:textId="77777777" w:rsidR="00E17FEB" w:rsidRPr="004337B3" w:rsidRDefault="00E17FEB" w:rsidP="00E17FEB">
      <w:pPr>
        <w:jc w:val="center"/>
        <w:rPr>
          <w:b/>
          <w:bCs/>
          <w:sz w:val="24"/>
          <w:lang w:val="hr-HR" w:eastAsia="en-US"/>
        </w:rPr>
      </w:pPr>
      <w:r w:rsidRPr="004337B3">
        <w:rPr>
          <w:b/>
          <w:bCs/>
          <w:sz w:val="24"/>
          <w:lang w:val="hr-HR" w:eastAsia="en-US"/>
        </w:rPr>
        <w:t>Članak 68.</w:t>
      </w:r>
    </w:p>
    <w:p w14:paraId="2E7DA207" w14:textId="77777777" w:rsidR="00E17FEB" w:rsidRPr="004337B3" w:rsidRDefault="00E17FEB" w:rsidP="00E17FEB">
      <w:pPr>
        <w:ind w:firstLine="720"/>
        <w:jc w:val="both"/>
        <w:rPr>
          <w:sz w:val="24"/>
          <w:lang w:val="hr-HR" w:eastAsia="en-US"/>
        </w:rPr>
      </w:pPr>
      <w:r w:rsidRPr="004337B3">
        <w:rPr>
          <w:sz w:val="24"/>
          <w:lang w:val="hr-HR" w:eastAsia="en-US"/>
        </w:rPr>
        <w:t>Pripadnici srpske nacionalne zajednice mogu osnivati kulturna i druga društva radi očuvanja nacionalnog, kulturnog identiteta i običaja.</w:t>
      </w:r>
    </w:p>
    <w:p w14:paraId="24BDB54B" w14:textId="77777777" w:rsidR="00E17FEB" w:rsidRPr="004337B3" w:rsidRDefault="00E17FEB" w:rsidP="00E17FEB">
      <w:pPr>
        <w:ind w:firstLine="720"/>
        <w:rPr>
          <w:sz w:val="24"/>
          <w:lang w:val="hr-HR" w:eastAsia="en-US"/>
        </w:rPr>
      </w:pPr>
    </w:p>
    <w:p w14:paraId="1CE0D46B" w14:textId="77777777" w:rsidR="00E17FEB" w:rsidRPr="004337B3" w:rsidRDefault="00E17FEB" w:rsidP="00E17FEB">
      <w:pPr>
        <w:jc w:val="center"/>
        <w:rPr>
          <w:b/>
          <w:bCs/>
          <w:sz w:val="24"/>
          <w:lang w:val="hr-HR" w:eastAsia="en-US"/>
        </w:rPr>
      </w:pPr>
      <w:r w:rsidRPr="004337B3">
        <w:rPr>
          <w:b/>
          <w:bCs/>
          <w:sz w:val="24"/>
          <w:lang w:val="hr-HR" w:eastAsia="en-US"/>
        </w:rPr>
        <w:t>Članak 69.</w:t>
      </w:r>
    </w:p>
    <w:p w14:paraId="7841BBFF" w14:textId="77777777" w:rsidR="00E17FEB" w:rsidRPr="004337B3" w:rsidRDefault="00E17FEB" w:rsidP="00E17FEB">
      <w:pPr>
        <w:ind w:firstLine="720"/>
        <w:jc w:val="both"/>
        <w:rPr>
          <w:sz w:val="24"/>
          <w:lang w:val="hr-HR" w:eastAsia="en-US"/>
        </w:rPr>
      </w:pPr>
      <w:r w:rsidRPr="004337B3">
        <w:rPr>
          <w:sz w:val="24"/>
          <w:lang w:val="hr-HR" w:eastAsia="en-US"/>
        </w:rPr>
        <w:t>Odgoj i obrazovanje pripadnika srpske nacionalne zajednice ili manjine obavlja se u Osnovnoj školi i dječjem vrtiću na jeziku i pismu ove zajednice prema posebnom programu u kom je sadržana povijest, kultura i tradicija te učenje jezika i pisma ove zajednice.</w:t>
      </w:r>
    </w:p>
    <w:p w14:paraId="0CD62F82" w14:textId="77777777" w:rsidR="00E17FEB" w:rsidRPr="004337B3" w:rsidRDefault="00E17FEB" w:rsidP="00E17FEB">
      <w:pPr>
        <w:ind w:firstLine="720"/>
        <w:rPr>
          <w:sz w:val="24"/>
          <w:lang w:val="hr-HR" w:eastAsia="en-US"/>
        </w:rPr>
      </w:pPr>
    </w:p>
    <w:p w14:paraId="0FE94A19" w14:textId="77777777" w:rsidR="00E17FEB" w:rsidRPr="004337B3" w:rsidRDefault="00E17FEB" w:rsidP="00E17FEB">
      <w:pPr>
        <w:jc w:val="center"/>
        <w:rPr>
          <w:b/>
          <w:bCs/>
          <w:sz w:val="24"/>
          <w:lang w:val="hr-HR" w:eastAsia="en-US"/>
        </w:rPr>
      </w:pPr>
      <w:r w:rsidRPr="004337B3">
        <w:rPr>
          <w:b/>
          <w:bCs/>
          <w:sz w:val="24"/>
          <w:lang w:val="hr-HR" w:eastAsia="en-US"/>
        </w:rPr>
        <w:t>Članak 70.</w:t>
      </w:r>
    </w:p>
    <w:p w14:paraId="03CC5995" w14:textId="77777777" w:rsidR="00E17FEB" w:rsidRPr="004337B3" w:rsidRDefault="00E17FEB" w:rsidP="00E17FEB">
      <w:pPr>
        <w:ind w:firstLine="720"/>
        <w:jc w:val="both"/>
        <w:rPr>
          <w:sz w:val="24"/>
          <w:lang w:val="hr-HR" w:eastAsia="en-US"/>
        </w:rPr>
      </w:pPr>
      <w:r w:rsidRPr="004337B3">
        <w:rPr>
          <w:sz w:val="24"/>
          <w:lang w:val="hr-HR" w:eastAsia="en-US"/>
        </w:rPr>
        <w:t>Uporaba jezika i pisma srpske nacionalne manjine te odgoj i obrazovanje provodit će se na području Općine u skladu sa zakonom i ovim Statutom.</w:t>
      </w:r>
    </w:p>
    <w:p w14:paraId="51955AF5" w14:textId="77777777" w:rsidR="00E17FEB" w:rsidRPr="004337B3" w:rsidRDefault="00E17FEB" w:rsidP="00E17FEB">
      <w:pPr>
        <w:rPr>
          <w:sz w:val="24"/>
          <w:lang w:val="hr-HR" w:eastAsia="en-US"/>
        </w:rPr>
      </w:pPr>
    </w:p>
    <w:p w14:paraId="69CF3AD3" w14:textId="77777777" w:rsidR="00E17FEB" w:rsidRPr="004337B3" w:rsidRDefault="00E17FEB" w:rsidP="00E17FEB">
      <w:pPr>
        <w:jc w:val="center"/>
        <w:rPr>
          <w:b/>
          <w:sz w:val="24"/>
          <w:lang w:val="hr-HR" w:eastAsia="en-US"/>
        </w:rPr>
      </w:pPr>
      <w:r w:rsidRPr="004337B3">
        <w:rPr>
          <w:b/>
          <w:sz w:val="24"/>
          <w:lang w:val="hr-HR" w:eastAsia="en-US"/>
        </w:rPr>
        <w:t>Članak 71.</w:t>
      </w:r>
    </w:p>
    <w:p w14:paraId="4E1097FA" w14:textId="77777777" w:rsidR="00E17FEB" w:rsidRPr="004337B3" w:rsidRDefault="00E17FEB" w:rsidP="009D2CFB">
      <w:pPr>
        <w:ind w:firstLine="720"/>
        <w:jc w:val="both"/>
        <w:rPr>
          <w:sz w:val="24"/>
          <w:lang w:val="hr-HR" w:eastAsia="en-US"/>
        </w:rPr>
      </w:pPr>
      <w:r w:rsidRPr="004337B3">
        <w:rPr>
          <w:sz w:val="24"/>
          <w:lang w:val="hr-HR" w:eastAsia="en-US"/>
        </w:rPr>
        <w:lastRenderedPageBreak/>
        <w:t>Radi ostvarenja prava srpske nacionalne manjine na području Općine Negoslavci osniva se Vijeće srpske nacionalne manjine.</w:t>
      </w:r>
    </w:p>
    <w:p w14:paraId="6DA33E2A" w14:textId="77777777" w:rsidR="00E17FEB" w:rsidRPr="004337B3" w:rsidRDefault="00E17FEB" w:rsidP="00E17FEB">
      <w:pPr>
        <w:jc w:val="center"/>
        <w:rPr>
          <w:b/>
          <w:sz w:val="24"/>
          <w:lang w:val="hr-HR" w:eastAsia="en-US"/>
        </w:rPr>
      </w:pPr>
      <w:r w:rsidRPr="004337B3">
        <w:rPr>
          <w:b/>
          <w:sz w:val="24"/>
          <w:lang w:val="hr-HR" w:eastAsia="en-US"/>
        </w:rPr>
        <w:t>Članak 72.</w:t>
      </w:r>
    </w:p>
    <w:p w14:paraId="2A94C420" w14:textId="77777777" w:rsidR="00E17FEB" w:rsidRPr="004337B3" w:rsidRDefault="00E17FEB" w:rsidP="00E17FEB">
      <w:pPr>
        <w:ind w:firstLine="720"/>
        <w:jc w:val="both"/>
        <w:rPr>
          <w:sz w:val="24"/>
          <w:lang w:val="hr-HR" w:eastAsia="en-US"/>
        </w:rPr>
      </w:pPr>
      <w:r w:rsidRPr="004337B3">
        <w:rPr>
          <w:sz w:val="24"/>
          <w:lang w:val="hr-HR" w:eastAsia="en-US"/>
        </w:rPr>
        <w:t>Vijeće srpske nacionalne manjine ima pravo:</w:t>
      </w:r>
    </w:p>
    <w:p w14:paraId="2834C4A3" w14:textId="77777777" w:rsidR="00E17FEB" w:rsidRPr="004337B3" w:rsidRDefault="00E17FEB" w:rsidP="00B2264F">
      <w:pPr>
        <w:numPr>
          <w:ilvl w:val="0"/>
          <w:numId w:val="4"/>
        </w:numPr>
        <w:jc w:val="both"/>
        <w:rPr>
          <w:sz w:val="24"/>
          <w:lang w:val="hr-HR" w:eastAsia="en-US"/>
        </w:rPr>
      </w:pPr>
      <w:r w:rsidRPr="004337B3">
        <w:rPr>
          <w:sz w:val="24"/>
          <w:lang w:val="hr-HR" w:eastAsia="en-US"/>
        </w:rPr>
        <w:t>predlagati mjere za unapređenje položaja nacionalne manjine,</w:t>
      </w:r>
    </w:p>
    <w:p w14:paraId="0B685FDC" w14:textId="77777777" w:rsidR="00E17FEB" w:rsidRPr="004337B3" w:rsidRDefault="00E17FEB" w:rsidP="00B2264F">
      <w:pPr>
        <w:numPr>
          <w:ilvl w:val="0"/>
          <w:numId w:val="4"/>
        </w:numPr>
        <w:jc w:val="both"/>
        <w:rPr>
          <w:sz w:val="24"/>
          <w:lang w:val="hr-HR" w:eastAsia="en-US"/>
        </w:rPr>
      </w:pPr>
      <w:r w:rsidRPr="004337B3">
        <w:rPr>
          <w:sz w:val="24"/>
          <w:lang w:val="hr-HR" w:eastAsia="en-US"/>
        </w:rPr>
        <w:t>davati prijedloge općih akata kojima se uređuju pitanja od značaja za nacionalnu manjinu,</w:t>
      </w:r>
    </w:p>
    <w:p w14:paraId="3E3228B4" w14:textId="77777777" w:rsidR="00E17FEB" w:rsidRPr="004337B3" w:rsidRDefault="00E17FEB" w:rsidP="00B2264F">
      <w:pPr>
        <w:numPr>
          <w:ilvl w:val="0"/>
          <w:numId w:val="4"/>
        </w:numPr>
        <w:jc w:val="both"/>
        <w:rPr>
          <w:sz w:val="24"/>
          <w:lang w:val="hr-HR" w:eastAsia="en-US"/>
        </w:rPr>
      </w:pPr>
      <w:r w:rsidRPr="004337B3">
        <w:rPr>
          <w:sz w:val="24"/>
          <w:lang w:val="hr-HR" w:eastAsia="en-US"/>
        </w:rPr>
        <w:t>isticati kandidate za dužnosti u tijelima uprave i jedinica samouprave,</w:t>
      </w:r>
    </w:p>
    <w:p w14:paraId="25505A8F" w14:textId="77777777" w:rsidR="00E17FEB" w:rsidRPr="004337B3" w:rsidRDefault="00E17FEB" w:rsidP="00B2264F">
      <w:pPr>
        <w:numPr>
          <w:ilvl w:val="0"/>
          <w:numId w:val="4"/>
        </w:numPr>
        <w:jc w:val="both"/>
        <w:rPr>
          <w:sz w:val="24"/>
          <w:lang w:val="hr-HR" w:eastAsia="en-US"/>
        </w:rPr>
      </w:pPr>
      <w:r w:rsidRPr="004337B3">
        <w:rPr>
          <w:sz w:val="24"/>
          <w:lang w:val="hr-HR" w:eastAsia="en-US"/>
        </w:rPr>
        <w:t>biti obaviješten o svakom pitanju o kome će raspravljati radna tijela Općinskog vijeća vezano za položaj nacionalne manjine,</w:t>
      </w:r>
    </w:p>
    <w:p w14:paraId="16AED946" w14:textId="77777777" w:rsidR="00E17FEB" w:rsidRPr="004337B3" w:rsidRDefault="00E17FEB" w:rsidP="00B2264F">
      <w:pPr>
        <w:numPr>
          <w:ilvl w:val="0"/>
          <w:numId w:val="4"/>
        </w:numPr>
        <w:jc w:val="both"/>
        <w:rPr>
          <w:sz w:val="24"/>
          <w:lang w:val="hr-HR" w:eastAsia="en-US"/>
        </w:rPr>
      </w:pPr>
      <w:r w:rsidRPr="004337B3">
        <w:rPr>
          <w:sz w:val="24"/>
          <w:lang w:val="hr-HR" w:eastAsia="en-US"/>
        </w:rPr>
        <w:t>davati mišljenja i prijedloge na radijske i TV programe na lokalnom i regionalnom nivou namijenjenih ili vezano za nacionalna pitanja.</w:t>
      </w:r>
    </w:p>
    <w:p w14:paraId="4CD2042E" w14:textId="77777777" w:rsidR="00E17FEB" w:rsidRPr="004337B3" w:rsidRDefault="00E17FEB" w:rsidP="00E17FEB">
      <w:pPr>
        <w:ind w:firstLine="720"/>
        <w:jc w:val="both"/>
        <w:rPr>
          <w:sz w:val="24"/>
          <w:lang w:val="hr-HR" w:eastAsia="en-US"/>
        </w:rPr>
      </w:pPr>
      <w:r w:rsidRPr="004337B3">
        <w:rPr>
          <w:sz w:val="24"/>
          <w:lang w:val="hr-HR" w:eastAsia="en-US"/>
        </w:rPr>
        <w:t>Način, rokovi i postupak ostvarivanja prava iz prethodnog stavka uredit će se Poslovnikom.</w:t>
      </w:r>
    </w:p>
    <w:p w14:paraId="2FF749EE" w14:textId="77777777" w:rsidR="00E17FEB" w:rsidRPr="004337B3" w:rsidRDefault="00E17FEB" w:rsidP="00E17FEB">
      <w:pPr>
        <w:rPr>
          <w:sz w:val="24"/>
          <w:szCs w:val="24"/>
          <w:lang w:val="hr-HR" w:eastAsia="en-US"/>
        </w:rPr>
      </w:pPr>
    </w:p>
    <w:p w14:paraId="3CDBF48C" w14:textId="77777777" w:rsidR="00E17FEB" w:rsidRPr="004337B3" w:rsidRDefault="00E17FEB" w:rsidP="00DD043B">
      <w:pPr>
        <w:rPr>
          <w:b/>
          <w:bCs/>
          <w:sz w:val="24"/>
          <w:lang w:val="hr-HR" w:eastAsia="en-US"/>
        </w:rPr>
      </w:pPr>
      <w:r w:rsidRPr="004337B3">
        <w:rPr>
          <w:b/>
          <w:bCs/>
          <w:sz w:val="24"/>
          <w:lang w:val="hr-HR" w:eastAsia="en-US"/>
        </w:rPr>
        <w:t>POSTUPAK IZMJENE I DOPUNE STATUTA</w:t>
      </w:r>
    </w:p>
    <w:p w14:paraId="5D416477" w14:textId="77777777" w:rsidR="00E17FEB" w:rsidRPr="004337B3" w:rsidRDefault="00E17FEB" w:rsidP="00E17FEB">
      <w:pPr>
        <w:rPr>
          <w:sz w:val="24"/>
          <w:szCs w:val="24"/>
          <w:lang w:val="hr-HR" w:eastAsia="en-US"/>
        </w:rPr>
      </w:pPr>
    </w:p>
    <w:p w14:paraId="30B81F9E" w14:textId="77777777" w:rsidR="00E17FEB" w:rsidRPr="004337B3" w:rsidRDefault="00E17FEB" w:rsidP="00E17FEB">
      <w:pPr>
        <w:jc w:val="center"/>
        <w:rPr>
          <w:b/>
          <w:bCs/>
          <w:sz w:val="24"/>
          <w:lang w:val="hr-HR" w:eastAsia="en-US"/>
        </w:rPr>
      </w:pPr>
      <w:r w:rsidRPr="004337B3">
        <w:rPr>
          <w:b/>
          <w:bCs/>
          <w:sz w:val="24"/>
          <w:lang w:val="hr-HR" w:eastAsia="en-US"/>
        </w:rPr>
        <w:t>Članak 73.</w:t>
      </w:r>
    </w:p>
    <w:p w14:paraId="22A1C9F1" w14:textId="77777777" w:rsidR="00E17FEB" w:rsidRPr="004337B3" w:rsidRDefault="00E17FEB" w:rsidP="00E17FEB">
      <w:pPr>
        <w:ind w:firstLine="720"/>
        <w:jc w:val="both"/>
        <w:rPr>
          <w:sz w:val="24"/>
          <w:lang w:val="hr-HR" w:eastAsia="en-US"/>
        </w:rPr>
      </w:pPr>
      <w:r w:rsidRPr="004337B3">
        <w:rPr>
          <w:sz w:val="24"/>
          <w:lang w:val="hr-HR" w:eastAsia="en-US"/>
        </w:rPr>
        <w:t>Prijedlog za promjenu Statuta može podnijeti jedna trećina vijećnika, Načelnik, Odbor za Statut i Poslovnik, te građani.</w:t>
      </w:r>
    </w:p>
    <w:p w14:paraId="33CCD85A" w14:textId="77777777" w:rsidR="00E17FEB" w:rsidRPr="004337B3" w:rsidRDefault="00E17FEB" w:rsidP="00E17FEB">
      <w:pPr>
        <w:ind w:firstLine="720"/>
        <w:jc w:val="both"/>
        <w:rPr>
          <w:sz w:val="24"/>
          <w:lang w:val="hr-HR" w:eastAsia="en-US"/>
        </w:rPr>
      </w:pPr>
      <w:r w:rsidRPr="004337B3">
        <w:rPr>
          <w:sz w:val="24"/>
          <w:lang w:val="hr-HR" w:eastAsia="en-US"/>
        </w:rPr>
        <w:t>Prijedlog mora biti obrazložen, a podnosi se predsjedniku Vijeća.</w:t>
      </w:r>
    </w:p>
    <w:p w14:paraId="5494B834" w14:textId="77777777" w:rsidR="00E17FEB" w:rsidRPr="004337B3" w:rsidRDefault="00E17FEB" w:rsidP="00E17FEB">
      <w:pPr>
        <w:jc w:val="center"/>
        <w:rPr>
          <w:b/>
          <w:bCs/>
          <w:sz w:val="24"/>
          <w:lang w:val="hr-HR" w:eastAsia="en-US"/>
        </w:rPr>
      </w:pPr>
    </w:p>
    <w:p w14:paraId="686B95FA" w14:textId="77777777" w:rsidR="00E17FEB" w:rsidRPr="004337B3" w:rsidRDefault="00E17FEB" w:rsidP="00E17FEB">
      <w:pPr>
        <w:jc w:val="center"/>
        <w:rPr>
          <w:b/>
          <w:bCs/>
          <w:sz w:val="24"/>
          <w:lang w:val="hr-HR" w:eastAsia="en-US"/>
        </w:rPr>
      </w:pPr>
      <w:r w:rsidRPr="004337B3">
        <w:rPr>
          <w:b/>
          <w:bCs/>
          <w:sz w:val="24"/>
          <w:lang w:val="hr-HR" w:eastAsia="en-US"/>
        </w:rPr>
        <w:t>Članak 74.</w:t>
      </w:r>
    </w:p>
    <w:p w14:paraId="02659807" w14:textId="77777777" w:rsidR="00E17FEB" w:rsidRPr="004337B3" w:rsidRDefault="00E17FEB" w:rsidP="00E17FEB">
      <w:pPr>
        <w:ind w:firstLine="720"/>
        <w:jc w:val="both"/>
        <w:rPr>
          <w:sz w:val="24"/>
          <w:lang w:val="hr-HR" w:eastAsia="en-US"/>
        </w:rPr>
      </w:pPr>
      <w:r w:rsidRPr="004337B3">
        <w:rPr>
          <w:sz w:val="24"/>
          <w:lang w:val="hr-HR" w:eastAsia="en-US"/>
        </w:rPr>
        <w:t>Općinsko vijeće odlučuje hoće li pristupiti raspravi o predloženoj promjeni Statuta.</w:t>
      </w:r>
    </w:p>
    <w:p w14:paraId="0E85EFDB" w14:textId="77777777" w:rsidR="00E17FEB" w:rsidRPr="004337B3" w:rsidRDefault="00E17FEB" w:rsidP="00E17FEB">
      <w:pPr>
        <w:ind w:firstLine="720"/>
        <w:jc w:val="both"/>
        <w:rPr>
          <w:sz w:val="24"/>
          <w:lang w:val="hr-HR" w:eastAsia="en-US"/>
        </w:rPr>
      </w:pPr>
      <w:r w:rsidRPr="004337B3">
        <w:rPr>
          <w:sz w:val="24"/>
          <w:lang w:val="hr-HR" w:eastAsia="en-US"/>
        </w:rPr>
        <w:t>Ako se ni nakon ponovljene rasprave ne donese odluka da će se pristupiti raspravi o predloženoj promjeni, prijedlog se ne može staviti na dnevni red Općinskog vijeća prije isteka roka od šest mjeseci od dana zaključivanja rasprave o prijedlogu.</w:t>
      </w:r>
    </w:p>
    <w:p w14:paraId="434F5796" w14:textId="77777777" w:rsidR="00E17FEB" w:rsidRPr="004337B3" w:rsidRDefault="00E17FEB" w:rsidP="00E17FEB">
      <w:pPr>
        <w:ind w:firstLine="720"/>
        <w:jc w:val="both"/>
        <w:rPr>
          <w:sz w:val="24"/>
          <w:lang w:val="hr-HR" w:eastAsia="en-US"/>
        </w:rPr>
      </w:pPr>
      <w:r w:rsidRPr="004337B3">
        <w:rPr>
          <w:sz w:val="24"/>
          <w:lang w:val="hr-HR" w:eastAsia="en-US"/>
        </w:rPr>
        <w:t>Odluku donosi Općinsko vijeće većinom glasova svih članova Vijeća.</w:t>
      </w:r>
    </w:p>
    <w:p w14:paraId="55DFFAB8" w14:textId="77777777" w:rsidR="00E17FEB" w:rsidRPr="004337B3" w:rsidRDefault="00E17FEB" w:rsidP="00E17FEB">
      <w:pPr>
        <w:ind w:firstLine="720"/>
        <w:rPr>
          <w:sz w:val="24"/>
          <w:lang w:val="hr-HR" w:eastAsia="en-US"/>
        </w:rPr>
      </w:pPr>
    </w:p>
    <w:p w14:paraId="0CA24DE6" w14:textId="77777777" w:rsidR="00E17FEB" w:rsidRPr="004337B3" w:rsidRDefault="00E17FEB" w:rsidP="00DD043B">
      <w:pPr>
        <w:rPr>
          <w:b/>
          <w:bCs/>
          <w:sz w:val="24"/>
          <w:lang w:val="hr-HR" w:eastAsia="en-US"/>
        </w:rPr>
      </w:pPr>
      <w:r w:rsidRPr="004337B3">
        <w:rPr>
          <w:b/>
          <w:bCs/>
          <w:sz w:val="24"/>
          <w:lang w:val="hr-HR" w:eastAsia="en-US"/>
        </w:rPr>
        <w:t>PRIJELAZNE I ZAVRŠNE ODREDBE</w:t>
      </w:r>
    </w:p>
    <w:p w14:paraId="499316FE" w14:textId="77777777" w:rsidR="00E17FEB" w:rsidRPr="004337B3" w:rsidRDefault="00E17FEB" w:rsidP="00E17FEB">
      <w:pPr>
        <w:rPr>
          <w:b/>
          <w:bCs/>
          <w:sz w:val="24"/>
          <w:lang w:val="hr-HR" w:eastAsia="en-US"/>
        </w:rPr>
      </w:pPr>
    </w:p>
    <w:p w14:paraId="2AE5EF15" w14:textId="77777777" w:rsidR="00E17FEB" w:rsidRPr="004337B3" w:rsidRDefault="00E17FEB" w:rsidP="00E17FEB">
      <w:pPr>
        <w:jc w:val="center"/>
        <w:rPr>
          <w:b/>
          <w:bCs/>
          <w:sz w:val="24"/>
          <w:lang w:val="hr-HR" w:eastAsia="en-US"/>
        </w:rPr>
      </w:pPr>
      <w:r w:rsidRPr="004337B3">
        <w:rPr>
          <w:b/>
          <w:bCs/>
          <w:sz w:val="24"/>
          <w:lang w:val="hr-HR" w:eastAsia="en-US"/>
        </w:rPr>
        <w:t>Članak 75.</w:t>
      </w:r>
    </w:p>
    <w:p w14:paraId="5211C62E" w14:textId="77777777" w:rsidR="00E17FEB" w:rsidRPr="004337B3" w:rsidRDefault="00E17FEB" w:rsidP="00E17FEB">
      <w:pPr>
        <w:ind w:firstLine="720"/>
        <w:jc w:val="both"/>
        <w:rPr>
          <w:sz w:val="24"/>
          <w:lang w:val="hr-HR" w:eastAsia="en-US"/>
        </w:rPr>
      </w:pPr>
      <w:r w:rsidRPr="004337B3">
        <w:rPr>
          <w:sz w:val="24"/>
          <w:lang w:val="hr-HR" w:eastAsia="en-US"/>
        </w:rPr>
        <w:t>Stupanjem na snagu ovog Statuta prestaje vrijediti Statut Općine Negoslavci od 28.02.2020. godine („Službeni vjesnik“ Vukovarsko-srijemske županije broj 04/20).</w:t>
      </w:r>
    </w:p>
    <w:p w14:paraId="0EECAC7A" w14:textId="77777777" w:rsidR="00E17FEB" w:rsidRPr="004337B3" w:rsidRDefault="00E17FEB" w:rsidP="00E17FEB">
      <w:pPr>
        <w:ind w:firstLine="720"/>
        <w:jc w:val="both"/>
        <w:rPr>
          <w:sz w:val="24"/>
          <w:lang w:val="hr-HR" w:eastAsia="en-US"/>
        </w:rPr>
      </w:pPr>
    </w:p>
    <w:p w14:paraId="28A18F07" w14:textId="77777777" w:rsidR="00E17FEB" w:rsidRPr="004337B3" w:rsidRDefault="00E17FEB" w:rsidP="00E17FEB">
      <w:pPr>
        <w:jc w:val="center"/>
        <w:rPr>
          <w:b/>
          <w:sz w:val="23"/>
          <w:szCs w:val="23"/>
          <w:lang w:val="hr-HR" w:eastAsia="en-US"/>
        </w:rPr>
      </w:pPr>
      <w:r w:rsidRPr="004337B3">
        <w:rPr>
          <w:b/>
          <w:sz w:val="23"/>
          <w:szCs w:val="23"/>
          <w:lang w:val="hr-HR" w:eastAsia="en-US"/>
        </w:rPr>
        <w:t>Članak 75a.</w:t>
      </w:r>
    </w:p>
    <w:p w14:paraId="58F8B6B0" w14:textId="77777777" w:rsidR="00E17FEB" w:rsidRPr="004337B3" w:rsidRDefault="00E17FEB" w:rsidP="00E17FEB">
      <w:pPr>
        <w:jc w:val="both"/>
        <w:rPr>
          <w:sz w:val="23"/>
          <w:szCs w:val="23"/>
          <w:lang w:val="hr-HR" w:eastAsia="en-US"/>
        </w:rPr>
      </w:pPr>
    </w:p>
    <w:p w14:paraId="58857226" w14:textId="77777777" w:rsidR="00E17FEB" w:rsidRPr="004337B3" w:rsidRDefault="00E17FEB" w:rsidP="00E17FEB">
      <w:pPr>
        <w:ind w:firstLine="720"/>
        <w:jc w:val="both"/>
        <w:rPr>
          <w:sz w:val="24"/>
          <w:lang w:val="hr-HR" w:eastAsia="en-US"/>
        </w:rPr>
      </w:pPr>
      <w:r w:rsidRPr="004337B3">
        <w:rPr>
          <w:sz w:val="23"/>
          <w:szCs w:val="23"/>
          <w:lang w:val="hr-HR" w:eastAsia="en-US"/>
        </w:rPr>
        <w:t>Osoba zatečena na dužnosti Zamjenika općinskog načelnika u trenutku stupanja na snagu Zakona o izmjenama i dopunama Zakona o lokalnoj i područnoj (regionalnoj) samoupravi („Narodne novine“ broj 144/20) nastavlja s obnašanjem dužnosti do isteka tekućeg mandata.</w:t>
      </w:r>
    </w:p>
    <w:p w14:paraId="12791172" w14:textId="77777777" w:rsidR="00E17FEB" w:rsidRPr="004337B3" w:rsidRDefault="00E17FEB" w:rsidP="00E17FEB">
      <w:pPr>
        <w:ind w:firstLine="720"/>
        <w:rPr>
          <w:sz w:val="24"/>
          <w:lang w:val="hr-HR" w:eastAsia="en-US"/>
        </w:rPr>
      </w:pPr>
    </w:p>
    <w:p w14:paraId="499EFCA2" w14:textId="77777777" w:rsidR="00E17FEB" w:rsidRPr="004337B3" w:rsidRDefault="00E17FEB" w:rsidP="00E17FEB">
      <w:pPr>
        <w:jc w:val="center"/>
        <w:rPr>
          <w:b/>
          <w:bCs/>
          <w:sz w:val="24"/>
          <w:lang w:val="hr-HR" w:eastAsia="en-US"/>
        </w:rPr>
      </w:pPr>
      <w:r w:rsidRPr="004337B3">
        <w:rPr>
          <w:b/>
          <w:bCs/>
          <w:sz w:val="24"/>
          <w:lang w:val="hr-HR" w:eastAsia="en-US"/>
        </w:rPr>
        <w:t>Članak 76.</w:t>
      </w:r>
    </w:p>
    <w:p w14:paraId="734EB1DC" w14:textId="77777777" w:rsidR="00E17FEB" w:rsidRPr="004337B3" w:rsidRDefault="00E17FEB" w:rsidP="00E17FEB">
      <w:pPr>
        <w:ind w:firstLine="720"/>
        <w:jc w:val="both"/>
        <w:rPr>
          <w:sz w:val="24"/>
          <w:lang w:val="hr-HR" w:eastAsia="en-US"/>
        </w:rPr>
      </w:pPr>
      <w:r w:rsidRPr="004337B3">
        <w:rPr>
          <w:sz w:val="24"/>
          <w:lang w:val="hr-HR" w:eastAsia="en-US"/>
        </w:rPr>
        <w:t>Ovaj Statut stupa na snagu osmog dana od dana objave u Službenom glasniku Općine Negoslavci.</w:t>
      </w:r>
    </w:p>
    <w:p w14:paraId="2D0A2B0D" w14:textId="77777777" w:rsidR="00E17FEB" w:rsidRPr="004337B3" w:rsidRDefault="00E17FEB" w:rsidP="00E17FEB">
      <w:pPr>
        <w:ind w:firstLine="720"/>
        <w:rPr>
          <w:sz w:val="24"/>
          <w:lang w:val="hr-HR" w:eastAsia="en-US"/>
        </w:rPr>
      </w:pPr>
    </w:p>
    <w:p w14:paraId="7A225B60" w14:textId="77777777" w:rsidR="00E17FEB" w:rsidRPr="004337B3" w:rsidRDefault="00E17FEB" w:rsidP="00E17FEB">
      <w:pPr>
        <w:rPr>
          <w:sz w:val="24"/>
          <w:lang w:val="hr-HR" w:eastAsia="en-US"/>
        </w:rPr>
      </w:pPr>
      <w:r w:rsidRPr="004337B3">
        <w:rPr>
          <w:b/>
          <w:bCs/>
          <w:sz w:val="24"/>
          <w:lang w:val="hr-HR" w:eastAsia="en-US"/>
        </w:rPr>
        <w:t>KLASA:</w:t>
      </w:r>
      <w:r w:rsidRPr="004337B3">
        <w:rPr>
          <w:sz w:val="24"/>
          <w:lang w:val="hr-HR" w:eastAsia="en-US"/>
        </w:rPr>
        <w:t xml:space="preserve"> 012-03/21-01/01</w:t>
      </w:r>
    </w:p>
    <w:p w14:paraId="131860EC" w14:textId="77777777" w:rsidR="00E17FEB" w:rsidRPr="004337B3" w:rsidRDefault="00E17FEB" w:rsidP="00E17FEB">
      <w:pPr>
        <w:rPr>
          <w:sz w:val="24"/>
          <w:lang w:val="hr-HR" w:eastAsia="en-US"/>
        </w:rPr>
      </w:pPr>
      <w:r w:rsidRPr="004337B3">
        <w:rPr>
          <w:b/>
          <w:bCs/>
          <w:sz w:val="24"/>
          <w:lang w:val="hr-HR" w:eastAsia="en-US"/>
        </w:rPr>
        <w:t>URBROJ:</w:t>
      </w:r>
      <w:r w:rsidRPr="004337B3">
        <w:rPr>
          <w:sz w:val="24"/>
          <w:lang w:val="hr-HR" w:eastAsia="en-US"/>
        </w:rPr>
        <w:t xml:space="preserve"> 2196/06-02-21-02</w:t>
      </w:r>
    </w:p>
    <w:p w14:paraId="294AF8B4" w14:textId="77777777" w:rsidR="00E17FEB" w:rsidRPr="004337B3" w:rsidRDefault="00E17FEB" w:rsidP="00E17FEB">
      <w:pPr>
        <w:rPr>
          <w:sz w:val="24"/>
          <w:lang w:val="hr-HR" w:eastAsia="en-US"/>
        </w:rPr>
      </w:pPr>
      <w:r w:rsidRPr="004337B3">
        <w:rPr>
          <w:b/>
          <w:bCs/>
          <w:sz w:val="24"/>
          <w:lang w:val="hr-HR" w:eastAsia="en-US"/>
        </w:rPr>
        <w:t>Negoslavci,</w:t>
      </w:r>
      <w:r w:rsidRPr="004337B3">
        <w:rPr>
          <w:sz w:val="24"/>
          <w:lang w:val="hr-HR" w:eastAsia="en-US"/>
        </w:rPr>
        <w:t xml:space="preserve"> 24.02.2021. godine</w:t>
      </w:r>
      <w:r w:rsidRPr="004337B3">
        <w:rPr>
          <w:b/>
          <w:bCs/>
          <w:sz w:val="24"/>
          <w:lang w:val="hr-HR" w:eastAsia="en-US"/>
        </w:rPr>
        <w:t xml:space="preserve">                                                                                                           </w:t>
      </w:r>
    </w:p>
    <w:p w14:paraId="3C33E95B" w14:textId="77777777" w:rsidR="00E17FEB" w:rsidRPr="004337B3" w:rsidRDefault="00E17FEB" w:rsidP="00E17FEB">
      <w:pPr>
        <w:ind w:left="5760" w:firstLine="720"/>
        <w:rPr>
          <w:b/>
          <w:bCs/>
          <w:sz w:val="24"/>
          <w:lang w:val="hr-HR" w:eastAsia="en-US"/>
        </w:rPr>
      </w:pPr>
      <w:r w:rsidRPr="004337B3">
        <w:rPr>
          <w:b/>
          <w:bCs/>
          <w:sz w:val="24"/>
          <w:lang w:val="hr-HR" w:eastAsia="en-US"/>
        </w:rPr>
        <w:t>PREDSJEDNIK</w:t>
      </w:r>
    </w:p>
    <w:p w14:paraId="2E8C2B57" w14:textId="77777777" w:rsidR="00E17FEB" w:rsidRPr="004337B3" w:rsidRDefault="00E17FEB" w:rsidP="00E17FEB">
      <w:pPr>
        <w:rPr>
          <w:b/>
          <w:bCs/>
          <w:sz w:val="24"/>
          <w:lang w:val="hr-HR" w:eastAsia="en-US"/>
        </w:rPr>
      </w:pPr>
      <w:r w:rsidRPr="004337B3">
        <w:rPr>
          <w:b/>
          <w:bCs/>
          <w:sz w:val="24"/>
          <w:lang w:val="hr-HR" w:eastAsia="en-US"/>
        </w:rPr>
        <w:t xml:space="preserve">                                                                                                    OPĆINSKOG VIJEĆA:</w:t>
      </w:r>
    </w:p>
    <w:p w14:paraId="526775EE" w14:textId="77777777" w:rsidR="00E17FEB" w:rsidRPr="004337B3" w:rsidRDefault="00E17FEB" w:rsidP="00E17FEB">
      <w:pPr>
        <w:tabs>
          <w:tab w:val="left" w:pos="6690"/>
        </w:tabs>
        <w:jc w:val="center"/>
        <w:rPr>
          <w:bCs/>
          <w:sz w:val="24"/>
          <w:lang w:val="hr-HR" w:eastAsia="en-US"/>
        </w:rPr>
      </w:pPr>
      <w:r w:rsidRPr="004337B3">
        <w:rPr>
          <w:b/>
          <w:bCs/>
          <w:sz w:val="24"/>
          <w:lang w:val="hr-HR" w:eastAsia="en-US"/>
        </w:rPr>
        <w:t xml:space="preserve">                                                                                  </w:t>
      </w:r>
      <w:r w:rsidRPr="004337B3">
        <w:rPr>
          <w:bCs/>
          <w:sz w:val="24"/>
          <w:lang w:val="hr-HR" w:eastAsia="en-US"/>
        </w:rPr>
        <w:t>Miodrag Mišanović</w:t>
      </w:r>
      <w:r w:rsidRPr="004337B3">
        <w:rPr>
          <w:rFonts w:ascii="Coronet" w:hAnsi="Coronet"/>
          <w:b/>
          <w:bCs/>
          <w:sz w:val="40"/>
          <w:lang w:val="hr-HR" w:eastAsia="en-US"/>
        </w:rPr>
        <w:t xml:space="preserve">                                                                 </w:t>
      </w:r>
    </w:p>
    <w:p w14:paraId="662416AE" w14:textId="77777777" w:rsidR="00477415" w:rsidRPr="004337B3" w:rsidRDefault="00477415" w:rsidP="00B8289B">
      <w:pPr>
        <w:rPr>
          <w:noProof/>
          <w:sz w:val="24"/>
          <w:szCs w:val="24"/>
          <w:lang w:val="hr-HR"/>
        </w:rPr>
      </w:pPr>
    </w:p>
    <w:p w14:paraId="11870EA5" w14:textId="52E86BFA" w:rsidR="009C7E84" w:rsidRPr="004337B3" w:rsidRDefault="0081151C" w:rsidP="009C7E84">
      <w:pPr>
        <w:rPr>
          <w:noProof/>
          <w:sz w:val="24"/>
          <w:szCs w:val="24"/>
          <w:lang w:val="hr-HR"/>
        </w:rPr>
      </w:pPr>
      <w:r w:rsidRPr="004337B3">
        <w:rPr>
          <w:noProof/>
          <w:sz w:val="24"/>
          <w:szCs w:val="24"/>
          <w:lang w:val="hr-HR"/>
        </w:rPr>
        <mc:AlternateContent>
          <mc:Choice Requires="wps">
            <w:drawing>
              <wp:anchor distT="0" distB="0" distL="114300" distR="114300" simplePos="0" relativeHeight="251656704" behindDoc="0" locked="0" layoutInCell="1" allowOverlap="1" wp14:anchorId="36C70A3E" wp14:editId="589E7B2E">
                <wp:simplePos x="0" y="0"/>
                <wp:positionH relativeFrom="column">
                  <wp:posOffset>-5715</wp:posOffset>
                </wp:positionH>
                <wp:positionV relativeFrom="paragraph">
                  <wp:posOffset>98425</wp:posOffset>
                </wp:positionV>
                <wp:extent cx="6010275" cy="0"/>
                <wp:effectExtent l="0" t="0" r="0" b="0"/>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straightConnector1">
                          <a:avLst/>
                        </a:prstGeom>
                        <a:noFill/>
                        <a:ln w="381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EE893F0" id="AutoShape 6" o:spid="_x0000_s1026" type="#_x0000_t32" style="position:absolute;margin-left:-.45pt;margin-top:7.75pt;width:473.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" strokecolor="#a5a5a5" strokeweight="3pt">
                <v:shadow color="#525252" opacity=".5" offset="1pt"/>
              </v:shape>
            </w:pict>
          </mc:Fallback>
        </mc:AlternateContent>
      </w:r>
    </w:p>
    <w:p w14:paraId="054985F8" w14:textId="77777777" w:rsidR="009C7E84" w:rsidRPr="004337B3" w:rsidRDefault="009C7E84" w:rsidP="00B8289B">
      <w:pPr>
        <w:rPr>
          <w:noProof/>
          <w:sz w:val="24"/>
          <w:szCs w:val="24"/>
          <w:lang w:val="hr-HR"/>
        </w:rPr>
      </w:pPr>
      <w:r w:rsidRPr="004337B3">
        <w:rPr>
          <w:noProof/>
          <w:sz w:val="24"/>
          <w:szCs w:val="24"/>
          <w:lang w:val="hr-HR"/>
        </w:rPr>
        <w:br w:type="page"/>
      </w:r>
    </w:p>
    <w:p w14:paraId="70A52D25" w14:textId="77777777" w:rsidR="00017826" w:rsidRPr="004337B3" w:rsidRDefault="00017826" w:rsidP="00017826">
      <w:pPr>
        <w:rPr>
          <w:bCs/>
          <w:sz w:val="24"/>
          <w:szCs w:val="24"/>
          <w:lang w:val="hr-HR"/>
        </w:rPr>
      </w:pPr>
      <w:r w:rsidRPr="004337B3">
        <w:rPr>
          <w:b/>
          <w:bCs/>
          <w:sz w:val="24"/>
          <w:szCs w:val="24"/>
          <w:lang w:val="hr-HR"/>
        </w:rPr>
        <w:t xml:space="preserve">KLASA: </w:t>
      </w:r>
      <w:r w:rsidRPr="004337B3">
        <w:rPr>
          <w:bCs/>
          <w:sz w:val="24"/>
          <w:szCs w:val="24"/>
          <w:lang w:val="hr-HR"/>
        </w:rPr>
        <w:t>404-01/21-01/1</w:t>
      </w:r>
    </w:p>
    <w:p w14:paraId="0BC1CB2C" w14:textId="77777777" w:rsidR="00017826" w:rsidRPr="004337B3" w:rsidRDefault="00017826" w:rsidP="00DD043B">
      <w:pPr>
        <w:rPr>
          <w:bCs/>
          <w:sz w:val="24"/>
          <w:szCs w:val="24"/>
          <w:lang w:val="hr-HR"/>
        </w:rPr>
      </w:pPr>
      <w:r w:rsidRPr="004337B3">
        <w:rPr>
          <w:b/>
          <w:bCs/>
          <w:sz w:val="24"/>
          <w:szCs w:val="24"/>
          <w:lang w:val="hr-HR"/>
        </w:rPr>
        <w:t xml:space="preserve">URBROJ: </w:t>
      </w:r>
      <w:r w:rsidRPr="004337B3">
        <w:rPr>
          <w:bCs/>
          <w:sz w:val="24"/>
          <w:szCs w:val="24"/>
          <w:lang w:val="hr-HR"/>
        </w:rPr>
        <w:t>2196/06-02-21-01</w:t>
      </w:r>
    </w:p>
    <w:p w14:paraId="249C0BA9" w14:textId="77777777" w:rsidR="00017826" w:rsidRPr="004337B3" w:rsidRDefault="00017826" w:rsidP="00017826">
      <w:pPr>
        <w:rPr>
          <w:bCs/>
          <w:sz w:val="24"/>
          <w:szCs w:val="24"/>
          <w:lang w:val="hr-HR"/>
        </w:rPr>
      </w:pPr>
      <w:r w:rsidRPr="004337B3">
        <w:rPr>
          <w:b/>
          <w:bCs/>
          <w:sz w:val="24"/>
          <w:szCs w:val="24"/>
          <w:lang w:val="hr-HR"/>
        </w:rPr>
        <w:t xml:space="preserve">Negoslavci, </w:t>
      </w:r>
      <w:r w:rsidRPr="004337B3">
        <w:rPr>
          <w:bCs/>
          <w:sz w:val="24"/>
          <w:szCs w:val="24"/>
          <w:lang w:val="hr-HR"/>
        </w:rPr>
        <w:t>24.02.2021. godine</w:t>
      </w:r>
    </w:p>
    <w:p w14:paraId="11782079" w14:textId="77777777" w:rsidR="00017826" w:rsidRPr="004337B3" w:rsidRDefault="00017826" w:rsidP="00017826">
      <w:pPr>
        <w:jc w:val="both"/>
        <w:rPr>
          <w:sz w:val="24"/>
          <w:szCs w:val="24"/>
          <w:lang w:val="hr-HR"/>
        </w:rPr>
      </w:pPr>
    </w:p>
    <w:p w14:paraId="48827FC6" w14:textId="77777777" w:rsidR="00017826" w:rsidRPr="004337B3" w:rsidRDefault="00017826" w:rsidP="00017826">
      <w:pPr>
        <w:jc w:val="both"/>
        <w:rPr>
          <w:sz w:val="24"/>
          <w:szCs w:val="24"/>
          <w:lang w:val="hr-HR"/>
        </w:rPr>
      </w:pPr>
      <w:r w:rsidRPr="004337B3">
        <w:rPr>
          <w:sz w:val="24"/>
          <w:szCs w:val="24"/>
          <w:lang w:val="hr-HR"/>
        </w:rPr>
        <w:tab/>
        <w:t xml:space="preserve">Na temelju članka 27. i 35., stavka 1., točke 2. Zakona o lokalnoj i područnoj (regionalnoj) samoupravi („Narodne novine“ broj 33/01, 60/01, 129/05, 109/07, 125/08, 36/09, 36/09, 150/11, 144/12, 19/13, 137/15, 123/17, 98/19 i 144/20), Programa ruralnog razvoja Republike Hrvatske za razdoblje 2014.-2020. godine i članka 19., točke 2. Statuta Općine Negoslavci („Službeni vjesnik“ VSŽ broj 04/20) na svojoj sjednici Općinsko vijeće Općine Negoslavci dana 24.02.2021. godine donosi </w:t>
      </w:r>
    </w:p>
    <w:p w14:paraId="516CA326" w14:textId="77777777" w:rsidR="00017826" w:rsidRPr="004337B3" w:rsidRDefault="00017826" w:rsidP="00DD043B">
      <w:pPr>
        <w:rPr>
          <w:b/>
          <w:bCs/>
          <w:sz w:val="24"/>
          <w:szCs w:val="24"/>
          <w:lang w:val="hr-HR"/>
        </w:rPr>
      </w:pPr>
    </w:p>
    <w:p w14:paraId="4FBBC8F0" w14:textId="77777777" w:rsidR="00017826" w:rsidRPr="004337B3" w:rsidRDefault="00017826" w:rsidP="00715342">
      <w:pPr>
        <w:pStyle w:val="Naslov2"/>
        <w:rPr>
          <w:b/>
          <w:bCs/>
          <w:sz w:val="24"/>
          <w:szCs w:val="24"/>
        </w:rPr>
      </w:pPr>
      <w:bookmarkStart w:id="8" w:name="_Toc66433005"/>
      <w:bookmarkStart w:id="9" w:name="_Toc66433331"/>
      <w:r w:rsidRPr="004337B3">
        <w:rPr>
          <w:b/>
          <w:bCs/>
          <w:sz w:val="24"/>
          <w:szCs w:val="24"/>
        </w:rPr>
        <w:t>ODLUKU O SUGLASNOSTI ZA PROVEDBU ULAGANJA NA PODRČJU OPĆINE NEGOSLAVCI UNUTAR LAG NATJEČAJA LAG-A SRIJEM ZA TIP OPERACIJE 7.4.1. ULAGANJA U POKRETANJE, POBOLJŠANJE ILI PROŠIRENJE LOKALNIH TEMELJNIH USLUGA ZA RURALNO STANOVNIŠTVO, UKLJUČUJUĆI SLOBODNO VRIJEME I KULTURNE AKTIVNOSTI TE POVEZANU INFRASTRUKTURU IZ PROGRAMA RURALNOG RAZVOJA REPUBLIKE HRVATSKE ZA RAZDOBLJE 2014.-2020. GODINE</w:t>
      </w:r>
      <w:bookmarkEnd w:id="8"/>
      <w:bookmarkEnd w:id="9"/>
    </w:p>
    <w:p w14:paraId="72187ABF" w14:textId="77777777" w:rsidR="00017826" w:rsidRPr="004337B3" w:rsidRDefault="00017826" w:rsidP="00B31839">
      <w:pPr>
        <w:rPr>
          <w:sz w:val="24"/>
          <w:szCs w:val="24"/>
          <w:lang w:val="hr-HR"/>
        </w:rPr>
      </w:pPr>
    </w:p>
    <w:p w14:paraId="3029F03E" w14:textId="77777777" w:rsidR="00017826" w:rsidRPr="004337B3" w:rsidRDefault="00017826" w:rsidP="00017826">
      <w:pPr>
        <w:jc w:val="center"/>
        <w:rPr>
          <w:b/>
          <w:sz w:val="24"/>
          <w:szCs w:val="24"/>
          <w:lang w:val="hr-HR"/>
        </w:rPr>
      </w:pPr>
      <w:r w:rsidRPr="004337B3">
        <w:rPr>
          <w:b/>
          <w:sz w:val="24"/>
          <w:szCs w:val="24"/>
          <w:lang w:val="hr-HR"/>
        </w:rPr>
        <w:t>Članak 1.</w:t>
      </w:r>
    </w:p>
    <w:p w14:paraId="53F241EE" w14:textId="77777777" w:rsidR="00017826" w:rsidRPr="004337B3" w:rsidRDefault="00017826" w:rsidP="00017826">
      <w:pPr>
        <w:rPr>
          <w:sz w:val="24"/>
          <w:szCs w:val="24"/>
          <w:lang w:val="hr-HR"/>
        </w:rPr>
      </w:pPr>
    </w:p>
    <w:p w14:paraId="0FD82546" w14:textId="77777777" w:rsidR="00017826" w:rsidRPr="004337B3" w:rsidRDefault="00017826" w:rsidP="00017826">
      <w:pPr>
        <w:ind w:firstLine="708"/>
        <w:jc w:val="both"/>
        <w:rPr>
          <w:sz w:val="24"/>
          <w:szCs w:val="24"/>
          <w:lang w:val="hr-HR"/>
        </w:rPr>
      </w:pPr>
      <w:r w:rsidRPr="004337B3">
        <w:rPr>
          <w:sz w:val="24"/>
          <w:szCs w:val="24"/>
          <w:lang w:val="hr-HR"/>
        </w:rPr>
        <w:t xml:space="preserve">Daje se suglasnost za kandidiranje unutar LAG Natječaja LAG-a SRIJEM za tip operacije 7.4.1. „Ulaganje u pokretanje, poboljšanje ili proširenje lokalnih temeljnih usluga za ruralno stanovništvo, uključujući slobodno vrijeme i kulturne aktivnosti te povezanu infrastrukturu“ iz Programa ruralnog razvoja Republike Hrvatske za razdoblje 2014.-2020. godine. </w:t>
      </w:r>
    </w:p>
    <w:p w14:paraId="721AB1CA" w14:textId="77777777" w:rsidR="00017826" w:rsidRPr="004337B3" w:rsidRDefault="00017826" w:rsidP="00017826">
      <w:pPr>
        <w:jc w:val="center"/>
        <w:rPr>
          <w:sz w:val="24"/>
          <w:szCs w:val="24"/>
          <w:lang w:val="hr-HR"/>
        </w:rPr>
      </w:pPr>
    </w:p>
    <w:p w14:paraId="0523778A" w14:textId="77777777" w:rsidR="00017826" w:rsidRPr="004337B3" w:rsidRDefault="00017826" w:rsidP="00017826">
      <w:pPr>
        <w:jc w:val="center"/>
        <w:rPr>
          <w:b/>
          <w:sz w:val="24"/>
          <w:szCs w:val="24"/>
          <w:lang w:val="hr-HR"/>
        </w:rPr>
      </w:pPr>
      <w:r w:rsidRPr="004337B3">
        <w:rPr>
          <w:b/>
          <w:sz w:val="24"/>
          <w:szCs w:val="24"/>
          <w:lang w:val="hr-HR"/>
        </w:rPr>
        <w:t>Članak 2.</w:t>
      </w:r>
    </w:p>
    <w:p w14:paraId="3CADA500" w14:textId="77777777" w:rsidR="00017826" w:rsidRPr="004337B3" w:rsidRDefault="00017826" w:rsidP="00017826">
      <w:pPr>
        <w:ind w:firstLine="708"/>
        <w:rPr>
          <w:sz w:val="24"/>
          <w:szCs w:val="24"/>
          <w:lang w:val="hr-HR"/>
        </w:rPr>
      </w:pPr>
    </w:p>
    <w:p w14:paraId="6C9FCFDB" w14:textId="77777777" w:rsidR="00017826" w:rsidRPr="004337B3" w:rsidRDefault="00017826" w:rsidP="00017826">
      <w:pPr>
        <w:ind w:firstLine="708"/>
        <w:rPr>
          <w:sz w:val="24"/>
          <w:szCs w:val="24"/>
          <w:lang w:val="hr-HR"/>
        </w:rPr>
      </w:pPr>
      <w:r w:rsidRPr="004337B3">
        <w:rPr>
          <w:sz w:val="24"/>
          <w:szCs w:val="24"/>
          <w:lang w:val="hr-HR"/>
        </w:rPr>
        <w:t>Ova odluka stupa na snagu danom nakon dana donošenja i objavit će se u Službenom glasniku Općine Negoslavci.</w:t>
      </w:r>
    </w:p>
    <w:p w14:paraId="49F6031D" w14:textId="77777777" w:rsidR="00017826" w:rsidRPr="004337B3" w:rsidRDefault="00017826" w:rsidP="00017826">
      <w:pPr>
        <w:ind w:firstLine="708"/>
        <w:rPr>
          <w:sz w:val="24"/>
          <w:szCs w:val="24"/>
          <w:lang w:val="hr-HR"/>
        </w:rPr>
      </w:pPr>
    </w:p>
    <w:p w14:paraId="7DE2416E" w14:textId="77777777" w:rsidR="00017826" w:rsidRPr="004337B3" w:rsidRDefault="00017826" w:rsidP="00017826">
      <w:pPr>
        <w:rPr>
          <w:sz w:val="24"/>
          <w:szCs w:val="24"/>
          <w:lang w:val="hr-HR"/>
        </w:rPr>
      </w:pPr>
    </w:p>
    <w:p w14:paraId="6BF50741" w14:textId="77777777" w:rsidR="00017826" w:rsidRPr="004337B3" w:rsidRDefault="00017826" w:rsidP="00017826">
      <w:pPr>
        <w:rPr>
          <w:sz w:val="24"/>
          <w:szCs w:val="24"/>
          <w:lang w:val="hr-HR"/>
        </w:rPr>
      </w:pPr>
    </w:p>
    <w:p w14:paraId="322430D7" w14:textId="77777777" w:rsidR="00017826" w:rsidRPr="004337B3" w:rsidRDefault="00017826" w:rsidP="00017826">
      <w:pPr>
        <w:rPr>
          <w:sz w:val="24"/>
          <w:szCs w:val="24"/>
          <w:lang w:val="hr-HR"/>
        </w:rPr>
      </w:pPr>
    </w:p>
    <w:p w14:paraId="3172750F" w14:textId="77777777" w:rsidR="00017826" w:rsidRPr="004337B3" w:rsidRDefault="00017826" w:rsidP="00DD043B">
      <w:pPr>
        <w:rPr>
          <w:b/>
          <w:bCs/>
          <w:sz w:val="24"/>
          <w:szCs w:val="24"/>
          <w:lang w:val="hr-HR"/>
        </w:rPr>
      </w:pPr>
      <w:r w:rsidRPr="004337B3">
        <w:rPr>
          <w:b/>
          <w:bCs/>
          <w:sz w:val="24"/>
          <w:szCs w:val="24"/>
          <w:lang w:val="hr-HR"/>
        </w:rPr>
        <w:t xml:space="preserve">       </w:t>
      </w:r>
    </w:p>
    <w:p w14:paraId="0F0188D5" w14:textId="77777777" w:rsidR="00017826" w:rsidRPr="004337B3" w:rsidRDefault="00017826" w:rsidP="009D2CFB">
      <w:pPr>
        <w:tabs>
          <w:tab w:val="left" w:pos="6990"/>
        </w:tabs>
        <w:jc w:val="right"/>
        <w:rPr>
          <w:b/>
          <w:sz w:val="24"/>
          <w:szCs w:val="24"/>
          <w:lang w:val="hr-HR"/>
        </w:rPr>
      </w:pPr>
      <w:r w:rsidRPr="004337B3">
        <w:rPr>
          <w:b/>
          <w:sz w:val="24"/>
          <w:szCs w:val="24"/>
          <w:lang w:val="hr-HR"/>
        </w:rPr>
        <w:t xml:space="preserve">Predsjednik </w:t>
      </w:r>
    </w:p>
    <w:p w14:paraId="48EB18B0" w14:textId="77777777" w:rsidR="00017826" w:rsidRPr="004337B3" w:rsidRDefault="00017826" w:rsidP="00017826">
      <w:pPr>
        <w:tabs>
          <w:tab w:val="left" w:pos="6990"/>
        </w:tabs>
        <w:jc w:val="right"/>
        <w:rPr>
          <w:b/>
          <w:sz w:val="24"/>
          <w:szCs w:val="24"/>
          <w:lang w:val="hr-HR"/>
        </w:rPr>
      </w:pPr>
      <w:r w:rsidRPr="004337B3">
        <w:rPr>
          <w:b/>
          <w:sz w:val="24"/>
          <w:szCs w:val="24"/>
          <w:lang w:val="hr-HR"/>
        </w:rPr>
        <w:t xml:space="preserve">Općinskog vijeća: </w:t>
      </w:r>
    </w:p>
    <w:p w14:paraId="7E1EF273" w14:textId="77777777" w:rsidR="00017826" w:rsidRPr="004337B3" w:rsidRDefault="00017826" w:rsidP="00017826">
      <w:pPr>
        <w:tabs>
          <w:tab w:val="left" w:pos="6990"/>
        </w:tabs>
        <w:jc w:val="right"/>
        <w:rPr>
          <w:sz w:val="24"/>
          <w:szCs w:val="24"/>
          <w:lang w:val="hr-HR"/>
        </w:rPr>
      </w:pPr>
    </w:p>
    <w:p w14:paraId="04480FCE" w14:textId="77777777" w:rsidR="00017826" w:rsidRPr="004337B3" w:rsidRDefault="00017826" w:rsidP="00017826">
      <w:pPr>
        <w:tabs>
          <w:tab w:val="left" w:pos="6990"/>
        </w:tabs>
        <w:jc w:val="right"/>
        <w:rPr>
          <w:sz w:val="24"/>
          <w:szCs w:val="24"/>
          <w:lang w:val="hr-HR"/>
        </w:rPr>
      </w:pPr>
      <w:r w:rsidRPr="004337B3">
        <w:rPr>
          <w:sz w:val="24"/>
          <w:szCs w:val="24"/>
          <w:lang w:val="hr-HR"/>
        </w:rPr>
        <w:t>Miodrag Mišanović</w:t>
      </w:r>
    </w:p>
    <w:p w14:paraId="5B930636" w14:textId="77777777" w:rsidR="009C7E84" w:rsidRPr="004337B3" w:rsidRDefault="009C7E84" w:rsidP="009C7E84">
      <w:pPr>
        <w:rPr>
          <w:rFonts w:eastAsia="Calibri"/>
          <w:sz w:val="24"/>
          <w:szCs w:val="24"/>
          <w:lang w:val="hr-HR" w:eastAsia="en-US"/>
        </w:rPr>
      </w:pPr>
    </w:p>
    <w:p w14:paraId="32621E2F" w14:textId="41097E8D" w:rsidR="009C7E84" w:rsidRPr="004337B3" w:rsidRDefault="0081151C" w:rsidP="009C7E84">
      <w:pPr>
        <w:rPr>
          <w:noProof/>
          <w:sz w:val="24"/>
          <w:szCs w:val="24"/>
          <w:lang w:val="hr-HR"/>
        </w:rPr>
      </w:pPr>
      <w:r w:rsidRPr="004337B3">
        <w:rPr>
          <w:noProof/>
          <w:sz w:val="24"/>
          <w:szCs w:val="24"/>
          <w:lang w:val="hr-HR"/>
        </w:rPr>
        <mc:AlternateContent>
          <mc:Choice Requires="wps">
            <w:drawing>
              <wp:anchor distT="0" distB="0" distL="114300" distR="114300" simplePos="0" relativeHeight="251657728" behindDoc="0" locked="0" layoutInCell="1" allowOverlap="1" wp14:anchorId="0CE0BDF9" wp14:editId="4D61EE8D">
                <wp:simplePos x="0" y="0"/>
                <wp:positionH relativeFrom="column">
                  <wp:posOffset>-5715</wp:posOffset>
                </wp:positionH>
                <wp:positionV relativeFrom="paragraph">
                  <wp:posOffset>98425</wp:posOffset>
                </wp:positionV>
                <wp:extent cx="6219825" cy="0"/>
                <wp:effectExtent l="0" t="0" r="0" b="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381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DD8E831" id="AutoShape 7" o:spid="_x0000_s1026" type="#_x0000_t32" style="position:absolute;margin-left:-.45pt;margin-top:7.75pt;width:489.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" strokecolor="#a5a5a5" strokeweight="3pt">
                <v:shadow color="#525252" opacity=".5" offset="1pt"/>
              </v:shape>
            </w:pict>
          </mc:Fallback>
        </mc:AlternateContent>
      </w:r>
    </w:p>
    <w:p w14:paraId="792CBF5F" w14:textId="77777777" w:rsidR="009C7E84" w:rsidRPr="004337B3" w:rsidRDefault="009C7E84" w:rsidP="009C7E84">
      <w:pPr>
        <w:rPr>
          <w:sz w:val="24"/>
          <w:szCs w:val="24"/>
          <w:lang w:val="hr-HR"/>
        </w:rPr>
      </w:pPr>
    </w:p>
    <w:p w14:paraId="44B69899" w14:textId="77777777" w:rsidR="00CD4559" w:rsidRPr="004337B3" w:rsidRDefault="00CD4559" w:rsidP="009C7E84">
      <w:pPr>
        <w:rPr>
          <w:sz w:val="24"/>
          <w:szCs w:val="24"/>
          <w:lang w:val="hr-HR"/>
        </w:rPr>
      </w:pPr>
    </w:p>
    <w:p w14:paraId="2C08ED71" w14:textId="77777777" w:rsidR="00374B61" w:rsidRPr="004337B3" w:rsidRDefault="00CD4559" w:rsidP="00B31839">
      <w:pPr>
        <w:rPr>
          <w:rFonts w:ascii="Dutch801 XBd BT" w:hAnsi="Dutch801 XBd BT"/>
          <w:b/>
          <w:color w:val="000000"/>
          <w:sz w:val="36"/>
          <w:szCs w:val="24"/>
          <w:u w:val="single"/>
          <w:lang w:val="hr-HR"/>
        </w:rPr>
      </w:pPr>
      <w:r w:rsidRPr="004337B3">
        <w:rPr>
          <w:sz w:val="24"/>
          <w:szCs w:val="24"/>
          <w:lang w:val="hr-HR"/>
        </w:rPr>
        <w:br w:type="page"/>
      </w:r>
      <w:bookmarkStart w:id="10" w:name="_Hlk66433516"/>
      <w:r w:rsidR="00374B61" w:rsidRPr="004337B3">
        <w:rPr>
          <w:rFonts w:ascii="Dutch801 XBd BT" w:hAnsi="Dutch801 XBd BT"/>
          <w:b/>
          <w:color w:val="000000"/>
          <w:sz w:val="36"/>
          <w:szCs w:val="24"/>
          <w:u w:val="single"/>
          <w:lang w:val="hr-HR"/>
        </w:rPr>
        <w:lastRenderedPageBreak/>
        <w:t>AKTI OPĆINSKOG NAČELNIKA</w:t>
      </w:r>
    </w:p>
    <w:bookmarkEnd w:id="10"/>
    <w:p w14:paraId="6D89C2F1" w14:textId="77777777" w:rsidR="00CD4559" w:rsidRPr="004337B3" w:rsidRDefault="00CD4559" w:rsidP="009C7E84">
      <w:pPr>
        <w:rPr>
          <w:sz w:val="24"/>
          <w:szCs w:val="24"/>
          <w:lang w:val="hr-HR"/>
        </w:rPr>
      </w:pPr>
    </w:p>
    <w:p w14:paraId="59088EE9" w14:textId="77777777" w:rsidR="003F2F71" w:rsidRPr="004337B3" w:rsidRDefault="003F2F71" w:rsidP="003F2F71">
      <w:pPr>
        <w:rPr>
          <w:sz w:val="24"/>
          <w:szCs w:val="24"/>
          <w:lang w:val="hr-HR"/>
        </w:rPr>
      </w:pPr>
      <w:r w:rsidRPr="004337B3">
        <w:rPr>
          <w:b/>
          <w:sz w:val="24"/>
          <w:szCs w:val="24"/>
          <w:lang w:val="hr-HR"/>
        </w:rPr>
        <w:t xml:space="preserve">URBROJ: </w:t>
      </w:r>
      <w:r w:rsidRPr="004337B3">
        <w:rPr>
          <w:sz w:val="24"/>
          <w:szCs w:val="24"/>
          <w:lang w:val="hr-HR"/>
        </w:rPr>
        <w:t>2196/06-01-21-01</w:t>
      </w:r>
    </w:p>
    <w:p w14:paraId="385F681F" w14:textId="77777777" w:rsidR="003F2F71" w:rsidRPr="004337B3" w:rsidRDefault="003F2F71" w:rsidP="003F2F71">
      <w:pPr>
        <w:rPr>
          <w:sz w:val="24"/>
          <w:szCs w:val="24"/>
          <w:lang w:val="hr-HR"/>
        </w:rPr>
      </w:pPr>
      <w:r w:rsidRPr="004337B3">
        <w:rPr>
          <w:b/>
          <w:sz w:val="24"/>
          <w:szCs w:val="24"/>
          <w:lang w:val="hr-HR"/>
        </w:rPr>
        <w:t xml:space="preserve">Negoslavci, </w:t>
      </w:r>
      <w:r w:rsidRPr="004337B3">
        <w:rPr>
          <w:sz w:val="24"/>
          <w:szCs w:val="24"/>
          <w:lang w:val="hr-HR"/>
        </w:rPr>
        <w:t>25.02.2021. godine</w:t>
      </w:r>
    </w:p>
    <w:p w14:paraId="3F2A412F" w14:textId="77777777" w:rsidR="003F2F71" w:rsidRPr="004337B3" w:rsidRDefault="003F2F71" w:rsidP="003F2F71">
      <w:pPr>
        <w:rPr>
          <w:sz w:val="24"/>
          <w:szCs w:val="24"/>
          <w:lang w:val="hr-HR"/>
        </w:rPr>
      </w:pPr>
    </w:p>
    <w:p w14:paraId="53136C55" w14:textId="77777777" w:rsidR="003F2F71" w:rsidRPr="004337B3" w:rsidRDefault="003F2F71" w:rsidP="003F2F71">
      <w:pPr>
        <w:jc w:val="both"/>
        <w:rPr>
          <w:sz w:val="24"/>
          <w:szCs w:val="24"/>
          <w:lang w:val="hr-HR"/>
        </w:rPr>
      </w:pPr>
      <w:r w:rsidRPr="004337B3">
        <w:rPr>
          <w:sz w:val="24"/>
          <w:szCs w:val="24"/>
          <w:lang w:val="hr-HR"/>
        </w:rPr>
        <w:tab/>
        <w:t>Na temelju članka 34., stavka 1. Zakona o sustavu civilne zaštite („Narodne novine“ broj 82/15, 118/18 i 31/20) i članka 32a, točke 2. Statuta Općine Negoslavci („Službeni vjesnik“ VSŽ broj 04/20) Općinski načelnik Općine Negoslavci dana 25.02.2021. godine donosi</w:t>
      </w:r>
    </w:p>
    <w:p w14:paraId="2B2FE4ED" w14:textId="77777777" w:rsidR="003F2F71" w:rsidRPr="004337B3" w:rsidRDefault="003F2F71" w:rsidP="003F2F71">
      <w:pPr>
        <w:rPr>
          <w:sz w:val="24"/>
          <w:szCs w:val="24"/>
          <w:lang w:val="hr-HR"/>
        </w:rPr>
      </w:pPr>
    </w:p>
    <w:p w14:paraId="676E2F16" w14:textId="77777777" w:rsidR="003F2F71" w:rsidRPr="004337B3" w:rsidRDefault="003F2F71" w:rsidP="001863F0">
      <w:pPr>
        <w:pStyle w:val="Naslov2"/>
        <w:rPr>
          <w:b/>
          <w:sz w:val="24"/>
          <w:szCs w:val="24"/>
        </w:rPr>
      </w:pPr>
      <w:bookmarkStart w:id="11" w:name="_Toc66433006"/>
      <w:bookmarkStart w:id="12" w:name="_Toc66433332"/>
      <w:r w:rsidRPr="004337B3">
        <w:rPr>
          <w:b/>
          <w:sz w:val="24"/>
          <w:szCs w:val="24"/>
        </w:rPr>
        <w:t>ODLUKU</w:t>
      </w:r>
      <w:bookmarkEnd w:id="11"/>
      <w:bookmarkEnd w:id="12"/>
    </w:p>
    <w:p w14:paraId="09115AC7" w14:textId="77777777" w:rsidR="003F2F71" w:rsidRPr="004337B3" w:rsidRDefault="003F2F71" w:rsidP="001863F0">
      <w:pPr>
        <w:jc w:val="center"/>
        <w:rPr>
          <w:b/>
          <w:sz w:val="24"/>
          <w:szCs w:val="24"/>
          <w:lang w:val="hr-HR"/>
        </w:rPr>
      </w:pPr>
      <w:bookmarkStart w:id="13" w:name="_Toc66433007"/>
      <w:r w:rsidRPr="004337B3">
        <w:rPr>
          <w:b/>
          <w:sz w:val="24"/>
          <w:szCs w:val="24"/>
          <w:lang w:val="hr-HR"/>
        </w:rPr>
        <w:t>o imenovanju povjerenika civilne zaštite Općine Negoslavci i njihovih zamjenika</w:t>
      </w:r>
      <w:bookmarkEnd w:id="13"/>
    </w:p>
    <w:p w14:paraId="79D43A77" w14:textId="77777777" w:rsidR="003F2F71" w:rsidRPr="004337B3" w:rsidRDefault="003F2F71" w:rsidP="003F2F71">
      <w:pPr>
        <w:rPr>
          <w:b/>
          <w:sz w:val="24"/>
          <w:szCs w:val="24"/>
          <w:lang w:val="hr-HR"/>
        </w:rPr>
      </w:pPr>
    </w:p>
    <w:p w14:paraId="5DD3CD95" w14:textId="77777777" w:rsidR="003F2F71" w:rsidRPr="004337B3" w:rsidRDefault="003F2F71" w:rsidP="003F2F71">
      <w:pPr>
        <w:jc w:val="center"/>
        <w:rPr>
          <w:b/>
          <w:sz w:val="24"/>
          <w:szCs w:val="24"/>
          <w:lang w:val="hr-HR"/>
        </w:rPr>
      </w:pPr>
      <w:r w:rsidRPr="004337B3">
        <w:rPr>
          <w:b/>
          <w:sz w:val="24"/>
          <w:szCs w:val="24"/>
          <w:lang w:val="hr-HR"/>
        </w:rPr>
        <w:t>Članak 1.</w:t>
      </w:r>
    </w:p>
    <w:p w14:paraId="2182ABC4" w14:textId="77777777" w:rsidR="003F2F71" w:rsidRPr="004337B3" w:rsidRDefault="003F2F71" w:rsidP="003F2F71">
      <w:pPr>
        <w:rPr>
          <w:b/>
          <w:sz w:val="24"/>
          <w:szCs w:val="24"/>
          <w:lang w:val="hr-HR"/>
        </w:rPr>
      </w:pPr>
    </w:p>
    <w:p w14:paraId="2D04417D" w14:textId="77777777" w:rsidR="003F2F71" w:rsidRPr="004337B3" w:rsidRDefault="003F2F71" w:rsidP="003F2F71">
      <w:pPr>
        <w:rPr>
          <w:sz w:val="24"/>
          <w:szCs w:val="24"/>
          <w:lang w:val="hr-HR"/>
        </w:rPr>
      </w:pPr>
      <w:r w:rsidRPr="004337B3">
        <w:rPr>
          <w:sz w:val="24"/>
          <w:szCs w:val="24"/>
          <w:lang w:val="hr-HR"/>
        </w:rPr>
        <w:tab/>
        <w:t>Imenuju se povjerenici civilne zaštite Općine Negoslavci i njihovi zamjenici, kako slijedi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3F2F71" w:rsidRPr="004337B3" w14:paraId="640F629C" w14:textId="77777777" w:rsidTr="00444C20">
        <w:trPr>
          <w:jc w:val="center"/>
        </w:trPr>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17513699" w14:textId="77777777" w:rsidR="003F2F71" w:rsidRPr="004337B3" w:rsidRDefault="003F2F71" w:rsidP="003F2F71">
            <w:pPr>
              <w:rPr>
                <w:b/>
                <w:sz w:val="24"/>
                <w:szCs w:val="24"/>
                <w:lang w:val="hr-HR"/>
              </w:rPr>
            </w:pPr>
            <w:r w:rsidRPr="004337B3">
              <w:rPr>
                <w:b/>
                <w:sz w:val="24"/>
                <w:szCs w:val="24"/>
                <w:lang w:val="hr-HR"/>
              </w:rPr>
              <w:t>Povjerenik civilne zaštite</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21A84B6C" w14:textId="77777777" w:rsidR="003F2F71" w:rsidRPr="004337B3" w:rsidRDefault="003F2F71" w:rsidP="003F2F71">
            <w:pPr>
              <w:rPr>
                <w:b/>
                <w:sz w:val="24"/>
                <w:szCs w:val="24"/>
                <w:lang w:val="hr-HR"/>
              </w:rPr>
            </w:pPr>
            <w:r w:rsidRPr="004337B3">
              <w:rPr>
                <w:b/>
                <w:sz w:val="24"/>
                <w:szCs w:val="24"/>
                <w:lang w:val="hr-HR"/>
              </w:rPr>
              <w:t>Zamjenik povjerenika civilne zaštite</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50623EC8" w14:textId="77777777" w:rsidR="003F2F71" w:rsidRPr="004337B3" w:rsidRDefault="003F2F71" w:rsidP="003F2F71">
            <w:pPr>
              <w:rPr>
                <w:b/>
                <w:sz w:val="24"/>
                <w:szCs w:val="24"/>
                <w:lang w:val="hr-HR"/>
              </w:rPr>
            </w:pPr>
            <w:r w:rsidRPr="004337B3">
              <w:rPr>
                <w:b/>
                <w:sz w:val="24"/>
                <w:szCs w:val="24"/>
                <w:lang w:val="hr-HR"/>
              </w:rPr>
              <w:t>Područje nadležnosti</w:t>
            </w:r>
          </w:p>
        </w:tc>
      </w:tr>
      <w:tr w:rsidR="003F2F71" w:rsidRPr="004337B3" w14:paraId="57CD6EF2" w14:textId="77777777" w:rsidTr="00444C20">
        <w:trPr>
          <w:jc w:val="center"/>
        </w:trPr>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3D46E05A" w14:textId="77777777" w:rsidR="003F2F71" w:rsidRPr="004337B3" w:rsidRDefault="003F2F71" w:rsidP="003F2F71">
            <w:pPr>
              <w:rPr>
                <w:sz w:val="24"/>
                <w:szCs w:val="24"/>
                <w:lang w:val="hr-HR"/>
              </w:rPr>
            </w:pPr>
            <w:r w:rsidRPr="004337B3">
              <w:rPr>
                <w:sz w:val="24"/>
                <w:szCs w:val="24"/>
                <w:lang w:val="hr-HR"/>
              </w:rPr>
              <w:t>Branko Abadžić, Braće Nerandžića 37, Negoslavci</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6319A2D4" w14:textId="77777777" w:rsidR="003F2F71" w:rsidRPr="004337B3" w:rsidRDefault="003F2F71" w:rsidP="003F2F71">
            <w:pPr>
              <w:rPr>
                <w:sz w:val="24"/>
                <w:szCs w:val="24"/>
                <w:lang w:val="hr-HR"/>
              </w:rPr>
            </w:pPr>
            <w:r w:rsidRPr="004337B3">
              <w:rPr>
                <w:sz w:val="24"/>
                <w:szCs w:val="24"/>
                <w:lang w:val="hr-HR"/>
              </w:rPr>
              <w:t>Branko Vuković, Petrovačka 17, Negoslavci</w:t>
            </w:r>
          </w:p>
          <w:p w14:paraId="69887974" w14:textId="77777777" w:rsidR="003F2F71" w:rsidRPr="004337B3" w:rsidRDefault="003F2F71" w:rsidP="003F2F71">
            <w:pPr>
              <w:rPr>
                <w:sz w:val="24"/>
                <w:szCs w:val="24"/>
                <w:lang w:val="hr-HR"/>
              </w:rPr>
            </w:pP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33A83A32" w14:textId="77777777" w:rsidR="003F2F71" w:rsidRPr="004337B3" w:rsidRDefault="003F2F71" w:rsidP="003F2F71">
            <w:pPr>
              <w:rPr>
                <w:sz w:val="24"/>
                <w:szCs w:val="24"/>
                <w:lang w:val="hr-HR"/>
              </w:rPr>
            </w:pPr>
            <w:r w:rsidRPr="004337B3">
              <w:rPr>
                <w:sz w:val="24"/>
                <w:szCs w:val="24"/>
                <w:lang w:val="hr-HR"/>
              </w:rPr>
              <w:t>Ulice u Negoslavcima: Željeznička, Braće Nerandžića, Petrovačka, Starca Vujadina, Partizanska i Radnička</w:t>
            </w:r>
          </w:p>
        </w:tc>
      </w:tr>
      <w:tr w:rsidR="003F2F71" w:rsidRPr="004337B3" w14:paraId="02C8A6D1" w14:textId="77777777" w:rsidTr="00444C20">
        <w:trPr>
          <w:jc w:val="center"/>
        </w:trPr>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7F26317F" w14:textId="77777777" w:rsidR="003F2F71" w:rsidRPr="004337B3" w:rsidRDefault="003F2F71" w:rsidP="003F2F71">
            <w:pPr>
              <w:rPr>
                <w:sz w:val="24"/>
                <w:szCs w:val="24"/>
                <w:lang w:val="hr-HR"/>
              </w:rPr>
            </w:pPr>
            <w:r w:rsidRPr="004337B3">
              <w:rPr>
                <w:sz w:val="24"/>
                <w:szCs w:val="24"/>
                <w:lang w:val="hr-HR"/>
              </w:rPr>
              <w:t>Popović Stevan, Oslobođenja 10, Negoslavci</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7745D171" w14:textId="77777777" w:rsidR="003F2F71" w:rsidRPr="004337B3" w:rsidRDefault="003F2F71" w:rsidP="003F2F71">
            <w:pPr>
              <w:rPr>
                <w:sz w:val="24"/>
                <w:szCs w:val="24"/>
                <w:lang w:val="hr-HR"/>
              </w:rPr>
            </w:pPr>
            <w:r w:rsidRPr="004337B3">
              <w:rPr>
                <w:sz w:val="24"/>
                <w:szCs w:val="24"/>
                <w:lang w:val="hr-HR"/>
              </w:rPr>
              <w:t>Milan Tijanić, Vukovarska 133, Negoslavci</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4C80C314" w14:textId="77777777" w:rsidR="003F2F71" w:rsidRPr="004337B3" w:rsidRDefault="003F2F71" w:rsidP="003F2F71">
            <w:pPr>
              <w:rPr>
                <w:sz w:val="24"/>
                <w:szCs w:val="24"/>
                <w:lang w:val="hr-HR"/>
              </w:rPr>
            </w:pPr>
            <w:r w:rsidRPr="004337B3">
              <w:rPr>
                <w:sz w:val="24"/>
                <w:szCs w:val="24"/>
                <w:lang w:val="hr-HR"/>
              </w:rPr>
              <w:t>Ulice u Negoslavcima: Vukovarska, Oslobođenja i Milorada Šerbića</w:t>
            </w:r>
          </w:p>
        </w:tc>
      </w:tr>
    </w:tbl>
    <w:p w14:paraId="66B45D84" w14:textId="77777777" w:rsidR="003F2F71" w:rsidRPr="004337B3" w:rsidRDefault="003F2F71" w:rsidP="003F2F71">
      <w:pPr>
        <w:rPr>
          <w:sz w:val="24"/>
          <w:szCs w:val="24"/>
          <w:lang w:val="hr-HR"/>
        </w:rPr>
      </w:pPr>
    </w:p>
    <w:p w14:paraId="307476A2" w14:textId="77777777" w:rsidR="003F2F71" w:rsidRPr="004337B3" w:rsidRDefault="003F2F71" w:rsidP="003F2F71">
      <w:pPr>
        <w:jc w:val="center"/>
        <w:rPr>
          <w:b/>
          <w:sz w:val="24"/>
          <w:szCs w:val="24"/>
          <w:lang w:val="hr-HR"/>
        </w:rPr>
      </w:pPr>
      <w:r w:rsidRPr="004337B3">
        <w:rPr>
          <w:b/>
          <w:sz w:val="24"/>
          <w:szCs w:val="24"/>
          <w:lang w:val="hr-HR"/>
        </w:rPr>
        <w:t>Članak 2.</w:t>
      </w:r>
    </w:p>
    <w:p w14:paraId="7EF801FC" w14:textId="77777777" w:rsidR="003F2F71" w:rsidRPr="004337B3" w:rsidRDefault="003F2F71" w:rsidP="003F2F71">
      <w:pPr>
        <w:rPr>
          <w:b/>
          <w:sz w:val="24"/>
          <w:szCs w:val="24"/>
          <w:lang w:val="hr-HR"/>
        </w:rPr>
      </w:pPr>
    </w:p>
    <w:p w14:paraId="0B711849" w14:textId="77777777" w:rsidR="003F2F71" w:rsidRPr="004337B3" w:rsidRDefault="003F2F71" w:rsidP="003F2F71">
      <w:pPr>
        <w:jc w:val="both"/>
        <w:rPr>
          <w:sz w:val="24"/>
          <w:szCs w:val="24"/>
          <w:lang w:val="hr-HR"/>
        </w:rPr>
      </w:pPr>
      <w:r w:rsidRPr="004337B3">
        <w:rPr>
          <w:b/>
          <w:sz w:val="24"/>
          <w:szCs w:val="24"/>
          <w:lang w:val="hr-HR"/>
        </w:rPr>
        <w:tab/>
      </w:r>
      <w:r w:rsidRPr="004337B3">
        <w:rPr>
          <w:sz w:val="24"/>
          <w:szCs w:val="24"/>
          <w:lang w:val="hr-HR"/>
        </w:rPr>
        <w:t>Povjerenici civilne zaštite i njihovi zamjenici :</w:t>
      </w:r>
    </w:p>
    <w:p w14:paraId="0CBD6630" w14:textId="77777777" w:rsidR="003F2F71" w:rsidRPr="004337B3" w:rsidRDefault="003F2F71" w:rsidP="00B2264F">
      <w:pPr>
        <w:numPr>
          <w:ilvl w:val="0"/>
          <w:numId w:val="11"/>
        </w:numPr>
        <w:jc w:val="both"/>
        <w:rPr>
          <w:sz w:val="24"/>
          <w:szCs w:val="24"/>
          <w:lang w:val="hr-HR"/>
        </w:rPr>
      </w:pPr>
      <w:r w:rsidRPr="004337B3">
        <w:rPr>
          <w:sz w:val="24"/>
          <w:szCs w:val="24"/>
          <w:lang w:val="hr-HR"/>
        </w:rPr>
        <w:t>sudjeluju u pripremanju građana za osobnu i uzajamnu zaštitu te usklađuju provođenje mjera osobne i uzajamne zaštite,</w:t>
      </w:r>
    </w:p>
    <w:p w14:paraId="590605B8" w14:textId="77777777" w:rsidR="003F2F71" w:rsidRPr="004337B3" w:rsidRDefault="003F2F71" w:rsidP="00B2264F">
      <w:pPr>
        <w:numPr>
          <w:ilvl w:val="0"/>
          <w:numId w:val="11"/>
        </w:numPr>
        <w:jc w:val="both"/>
        <w:rPr>
          <w:sz w:val="24"/>
          <w:szCs w:val="24"/>
          <w:lang w:val="hr-HR"/>
        </w:rPr>
      </w:pPr>
      <w:r w:rsidRPr="004337B3">
        <w:rPr>
          <w:sz w:val="24"/>
          <w:szCs w:val="24"/>
          <w:lang w:val="hr-HR"/>
        </w:rPr>
        <w:t>daju obavijesti građanima  o pravodobnom poduzimanju mjera civilne zaštite te javne mobilizacije radi sudjelovanja u sustavu civilne zaštite,</w:t>
      </w:r>
    </w:p>
    <w:p w14:paraId="57164C38" w14:textId="77777777" w:rsidR="003F2F71" w:rsidRPr="004337B3" w:rsidRDefault="003F2F71" w:rsidP="00B2264F">
      <w:pPr>
        <w:numPr>
          <w:ilvl w:val="0"/>
          <w:numId w:val="11"/>
        </w:numPr>
        <w:jc w:val="both"/>
        <w:rPr>
          <w:sz w:val="24"/>
          <w:szCs w:val="24"/>
          <w:lang w:val="hr-HR"/>
        </w:rPr>
      </w:pPr>
      <w:r w:rsidRPr="004337B3">
        <w:rPr>
          <w:sz w:val="24"/>
          <w:szCs w:val="24"/>
          <w:lang w:val="hr-HR"/>
        </w:rPr>
        <w:t>sudjeluju u  organiziranju i provođenju evakuacije, sklanjanja, zbrinjavanja i drugih mjera civilne zaštite,</w:t>
      </w:r>
    </w:p>
    <w:p w14:paraId="0D76DB29" w14:textId="77777777" w:rsidR="003F2F71" w:rsidRPr="004337B3" w:rsidRDefault="003F2F71" w:rsidP="00B2264F">
      <w:pPr>
        <w:numPr>
          <w:ilvl w:val="0"/>
          <w:numId w:val="11"/>
        </w:numPr>
        <w:jc w:val="both"/>
        <w:rPr>
          <w:sz w:val="24"/>
          <w:szCs w:val="24"/>
          <w:lang w:val="hr-HR"/>
        </w:rPr>
      </w:pPr>
      <w:r w:rsidRPr="004337B3">
        <w:rPr>
          <w:sz w:val="24"/>
          <w:szCs w:val="24"/>
          <w:lang w:val="hr-HR"/>
        </w:rPr>
        <w:t>organiziraju zaštitu i spašavanje pripadnika ranjivih skupina,</w:t>
      </w:r>
    </w:p>
    <w:p w14:paraId="23C26D11" w14:textId="77777777" w:rsidR="003F2F71" w:rsidRPr="004337B3" w:rsidRDefault="003F2F71" w:rsidP="00B2264F">
      <w:pPr>
        <w:numPr>
          <w:ilvl w:val="0"/>
          <w:numId w:val="11"/>
        </w:numPr>
        <w:jc w:val="both"/>
        <w:rPr>
          <w:sz w:val="24"/>
          <w:szCs w:val="24"/>
          <w:lang w:val="hr-HR"/>
        </w:rPr>
      </w:pPr>
      <w:r w:rsidRPr="004337B3">
        <w:rPr>
          <w:sz w:val="24"/>
          <w:szCs w:val="24"/>
          <w:lang w:val="hr-HR"/>
        </w:rPr>
        <w:t>provjeravaju postavljanje obavijesti o znakovima za uzbunjivanje u stambenim zgradama na području svoje nadležnosti i o propustima obavješćuju inspekciju civilne zaštite.</w:t>
      </w:r>
    </w:p>
    <w:p w14:paraId="74DEEF5A" w14:textId="77777777" w:rsidR="003F2F71" w:rsidRPr="004337B3" w:rsidRDefault="003F2F71" w:rsidP="003F2F71">
      <w:pPr>
        <w:rPr>
          <w:sz w:val="24"/>
          <w:szCs w:val="24"/>
          <w:lang w:val="hr-HR"/>
        </w:rPr>
      </w:pPr>
    </w:p>
    <w:p w14:paraId="27914928" w14:textId="77777777" w:rsidR="003F2F71" w:rsidRPr="004337B3" w:rsidRDefault="003F2F71" w:rsidP="003F2F71">
      <w:pPr>
        <w:jc w:val="center"/>
        <w:rPr>
          <w:b/>
          <w:sz w:val="24"/>
          <w:szCs w:val="24"/>
          <w:lang w:val="hr-HR"/>
        </w:rPr>
      </w:pPr>
      <w:r w:rsidRPr="004337B3">
        <w:rPr>
          <w:b/>
          <w:sz w:val="24"/>
          <w:szCs w:val="24"/>
          <w:lang w:val="hr-HR"/>
        </w:rPr>
        <w:t>Članak 3.</w:t>
      </w:r>
    </w:p>
    <w:p w14:paraId="0BB047F2" w14:textId="77777777" w:rsidR="003F2F71" w:rsidRPr="004337B3" w:rsidRDefault="003F2F71" w:rsidP="003F2F71">
      <w:pPr>
        <w:rPr>
          <w:b/>
          <w:sz w:val="24"/>
          <w:szCs w:val="24"/>
          <w:lang w:val="hr-HR"/>
        </w:rPr>
      </w:pPr>
    </w:p>
    <w:p w14:paraId="04C4BC2D" w14:textId="77777777" w:rsidR="003F2F71" w:rsidRPr="004337B3" w:rsidRDefault="003F2F71" w:rsidP="003F2F71">
      <w:pPr>
        <w:jc w:val="both"/>
        <w:rPr>
          <w:sz w:val="24"/>
          <w:szCs w:val="24"/>
          <w:lang w:val="hr-HR"/>
        </w:rPr>
      </w:pPr>
      <w:r w:rsidRPr="004337B3">
        <w:rPr>
          <w:sz w:val="24"/>
          <w:szCs w:val="24"/>
          <w:lang w:val="hr-HR"/>
        </w:rPr>
        <w:tab/>
        <w:t>Povjerenici civilne zaštite i njihovi zamjenici su dužni da se odazovu pozivu Načelnika stožera civilne zaštite Općine Negoslavci.</w:t>
      </w:r>
    </w:p>
    <w:p w14:paraId="0A73B2BD" w14:textId="77777777" w:rsidR="00AD096F" w:rsidRPr="004337B3" w:rsidRDefault="00AD096F" w:rsidP="003F2F71">
      <w:pPr>
        <w:jc w:val="both"/>
        <w:rPr>
          <w:sz w:val="24"/>
          <w:szCs w:val="24"/>
          <w:lang w:val="hr-HR"/>
        </w:rPr>
      </w:pPr>
    </w:p>
    <w:p w14:paraId="139CAC78" w14:textId="77777777" w:rsidR="00AD096F" w:rsidRPr="004337B3" w:rsidRDefault="00AD096F" w:rsidP="003F2F71">
      <w:pPr>
        <w:jc w:val="both"/>
        <w:rPr>
          <w:sz w:val="24"/>
          <w:szCs w:val="24"/>
          <w:lang w:val="hr-HR"/>
        </w:rPr>
      </w:pPr>
    </w:p>
    <w:p w14:paraId="7C9126B8" w14:textId="77777777" w:rsidR="00AD096F" w:rsidRPr="004337B3" w:rsidRDefault="00AD096F" w:rsidP="003F2F71">
      <w:pPr>
        <w:jc w:val="both"/>
        <w:rPr>
          <w:sz w:val="24"/>
          <w:szCs w:val="24"/>
          <w:lang w:val="hr-HR"/>
        </w:rPr>
      </w:pPr>
    </w:p>
    <w:p w14:paraId="67876AB6" w14:textId="77777777" w:rsidR="00AD096F" w:rsidRPr="004337B3" w:rsidRDefault="00AD096F" w:rsidP="003F2F71">
      <w:pPr>
        <w:jc w:val="both"/>
        <w:rPr>
          <w:sz w:val="24"/>
          <w:szCs w:val="24"/>
          <w:lang w:val="hr-HR"/>
        </w:rPr>
      </w:pPr>
    </w:p>
    <w:p w14:paraId="5115AA59" w14:textId="77777777" w:rsidR="009D2CFB" w:rsidRPr="004337B3" w:rsidRDefault="009D2CFB" w:rsidP="003F2F71">
      <w:pPr>
        <w:jc w:val="both"/>
        <w:rPr>
          <w:sz w:val="24"/>
          <w:szCs w:val="24"/>
          <w:lang w:val="hr-HR"/>
        </w:rPr>
      </w:pPr>
    </w:p>
    <w:p w14:paraId="4734F731" w14:textId="77777777" w:rsidR="00AD096F" w:rsidRPr="004337B3" w:rsidRDefault="00AD096F" w:rsidP="003F2F71">
      <w:pPr>
        <w:jc w:val="both"/>
        <w:rPr>
          <w:sz w:val="24"/>
          <w:szCs w:val="24"/>
          <w:lang w:val="hr-HR"/>
        </w:rPr>
      </w:pPr>
    </w:p>
    <w:p w14:paraId="55FBEAFE" w14:textId="77777777" w:rsidR="003F2F71" w:rsidRPr="004337B3" w:rsidRDefault="003F2F71" w:rsidP="003F2F71">
      <w:pPr>
        <w:rPr>
          <w:sz w:val="24"/>
          <w:szCs w:val="24"/>
          <w:lang w:val="hr-HR"/>
        </w:rPr>
      </w:pPr>
    </w:p>
    <w:p w14:paraId="3C72E418" w14:textId="77777777" w:rsidR="003F2F71" w:rsidRPr="004337B3" w:rsidRDefault="003F2F71" w:rsidP="003F2F71">
      <w:pPr>
        <w:jc w:val="center"/>
        <w:rPr>
          <w:b/>
          <w:sz w:val="24"/>
          <w:szCs w:val="24"/>
          <w:lang w:val="hr-HR"/>
        </w:rPr>
      </w:pPr>
      <w:r w:rsidRPr="004337B3">
        <w:rPr>
          <w:b/>
          <w:sz w:val="24"/>
          <w:szCs w:val="24"/>
          <w:lang w:val="hr-HR"/>
        </w:rPr>
        <w:lastRenderedPageBreak/>
        <w:t>Članak 4.</w:t>
      </w:r>
    </w:p>
    <w:p w14:paraId="1EA5540C" w14:textId="77777777" w:rsidR="003F2F71" w:rsidRPr="004337B3" w:rsidRDefault="003F2F71" w:rsidP="003F2F71">
      <w:pPr>
        <w:rPr>
          <w:b/>
          <w:sz w:val="24"/>
          <w:szCs w:val="24"/>
          <w:lang w:val="hr-HR"/>
        </w:rPr>
      </w:pPr>
    </w:p>
    <w:p w14:paraId="47961658" w14:textId="77777777" w:rsidR="003F2F71" w:rsidRPr="004337B3" w:rsidRDefault="003F2F71" w:rsidP="003F2F71">
      <w:pPr>
        <w:jc w:val="both"/>
        <w:rPr>
          <w:sz w:val="24"/>
          <w:szCs w:val="24"/>
          <w:lang w:val="hr-HR"/>
        </w:rPr>
      </w:pPr>
      <w:r w:rsidRPr="004337B3">
        <w:rPr>
          <w:sz w:val="24"/>
          <w:szCs w:val="24"/>
          <w:lang w:val="hr-HR"/>
        </w:rPr>
        <w:tab/>
        <w:t xml:space="preserve">Stupanjem na snagu ove Odluke prestaje važiti ranija Odluka o imenovanju </w:t>
      </w:r>
      <w:r w:rsidR="00066CB4" w:rsidRPr="004337B3">
        <w:rPr>
          <w:sz w:val="24"/>
          <w:szCs w:val="24"/>
          <w:lang w:val="hr-HR"/>
        </w:rPr>
        <w:t>povjerenika</w:t>
      </w:r>
      <w:r w:rsidRPr="004337B3">
        <w:rPr>
          <w:sz w:val="24"/>
          <w:szCs w:val="24"/>
          <w:lang w:val="hr-HR"/>
        </w:rPr>
        <w:t xml:space="preserve"> civilne zaštite Općine Negoslavci.</w:t>
      </w:r>
    </w:p>
    <w:p w14:paraId="63E3FA78" w14:textId="77777777" w:rsidR="003F2F71" w:rsidRPr="004337B3" w:rsidRDefault="003F2F71" w:rsidP="003F2F71">
      <w:pPr>
        <w:rPr>
          <w:sz w:val="24"/>
          <w:szCs w:val="24"/>
          <w:lang w:val="hr-HR"/>
        </w:rPr>
      </w:pPr>
    </w:p>
    <w:p w14:paraId="3C0CB8E4" w14:textId="77777777" w:rsidR="003F2F71" w:rsidRPr="004337B3" w:rsidRDefault="003F2F71" w:rsidP="003F2F71">
      <w:pPr>
        <w:jc w:val="center"/>
        <w:rPr>
          <w:b/>
          <w:sz w:val="24"/>
          <w:szCs w:val="24"/>
          <w:lang w:val="hr-HR"/>
        </w:rPr>
      </w:pPr>
      <w:r w:rsidRPr="004337B3">
        <w:rPr>
          <w:b/>
          <w:sz w:val="24"/>
          <w:szCs w:val="24"/>
          <w:lang w:val="hr-HR"/>
        </w:rPr>
        <w:t>Članak 5.</w:t>
      </w:r>
    </w:p>
    <w:p w14:paraId="4F1DE0DD" w14:textId="77777777" w:rsidR="003F2F71" w:rsidRPr="004337B3" w:rsidRDefault="003F2F71" w:rsidP="003F2F71">
      <w:pPr>
        <w:rPr>
          <w:b/>
          <w:sz w:val="24"/>
          <w:szCs w:val="24"/>
          <w:lang w:val="hr-HR"/>
        </w:rPr>
      </w:pPr>
    </w:p>
    <w:p w14:paraId="4848568D" w14:textId="77777777" w:rsidR="003F2F71" w:rsidRPr="004337B3" w:rsidRDefault="003F2F71" w:rsidP="003F2F71">
      <w:pPr>
        <w:jc w:val="both"/>
        <w:rPr>
          <w:sz w:val="24"/>
          <w:szCs w:val="24"/>
          <w:lang w:val="hr-HR"/>
        </w:rPr>
      </w:pPr>
      <w:r w:rsidRPr="004337B3">
        <w:rPr>
          <w:b/>
          <w:sz w:val="24"/>
          <w:szCs w:val="24"/>
          <w:lang w:val="hr-HR"/>
        </w:rPr>
        <w:tab/>
      </w:r>
      <w:r w:rsidRPr="004337B3">
        <w:rPr>
          <w:sz w:val="24"/>
          <w:szCs w:val="24"/>
          <w:lang w:val="hr-HR"/>
        </w:rPr>
        <w:t>Ova Odluka stupa na snagu dan nakon dana donošenja i objavit će se u Službenom glasniku Općine Negoslavci.</w:t>
      </w:r>
    </w:p>
    <w:p w14:paraId="1A2D3804" w14:textId="77777777" w:rsidR="003F2F71" w:rsidRPr="004337B3" w:rsidRDefault="003F2F71" w:rsidP="003F2F71">
      <w:pPr>
        <w:rPr>
          <w:sz w:val="24"/>
          <w:szCs w:val="24"/>
          <w:lang w:val="hr-HR"/>
        </w:rPr>
      </w:pPr>
    </w:p>
    <w:p w14:paraId="53CAAE4B" w14:textId="77777777" w:rsidR="003F2F71" w:rsidRPr="004337B3" w:rsidRDefault="003F2F71" w:rsidP="003F2F71">
      <w:pPr>
        <w:rPr>
          <w:sz w:val="24"/>
          <w:szCs w:val="24"/>
          <w:lang w:val="hr-HR"/>
        </w:rPr>
      </w:pPr>
    </w:p>
    <w:p w14:paraId="218D5FF8" w14:textId="77777777" w:rsidR="003F2F71" w:rsidRPr="004337B3" w:rsidRDefault="003F2F71" w:rsidP="003F2F71">
      <w:pPr>
        <w:jc w:val="right"/>
        <w:rPr>
          <w:b/>
          <w:sz w:val="24"/>
          <w:szCs w:val="24"/>
          <w:lang w:val="hr-HR"/>
        </w:rPr>
      </w:pPr>
      <w:r w:rsidRPr="004337B3">
        <w:rPr>
          <w:b/>
          <w:sz w:val="24"/>
          <w:szCs w:val="24"/>
          <w:lang w:val="hr-HR"/>
        </w:rPr>
        <w:t>Općinski načelnik:</w:t>
      </w:r>
    </w:p>
    <w:p w14:paraId="47A77613" w14:textId="77777777" w:rsidR="003F2F71" w:rsidRPr="004337B3" w:rsidRDefault="003F2F71" w:rsidP="003F2F71">
      <w:pPr>
        <w:jc w:val="right"/>
        <w:rPr>
          <w:b/>
          <w:sz w:val="24"/>
          <w:szCs w:val="24"/>
          <w:lang w:val="hr-HR"/>
        </w:rPr>
      </w:pPr>
    </w:p>
    <w:p w14:paraId="7E698D97" w14:textId="77777777" w:rsidR="003F2F71" w:rsidRPr="004337B3" w:rsidRDefault="003F2F71" w:rsidP="003F2F71">
      <w:pPr>
        <w:jc w:val="right"/>
        <w:rPr>
          <w:sz w:val="24"/>
          <w:szCs w:val="24"/>
          <w:lang w:val="hr-HR"/>
        </w:rPr>
      </w:pPr>
      <w:r w:rsidRPr="004337B3">
        <w:rPr>
          <w:sz w:val="24"/>
          <w:szCs w:val="24"/>
          <w:lang w:val="hr-HR"/>
        </w:rPr>
        <w:t>Dušan Jeckov</w:t>
      </w:r>
    </w:p>
    <w:p w14:paraId="3269E021" w14:textId="4392E2A5" w:rsidR="003F2F71" w:rsidRPr="004337B3" w:rsidRDefault="0081151C" w:rsidP="003F2F71">
      <w:pPr>
        <w:rPr>
          <w:noProof/>
          <w:sz w:val="24"/>
          <w:szCs w:val="24"/>
          <w:lang w:val="hr-HR"/>
        </w:rPr>
      </w:pPr>
      <w:r w:rsidRPr="004337B3">
        <w:rPr>
          <w:noProof/>
          <w:sz w:val="24"/>
          <w:szCs w:val="24"/>
          <w:lang w:val="hr-HR"/>
        </w:rPr>
        <mc:AlternateContent>
          <mc:Choice Requires="wps">
            <w:drawing>
              <wp:anchor distT="0" distB="0" distL="114300" distR="114300" simplePos="0" relativeHeight="251658752" behindDoc="0" locked="0" layoutInCell="1" allowOverlap="1" wp14:anchorId="24E4BDF2" wp14:editId="41506080">
                <wp:simplePos x="0" y="0"/>
                <wp:positionH relativeFrom="column">
                  <wp:posOffset>-5715</wp:posOffset>
                </wp:positionH>
                <wp:positionV relativeFrom="paragraph">
                  <wp:posOffset>98425</wp:posOffset>
                </wp:positionV>
                <wp:extent cx="6219825" cy="0"/>
                <wp:effectExtent l="0" t="0" r="0" b="0"/>
                <wp:wrapNone/>
                <wp:docPr id="1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381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02F56D1" id="AutoShape 22" o:spid="_x0000_s1026" type="#_x0000_t32" style="position:absolute;margin-left:-.45pt;margin-top:7.75pt;width:489.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" strokecolor="#a5a5a5" strokeweight="3pt">
                <v:shadow color="#525252" opacity=".5" offset="1pt"/>
              </v:shape>
            </w:pict>
          </mc:Fallback>
        </mc:AlternateContent>
      </w:r>
    </w:p>
    <w:p w14:paraId="22C818A6" w14:textId="77777777" w:rsidR="00AD096F" w:rsidRPr="004337B3" w:rsidRDefault="00AD096F" w:rsidP="00AD096F">
      <w:pPr>
        <w:rPr>
          <w:sz w:val="24"/>
          <w:szCs w:val="24"/>
          <w:lang w:val="hr-HR"/>
        </w:rPr>
      </w:pPr>
      <w:r w:rsidRPr="004337B3">
        <w:rPr>
          <w:b/>
          <w:sz w:val="24"/>
          <w:szCs w:val="24"/>
          <w:lang w:val="hr-HR"/>
        </w:rPr>
        <w:t>KLASA:</w:t>
      </w:r>
      <w:r w:rsidRPr="004337B3">
        <w:rPr>
          <w:sz w:val="24"/>
          <w:szCs w:val="24"/>
          <w:lang w:val="hr-HR"/>
        </w:rPr>
        <w:t xml:space="preserve"> 322-08/21-01/01</w:t>
      </w:r>
    </w:p>
    <w:p w14:paraId="716656CB" w14:textId="77777777" w:rsidR="00AD096F" w:rsidRPr="004337B3" w:rsidRDefault="00AD096F" w:rsidP="00AD096F">
      <w:pPr>
        <w:rPr>
          <w:sz w:val="24"/>
          <w:szCs w:val="24"/>
          <w:lang w:val="hr-HR"/>
        </w:rPr>
      </w:pPr>
      <w:r w:rsidRPr="004337B3">
        <w:rPr>
          <w:b/>
          <w:sz w:val="24"/>
          <w:szCs w:val="24"/>
          <w:lang w:val="hr-HR"/>
        </w:rPr>
        <w:t>URBROJ:</w:t>
      </w:r>
      <w:r w:rsidRPr="004337B3">
        <w:rPr>
          <w:sz w:val="24"/>
          <w:szCs w:val="24"/>
          <w:lang w:val="hr-HR"/>
        </w:rPr>
        <w:t xml:space="preserve"> 2196/06-01-21-02</w:t>
      </w:r>
    </w:p>
    <w:p w14:paraId="7E1C9650" w14:textId="77777777" w:rsidR="00AD096F" w:rsidRPr="004337B3" w:rsidRDefault="00AD096F" w:rsidP="00AD096F">
      <w:pPr>
        <w:rPr>
          <w:sz w:val="24"/>
          <w:szCs w:val="24"/>
          <w:lang w:val="hr-HR"/>
        </w:rPr>
      </w:pPr>
      <w:r w:rsidRPr="004337B3">
        <w:rPr>
          <w:b/>
          <w:sz w:val="24"/>
          <w:szCs w:val="24"/>
          <w:lang w:val="hr-HR"/>
        </w:rPr>
        <w:t xml:space="preserve">Negoslavci, </w:t>
      </w:r>
      <w:r w:rsidRPr="004337B3">
        <w:rPr>
          <w:sz w:val="24"/>
          <w:szCs w:val="24"/>
          <w:lang w:val="hr-HR"/>
        </w:rPr>
        <w:t>25.02.2021. godine</w:t>
      </w:r>
    </w:p>
    <w:p w14:paraId="29BF82E9" w14:textId="77777777" w:rsidR="00AD096F" w:rsidRPr="004337B3" w:rsidRDefault="00AD096F" w:rsidP="00AD096F">
      <w:pPr>
        <w:rPr>
          <w:sz w:val="24"/>
          <w:szCs w:val="24"/>
          <w:lang w:val="hr-HR"/>
        </w:rPr>
      </w:pPr>
    </w:p>
    <w:p w14:paraId="330DE443" w14:textId="77777777" w:rsidR="00AD096F" w:rsidRPr="004337B3" w:rsidRDefault="00AD096F" w:rsidP="00AD096F">
      <w:pPr>
        <w:jc w:val="both"/>
        <w:rPr>
          <w:sz w:val="24"/>
          <w:szCs w:val="24"/>
          <w:lang w:val="hr-HR"/>
        </w:rPr>
      </w:pPr>
      <w:r w:rsidRPr="004337B3">
        <w:rPr>
          <w:sz w:val="24"/>
          <w:szCs w:val="24"/>
          <w:lang w:val="hr-HR"/>
        </w:rPr>
        <w:tab/>
        <w:t xml:space="preserve">Na temelju članka 5., stavka 2. Zakona o zaštiti pučanstva od zaraznih bolesti („Narodne novine“ broj </w:t>
      </w:r>
      <w:hyperlink r:id="rId11" w:history="1">
        <w:r w:rsidRPr="004337B3">
          <w:rPr>
            <w:rStyle w:val="Hiperveza"/>
            <w:sz w:val="24"/>
            <w:szCs w:val="24"/>
            <w:lang w:val="hr-HR"/>
          </w:rPr>
          <w:t>79/07</w:t>
        </w:r>
      </w:hyperlink>
      <w:r w:rsidRPr="004337B3">
        <w:rPr>
          <w:sz w:val="24"/>
          <w:szCs w:val="24"/>
          <w:lang w:val="hr-HR"/>
        </w:rPr>
        <w:t xml:space="preserve">, </w:t>
      </w:r>
      <w:hyperlink r:id="rId12" w:history="1">
        <w:r w:rsidRPr="004337B3">
          <w:rPr>
            <w:rStyle w:val="Hiperveza"/>
            <w:sz w:val="24"/>
            <w:szCs w:val="24"/>
            <w:lang w:val="hr-HR"/>
          </w:rPr>
          <w:t>113/08</w:t>
        </w:r>
      </w:hyperlink>
      <w:r w:rsidRPr="004337B3">
        <w:rPr>
          <w:sz w:val="24"/>
          <w:szCs w:val="24"/>
          <w:lang w:val="hr-HR"/>
        </w:rPr>
        <w:t xml:space="preserve">, </w:t>
      </w:r>
      <w:hyperlink r:id="rId13" w:history="1">
        <w:r w:rsidRPr="004337B3">
          <w:rPr>
            <w:rStyle w:val="Hiperveza"/>
            <w:sz w:val="24"/>
            <w:szCs w:val="24"/>
            <w:lang w:val="hr-HR"/>
          </w:rPr>
          <w:t>43/09</w:t>
        </w:r>
      </w:hyperlink>
      <w:r w:rsidRPr="004337B3">
        <w:rPr>
          <w:sz w:val="24"/>
          <w:szCs w:val="24"/>
          <w:lang w:val="hr-HR"/>
        </w:rPr>
        <w:t xml:space="preserve">, </w:t>
      </w:r>
      <w:hyperlink r:id="rId14" w:history="1">
        <w:r w:rsidRPr="004337B3">
          <w:rPr>
            <w:rStyle w:val="Hiperveza"/>
            <w:sz w:val="24"/>
            <w:szCs w:val="24"/>
            <w:lang w:val="hr-HR"/>
          </w:rPr>
          <w:t>130/17</w:t>
        </w:r>
      </w:hyperlink>
      <w:r w:rsidRPr="004337B3">
        <w:rPr>
          <w:sz w:val="24"/>
          <w:szCs w:val="24"/>
          <w:lang w:val="hr-HR"/>
        </w:rPr>
        <w:t xml:space="preserve">, </w:t>
      </w:r>
      <w:hyperlink r:id="rId15" w:tgtFrame="_blank" w:history="1">
        <w:r w:rsidRPr="004337B3">
          <w:rPr>
            <w:rStyle w:val="Hiperveza"/>
            <w:sz w:val="24"/>
            <w:szCs w:val="24"/>
            <w:lang w:val="hr-HR"/>
          </w:rPr>
          <w:t>114/18</w:t>
        </w:r>
      </w:hyperlink>
      <w:r w:rsidRPr="004337B3">
        <w:rPr>
          <w:sz w:val="24"/>
          <w:szCs w:val="24"/>
          <w:lang w:val="hr-HR"/>
        </w:rPr>
        <w:t>, </w:t>
      </w:r>
      <w:hyperlink r:id="rId16" w:history="1">
        <w:r w:rsidRPr="004337B3">
          <w:rPr>
            <w:rStyle w:val="Hiperveza"/>
            <w:sz w:val="24"/>
            <w:szCs w:val="24"/>
            <w:lang w:val="hr-HR"/>
          </w:rPr>
          <w:t>47/20</w:t>
        </w:r>
      </w:hyperlink>
      <w:r w:rsidRPr="004337B3">
        <w:rPr>
          <w:sz w:val="24"/>
          <w:szCs w:val="24"/>
          <w:lang w:val="hr-HR"/>
        </w:rPr>
        <w:t xml:space="preserve"> i </w:t>
      </w:r>
      <w:hyperlink r:id="rId17" w:tgtFrame="_blank" w:history="1">
        <w:r w:rsidRPr="004337B3">
          <w:rPr>
            <w:rStyle w:val="Hiperveza"/>
            <w:sz w:val="24"/>
            <w:szCs w:val="24"/>
            <w:lang w:val="hr-HR"/>
          </w:rPr>
          <w:t>134/20</w:t>
        </w:r>
      </w:hyperlink>
      <w:r w:rsidRPr="004337B3">
        <w:rPr>
          <w:sz w:val="24"/>
          <w:szCs w:val="24"/>
          <w:lang w:val="hr-HR"/>
        </w:rPr>
        <w:t>) i članka 32a, točke 2. Statuta Općine Negoslavci („Službeni vjesnik“ VSŽ broj 04/20) Općinski načelnik dana 25.02.2021. donosi</w:t>
      </w:r>
    </w:p>
    <w:p w14:paraId="36FA99FC" w14:textId="77777777" w:rsidR="00AD096F" w:rsidRPr="004337B3" w:rsidRDefault="00AD096F" w:rsidP="00AD096F">
      <w:pPr>
        <w:rPr>
          <w:sz w:val="24"/>
          <w:szCs w:val="24"/>
          <w:lang w:val="hr-HR"/>
        </w:rPr>
      </w:pPr>
    </w:p>
    <w:p w14:paraId="46F22280" w14:textId="77777777" w:rsidR="00AD096F" w:rsidRPr="004337B3" w:rsidRDefault="00AD096F" w:rsidP="005710DA">
      <w:pPr>
        <w:pStyle w:val="Naslov2"/>
        <w:rPr>
          <w:b/>
          <w:sz w:val="24"/>
          <w:szCs w:val="24"/>
        </w:rPr>
      </w:pPr>
      <w:bookmarkStart w:id="14" w:name="_Toc66433008"/>
      <w:bookmarkStart w:id="15" w:name="_Toc66433333"/>
      <w:bookmarkStart w:id="16" w:name="_Hlk66433552"/>
      <w:r w:rsidRPr="004337B3">
        <w:rPr>
          <w:b/>
          <w:sz w:val="24"/>
          <w:szCs w:val="24"/>
        </w:rPr>
        <w:t>ODLUKU</w:t>
      </w:r>
      <w:bookmarkEnd w:id="14"/>
      <w:bookmarkEnd w:id="15"/>
    </w:p>
    <w:p w14:paraId="52226D0E" w14:textId="77777777" w:rsidR="00AD096F" w:rsidRPr="004337B3" w:rsidRDefault="00AD096F" w:rsidP="00D151A3">
      <w:pPr>
        <w:rPr>
          <w:b/>
          <w:sz w:val="24"/>
          <w:szCs w:val="24"/>
          <w:lang w:val="hr-HR"/>
        </w:rPr>
      </w:pPr>
      <w:bookmarkStart w:id="17" w:name="_Toc66433009"/>
      <w:r w:rsidRPr="004337B3">
        <w:rPr>
          <w:b/>
          <w:sz w:val="24"/>
          <w:szCs w:val="24"/>
          <w:lang w:val="hr-HR"/>
        </w:rPr>
        <w:t xml:space="preserve">o donošenju Programa mjera i provedbenog plana suzbijanja patogenih mikroorganizama, štetnih člankonožaca (Antropoda) i štetnih glodavaca čije je planirano, organizirano i sustavno suzbijanje mjerama dezinfekcije, dezinsekcije i deratizacije od javnozdravstvene važnosti na području Općine </w:t>
      </w:r>
      <w:r w:rsidR="00066CB4" w:rsidRPr="004337B3">
        <w:rPr>
          <w:b/>
          <w:sz w:val="24"/>
          <w:szCs w:val="24"/>
          <w:lang w:val="hr-HR"/>
        </w:rPr>
        <w:t>Negoslavci</w:t>
      </w:r>
      <w:r w:rsidRPr="004337B3">
        <w:rPr>
          <w:b/>
          <w:sz w:val="24"/>
          <w:szCs w:val="24"/>
          <w:lang w:val="hr-HR"/>
        </w:rPr>
        <w:t xml:space="preserve"> za 2021. godinu</w:t>
      </w:r>
      <w:bookmarkEnd w:id="17"/>
    </w:p>
    <w:bookmarkEnd w:id="16"/>
    <w:p w14:paraId="0DBE82C9" w14:textId="77777777" w:rsidR="00AD096F" w:rsidRPr="004337B3" w:rsidRDefault="00AD096F" w:rsidP="00AD096F">
      <w:pPr>
        <w:rPr>
          <w:b/>
          <w:sz w:val="24"/>
          <w:szCs w:val="24"/>
          <w:lang w:val="hr-HR"/>
        </w:rPr>
      </w:pPr>
    </w:p>
    <w:p w14:paraId="60AC248C" w14:textId="77777777" w:rsidR="00AD096F" w:rsidRPr="004337B3" w:rsidRDefault="00AD096F" w:rsidP="00AD096F">
      <w:pPr>
        <w:jc w:val="center"/>
        <w:rPr>
          <w:b/>
          <w:sz w:val="24"/>
          <w:szCs w:val="24"/>
          <w:lang w:val="hr-HR"/>
        </w:rPr>
      </w:pPr>
      <w:r w:rsidRPr="004337B3">
        <w:rPr>
          <w:b/>
          <w:sz w:val="24"/>
          <w:szCs w:val="24"/>
          <w:lang w:val="hr-HR"/>
        </w:rPr>
        <w:t>Članak 1.</w:t>
      </w:r>
    </w:p>
    <w:p w14:paraId="4702EC4B" w14:textId="77777777" w:rsidR="00AD096F" w:rsidRPr="004337B3" w:rsidRDefault="00AD096F" w:rsidP="00AD096F">
      <w:pPr>
        <w:rPr>
          <w:b/>
          <w:sz w:val="24"/>
          <w:szCs w:val="24"/>
          <w:lang w:val="hr-HR"/>
        </w:rPr>
      </w:pPr>
    </w:p>
    <w:p w14:paraId="562FE67E" w14:textId="77777777" w:rsidR="00AD096F" w:rsidRPr="004337B3" w:rsidRDefault="00AD096F" w:rsidP="00AD096F">
      <w:pPr>
        <w:jc w:val="both"/>
        <w:rPr>
          <w:sz w:val="24"/>
          <w:szCs w:val="24"/>
          <w:lang w:val="hr-HR"/>
        </w:rPr>
      </w:pPr>
      <w:r w:rsidRPr="004337B3">
        <w:rPr>
          <w:sz w:val="24"/>
          <w:szCs w:val="24"/>
          <w:lang w:val="hr-HR"/>
        </w:rPr>
        <w:tab/>
        <w:t xml:space="preserve">Donosi se Program mjera i provedbeni plan suzbijanja patogenih mikroorganizama, štetnih člankonožaca (Antropoda) i štetnih glodavaca čije je planirano, organizirano i sustavno suzbijanje mjerama dezinfekcije, dezinsekcije i deratizacije od javnozdravstvene važnosti na području Općine </w:t>
      </w:r>
      <w:r w:rsidR="00066CB4" w:rsidRPr="004337B3">
        <w:rPr>
          <w:sz w:val="24"/>
          <w:szCs w:val="24"/>
          <w:lang w:val="hr-HR"/>
        </w:rPr>
        <w:t>Negoslavci</w:t>
      </w:r>
      <w:r w:rsidRPr="004337B3">
        <w:rPr>
          <w:sz w:val="24"/>
          <w:szCs w:val="24"/>
          <w:lang w:val="hr-HR"/>
        </w:rPr>
        <w:t xml:space="preserve"> za 2021. godinu. </w:t>
      </w:r>
    </w:p>
    <w:p w14:paraId="06AA432C" w14:textId="77777777" w:rsidR="00AD096F" w:rsidRPr="004337B3" w:rsidRDefault="00AD096F" w:rsidP="00AD096F">
      <w:pPr>
        <w:rPr>
          <w:b/>
          <w:sz w:val="24"/>
          <w:szCs w:val="24"/>
          <w:lang w:val="hr-HR"/>
        </w:rPr>
      </w:pPr>
    </w:p>
    <w:p w14:paraId="4CDFA8D4" w14:textId="77777777" w:rsidR="00AD096F" w:rsidRPr="004337B3" w:rsidRDefault="00AD096F" w:rsidP="00AD096F">
      <w:pPr>
        <w:jc w:val="center"/>
        <w:rPr>
          <w:b/>
          <w:sz w:val="24"/>
          <w:szCs w:val="24"/>
          <w:lang w:val="hr-HR"/>
        </w:rPr>
      </w:pPr>
      <w:r w:rsidRPr="004337B3">
        <w:rPr>
          <w:b/>
          <w:sz w:val="24"/>
          <w:szCs w:val="24"/>
          <w:lang w:val="hr-HR"/>
        </w:rPr>
        <w:t>Članak 2.</w:t>
      </w:r>
    </w:p>
    <w:p w14:paraId="3B5CAF8C" w14:textId="77777777" w:rsidR="00AD096F" w:rsidRPr="004337B3" w:rsidRDefault="00AD096F" w:rsidP="00AD096F">
      <w:pPr>
        <w:rPr>
          <w:sz w:val="24"/>
          <w:szCs w:val="24"/>
          <w:lang w:val="hr-HR"/>
        </w:rPr>
      </w:pPr>
    </w:p>
    <w:p w14:paraId="6DC7623A" w14:textId="77777777" w:rsidR="00AD096F" w:rsidRPr="004337B3" w:rsidRDefault="00AD096F" w:rsidP="00AD096F">
      <w:pPr>
        <w:jc w:val="both"/>
        <w:rPr>
          <w:sz w:val="24"/>
          <w:szCs w:val="24"/>
          <w:lang w:val="hr-HR"/>
        </w:rPr>
      </w:pPr>
      <w:r w:rsidRPr="004337B3">
        <w:rPr>
          <w:sz w:val="24"/>
          <w:szCs w:val="24"/>
          <w:lang w:val="hr-HR"/>
        </w:rPr>
        <w:tab/>
        <w:t>Ova Odluka stupa na snagu danom nakon dana objave u Službenom glasniku Općine Negoslavci.</w:t>
      </w:r>
    </w:p>
    <w:p w14:paraId="15103925" w14:textId="77777777" w:rsidR="00AD096F" w:rsidRPr="004337B3" w:rsidRDefault="00AD096F" w:rsidP="00AD096F">
      <w:pPr>
        <w:rPr>
          <w:sz w:val="24"/>
          <w:szCs w:val="24"/>
          <w:lang w:val="hr-HR"/>
        </w:rPr>
      </w:pPr>
    </w:p>
    <w:p w14:paraId="2A6CED7A" w14:textId="77777777" w:rsidR="00AD096F" w:rsidRPr="004337B3" w:rsidRDefault="00AD096F" w:rsidP="00AD096F">
      <w:pPr>
        <w:rPr>
          <w:sz w:val="24"/>
          <w:szCs w:val="24"/>
          <w:lang w:val="hr-HR"/>
        </w:rPr>
      </w:pPr>
    </w:p>
    <w:p w14:paraId="2FDF1B2B" w14:textId="77777777" w:rsidR="00AD096F" w:rsidRPr="004337B3" w:rsidRDefault="00AD096F" w:rsidP="00AD096F">
      <w:pPr>
        <w:rPr>
          <w:sz w:val="24"/>
          <w:szCs w:val="24"/>
          <w:lang w:val="hr-HR"/>
        </w:rPr>
      </w:pPr>
    </w:p>
    <w:p w14:paraId="1D21FCCA" w14:textId="77777777" w:rsidR="00AD096F" w:rsidRPr="004337B3" w:rsidRDefault="00AD096F" w:rsidP="00AD096F">
      <w:pPr>
        <w:jc w:val="right"/>
        <w:rPr>
          <w:b/>
          <w:sz w:val="24"/>
          <w:szCs w:val="24"/>
          <w:lang w:val="hr-HR"/>
        </w:rPr>
      </w:pPr>
      <w:r w:rsidRPr="004337B3">
        <w:rPr>
          <w:b/>
          <w:sz w:val="24"/>
          <w:szCs w:val="24"/>
          <w:lang w:val="hr-HR"/>
        </w:rPr>
        <w:t>Općinski načelnik:</w:t>
      </w:r>
    </w:p>
    <w:p w14:paraId="3BEBA5C1" w14:textId="77777777" w:rsidR="00AD096F" w:rsidRPr="004337B3" w:rsidRDefault="00AD096F" w:rsidP="00AD096F">
      <w:pPr>
        <w:jc w:val="right"/>
        <w:rPr>
          <w:b/>
          <w:sz w:val="24"/>
          <w:szCs w:val="24"/>
          <w:lang w:val="hr-HR"/>
        </w:rPr>
      </w:pPr>
    </w:p>
    <w:p w14:paraId="5A42A4D2" w14:textId="77777777" w:rsidR="00AD096F" w:rsidRPr="004337B3" w:rsidRDefault="00AD096F" w:rsidP="00AD096F">
      <w:pPr>
        <w:jc w:val="right"/>
        <w:rPr>
          <w:sz w:val="24"/>
          <w:szCs w:val="24"/>
          <w:lang w:val="hr-HR"/>
        </w:rPr>
      </w:pPr>
      <w:r w:rsidRPr="004337B3">
        <w:rPr>
          <w:sz w:val="24"/>
          <w:szCs w:val="24"/>
          <w:lang w:val="hr-HR"/>
        </w:rPr>
        <w:t>Dušan Jeckov</w:t>
      </w:r>
    </w:p>
    <w:p w14:paraId="49B9DF9C" w14:textId="46FF7A06" w:rsidR="00AD096F" w:rsidRPr="004337B3" w:rsidRDefault="0081151C" w:rsidP="00AD096F">
      <w:pPr>
        <w:rPr>
          <w:noProof/>
          <w:sz w:val="24"/>
          <w:szCs w:val="24"/>
          <w:lang w:val="hr-HR"/>
        </w:rPr>
      </w:pPr>
      <w:r w:rsidRPr="004337B3">
        <w:rPr>
          <w:noProof/>
          <w:sz w:val="24"/>
          <w:szCs w:val="24"/>
          <w:lang w:val="hr-HR"/>
        </w:rPr>
        <mc:AlternateContent>
          <mc:Choice Requires="wps">
            <w:drawing>
              <wp:anchor distT="0" distB="0" distL="114300" distR="114300" simplePos="0" relativeHeight="251659776" behindDoc="0" locked="0" layoutInCell="1" allowOverlap="1" wp14:anchorId="7657A123" wp14:editId="3B0EEF4F">
                <wp:simplePos x="0" y="0"/>
                <wp:positionH relativeFrom="column">
                  <wp:posOffset>-5715</wp:posOffset>
                </wp:positionH>
                <wp:positionV relativeFrom="paragraph">
                  <wp:posOffset>98425</wp:posOffset>
                </wp:positionV>
                <wp:extent cx="6219825" cy="0"/>
                <wp:effectExtent l="0" t="0" r="0" b="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381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00A4981" id="AutoShape 23" o:spid="_x0000_s1026" type="#_x0000_t32" style="position:absolute;margin-left:-.45pt;margin-top:7.75pt;width:489.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" strokecolor="#a5a5a5" strokeweight="3pt">
                <v:shadow color="#525252" opacity=".5" offset="1pt"/>
              </v:shape>
            </w:pict>
          </mc:Fallback>
        </mc:AlternateContent>
      </w:r>
    </w:p>
    <w:p w14:paraId="7AC43CE9" w14:textId="77777777" w:rsidR="000554FD" w:rsidRPr="004337B3" w:rsidRDefault="000554FD" w:rsidP="000554FD">
      <w:pPr>
        <w:rPr>
          <w:rFonts w:eastAsia="Calibri"/>
          <w:sz w:val="24"/>
          <w:szCs w:val="24"/>
          <w:lang w:val="hr-HR" w:eastAsia="zh-CN"/>
        </w:rPr>
      </w:pPr>
      <w:r w:rsidRPr="004337B3">
        <w:rPr>
          <w:szCs w:val="24"/>
          <w:lang w:val="hr-HR"/>
        </w:rPr>
        <w:br w:type="page"/>
      </w:r>
      <w:r w:rsidRPr="004337B3">
        <w:rPr>
          <w:rFonts w:eastAsia="Andale Sans UI"/>
          <w:b/>
          <w:kern w:val="2"/>
          <w:sz w:val="24"/>
          <w:szCs w:val="24"/>
          <w:lang w:val="hr-HR"/>
        </w:rPr>
        <w:lastRenderedPageBreak/>
        <w:t>KLASA:</w:t>
      </w:r>
      <w:r w:rsidRPr="004337B3">
        <w:rPr>
          <w:rFonts w:eastAsia="Andale Sans UI"/>
          <w:kern w:val="2"/>
          <w:sz w:val="24"/>
          <w:szCs w:val="24"/>
          <w:lang w:val="hr-HR"/>
        </w:rPr>
        <w:t xml:space="preserve"> 007-02/21-01/01</w:t>
      </w:r>
    </w:p>
    <w:p w14:paraId="55619D4C" w14:textId="77777777" w:rsidR="000554FD" w:rsidRPr="000554FD" w:rsidRDefault="000554FD" w:rsidP="000554FD">
      <w:pPr>
        <w:widowControl w:val="0"/>
        <w:suppressAutoHyphens/>
        <w:rPr>
          <w:rFonts w:eastAsia="Andale Sans UI"/>
          <w:kern w:val="2"/>
          <w:sz w:val="24"/>
          <w:szCs w:val="24"/>
          <w:lang w:val="hr-HR"/>
        </w:rPr>
      </w:pPr>
      <w:r w:rsidRPr="000554FD">
        <w:rPr>
          <w:rFonts w:eastAsia="Andale Sans UI"/>
          <w:b/>
          <w:kern w:val="2"/>
          <w:sz w:val="24"/>
          <w:szCs w:val="24"/>
          <w:lang w:val="hr-HR"/>
        </w:rPr>
        <w:t>URBROJ:</w:t>
      </w:r>
      <w:r w:rsidRPr="000554FD">
        <w:rPr>
          <w:rFonts w:eastAsia="Andale Sans UI"/>
          <w:kern w:val="2"/>
          <w:sz w:val="24"/>
          <w:szCs w:val="24"/>
          <w:lang w:val="hr-HR"/>
        </w:rPr>
        <w:t xml:space="preserve"> 2196/06-01-21-05</w:t>
      </w:r>
    </w:p>
    <w:p w14:paraId="1CDC40C2" w14:textId="77777777" w:rsidR="000554FD" w:rsidRPr="000554FD" w:rsidRDefault="000554FD" w:rsidP="000554FD">
      <w:pPr>
        <w:widowControl w:val="0"/>
        <w:suppressAutoHyphens/>
        <w:jc w:val="both"/>
        <w:rPr>
          <w:rFonts w:eastAsia="Andale Sans UI"/>
          <w:kern w:val="2"/>
          <w:sz w:val="24"/>
          <w:szCs w:val="24"/>
          <w:lang w:val="hr-HR"/>
        </w:rPr>
      </w:pPr>
      <w:r w:rsidRPr="000554FD">
        <w:rPr>
          <w:rFonts w:eastAsia="Andale Sans UI"/>
          <w:b/>
          <w:kern w:val="2"/>
          <w:sz w:val="24"/>
          <w:szCs w:val="24"/>
          <w:lang w:val="hr-HR"/>
        </w:rPr>
        <w:t>Negoslavci,</w:t>
      </w:r>
      <w:r w:rsidRPr="000554FD">
        <w:rPr>
          <w:rFonts w:eastAsia="Andale Sans UI"/>
          <w:kern w:val="2"/>
          <w:sz w:val="24"/>
          <w:szCs w:val="24"/>
          <w:lang w:val="hr-HR"/>
        </w:rPr>
        <w:t xml:space="preserve"> 24.02.2021. godine</w:t>
      </w:r>
    </w:p>
    <w:p w14:paraId="48AD0547" w14:textId="77777777" w:rsidR="000554FD" w:rsidRPr="000554FD" w:rsidRDefault="000554FD" w:rsidP="000554FD">
      <w:pPr>
        <w:widowControl w:val="0"/>
        <w:suppressAutoHyphens/>
        <w:rPr>
          <w:rFonts w:eastAsia="Andale Sans UI"/>
          <w:kern w:val="2"/>
          <w:sz w:val="24"/>
          <w:szCs w:val="24"/>
          <w:lang w:val="hr-HR"/>
        </w:rPr>
      </w:pPr>
    </w:p>
    <w:p w14:paraId="30B0547A" w14:textId="77777777" w:rsidR="000554FD" w:rsidRPr="000554FD" w:rsidRDefault="000554FD" w:rsidP="000554FD">
      <w:pPr>
        <w:widowControl w:val="0"/>
        <w:suppressAutoHyphens/>
        <w:rPr>
          <w:rFonts w:eastAsia="Andale Sans UI"/>
          <w:kern w:val="2"/>
          <w:sz w:val="24"/>
          <w:szCs w:val="24"/>
          <w:lang w:val="hr-HR"/>
        </w:rPr>
      </w:pPr>
    </w:p>
    <w:p w14:paraId="77A5A46F" w14:textId="77777777" w:rsidR="000554FD" w:rsidRPr="000554FD" w:rsidRDefault="000554FD" w:rsidP="000554FD">
      <w:pPr>
        <w:widowControl w:val="0"/>
        <w:suppressAutoHyphens/>
        <w:ind w:right="244" w:firstLine="706"/>
        <w:jc w:val="both"/>
        <w:rPr>
          <w:rFonts w:eastAsia="Andale Sans UI"/>
          <w:kern w:val="2"/>
          <w:sz w:val="24"/>
          <w:szCs w:val="24"/>
          <w:lang w:val="hr-HR"/>
        </w:rPr>
      </w:pPr>
      <w:r w:rsidRPr="000554FD">
        <w:rPr>
          <w:rFonts w:eastAsia="Andale Sans UI"/>
          <w:kern w:val="2"/>
          <w:sz w:val="24"/>
          <w:szCs w:val="24"/>
          <w:lang w:val="hr-HR"/>
        </w:rPr>
        <w:t>Na temelju članka 22. Pravilnika o sufinanciranju javnih potreba od interesa za opće dobro koje provode udruge na području Općine Negoslavci (KLASA: 007-02/19-01/01, URBROJ: 2196/06-01-19-01, od 17.01.2019. godine), članka 32a, točke 2. Statuta Općine Negoslavci („Službeni vjesnik“ VSŽ broj 04/20), točke VI. Javnog natječaja za sufinanciranje udruga građana koje djeluju na području Općine Negoslavci te prijedloga Povjerenstva za društvene djelatnosti Općinski načelnik Općine Negoslavci dana 24.02.2021. godine donosi</w:t>
      </w:r>
    </w:p>
    <w:p w14:paraId="28A2278B" w14:textId="77777777" w:rsidR="000554FD" w:rsidRPr="000554FD" w:rsidRDefault="000554FD" w:rsidP="000554FD">
      <w:pPr>
        <w:widowControl w:val="0"/>
        <w:suppressAutoHyphens/>
        <w:rPr>
          <w:rFonts w:eastAsia="Andale Sans UI"/>
          <w:kern w:val="2"/>
          <w:sz w:val="24"/>
          <w:szCs w:val="24"/>
          <w:lang w:val="hr-HR"/>
        </w:rPr>
      </w:pPr>
    </w:p>
    <w:p w14:paraId="6FD3C4A7" w14:textId="77777777" w:rsidR="000554FD" w:rsidRPr="000554FD" w:rsidRDefault="000554FD" w:rsidP="000554FD">
      <w:pPr>
        <w:widowControl w:val="0"/>
        <w:suppressAutoHyphens/>
        <w:rPr>
          <w:rFonts w:eastAsia="Andale Sans UI"/>
          <w:kern w:val="2"/>
          <w:sz w:val="24"/>
          <w:szCs w:val="24"/>
          <w:lang w:val="hr-HR"/>
        </w:rPr>
      </w:pPr>
    </w:p>
    <w:p w14:paraId="2A2C2D9C" w14:textId="77777777" w:rsidR="000554FD" w:rsidRPr="000554FD" w:rsidRDefault="000554FD" w:rsidP="008010AC">
      <w:pPr>
        <w:pStyle w:val="Naslov2"/>
        <w:rPr>
          <w:rFonts w:eastAsia="Andale Sans UI"/>
          <w:b/>
          <w:kern w:val="2"/>
          <w:sz w:val="24"/>
          <w:szCs w:val="24"/>
        </w:rPr>
      </w:pPr>
      <w:bookmarkStart w:id="18" w:name="_Toc66433010"/>
      <w:bookmarkStart w:id="19" w:name="_Toc66433334"/>
      <w:r w:rsidRPr="000554FD">
        <w:rPr>
          <w:rFonts w:eastAsia="Andale Sans UI"/>
          <w:b/>
          <w:kern w:val="2"/>
          <w:sz w:val="24"/>
          <w:szCs w:val="24"/>
        </w:rPr>
        <w:t>O  D  L  U  K  U</w:t>
      </w:r>
      <w:bookmarkEnd w:id="18"/>
      <w:bookmarkEnd w:id="19"/>
    </w:p>
    <w:p w14:paraId="7BDE85B9" w14:textId="77777777" w:rsidR="000554FD" w:rsidRPr="000554FD" w:rsidRDefault="000554FD" w:rsidP="008010AC">
      <w:pPr>
        <w:jc w:val="center"/>
        <w:rPr>
          <w:rFonts w:eastAsia="Andale Sans UI"/>
          <w:b/>
          <w:kern w:val="2"/>
          <w:sz w:val="24"/>
          <w:szCs w:val="24"/>
          <w:lang w:val="hr-HR"/>
        </w:rPr>
      </w:pPr>
      <w:bookmarkStart w:id="20" w:name="_Toc66433011"/>
      <w:r w:rsidRPr="000554FD">
        <w:rPr>
          <w:rFonts w:eastAsia="Andale Sans UI"/>
          <w:b/>
          <w:kern w:val="2"/>
          <w:sz w:val="24"/>
          <w:szCs w:val="24"/>
          <w:lang w:val="hr-HR"/>
        </w:rPr>
        <w:t>o sufinanciranju udruga građana koje djeluju na području Općine Negoslavci</w:t>
      </w:r>
      <w:bookmarkEnd w:id="20"/>
    </w:p>
    <w:p w14:paraId="22BCF20F" w14:textId="77777777" w:rsidR="000554FD" w:rsidRPr="000554FD" w:rsidRDefault="000554FD" w:rsidP="000554FD">
      <w:pPr>
        <w:widowControl w:val="0"/>
        <w:suppressAutoHyphens/>
        <w:jc w:val="center"/>
        <w:rPr>
          <w:rFonts w:eastAsia="Andale Sans UI"/>
          <w:kern w:val="2"/>
          <w:sz w:val="24"/>
          <w:szCs w:val="24"/>
          <w:lang w:val="hr-HR"/>
        </w:rPr>
      </w:pPr>
    </w:p>
    <w:p w14:paraId="459EF9FF" w14:textId="77777777" w:rsidR="000554FD" w:rsidRPr="000554FD" w:rsidRDefault="000554FD" w:rsidP="000554FD">
      <w:pPr>
        <w:widowControl w:val="0"/>
        <w:suppressAutoHyphens/>
        <w:rPr>
          <w:rFonts w:eastAsia="Andale Sans UI"/>
          <w:kern w:val="2"/>
          <w:sz w:val="24"/>
          <w:szCs w:val="24"/>
          <w:lang w:val="hr-HR"/>
        </w:rPr>
      </w:pPr>
    </w:p>
    <w:p w14:paraId="7EE98F96" w14:textId="77777777" w:rsidR="000554FD" w:rsidRPr="000554FD" w:rsidRDefault="000554FD" w:rsidP="000554FD">
      <w:pPr>
        <w:widowControl w:val="0"/>
        <w:suppressAutoHyphens/>
        <w:jc w:val="center"/>
        <w:rPr>
          <w:rFonts w:eastAsia="Andale Sans UI"/>
          <w:b/>
          <w:kern w:val="2"/>
          <w:sz w:val="24"/>
          <w:szCs w:val="24"/>
          <w:lang w:val="hr-HR"/>
        </w:rPr>
      </w:pPr>
      <w:r w:rsidRPr="000554FD">
        <w:rPr>
          <w:rFonts w:eastAsia="Andale Sans UI"/>
          <w:b/>
          <w:kern w:val="2"/>
          <w:sz w:val="24"/>
          <w:szCs w:val="24"/>
          <w:lang w:val="hr-HR"/>
        </w:rPr>
        <w:t>Članak 1.</w:t>
      </w:r>
    </w:p>
    <w:p w14:paraId="61367988" w14:textId="77777777" w:rsidR="000554FD" w:rsidRPr="000554FD" w:rsidRDefault="000554FD" w:rsidP="000554FD">
      <w:pPr>
        <w:widowControl w:val="0"/>
        <w:suppressAutoHyphens/>
        <w:rPr>
          <w:rFonts w:eastAsia="Andale Sans UI"/>
          <w:kern w:val="2"/>
          <w:sz w:val="24"/>
          <w:szCs w:val="24"/>
          <w:lang w:val="hr-HR"/>
        </w:rPr>
      </w:pPr>
    </w:p>
    <w:p w14:paraId="01E142FB" w14:textId="77777777" w:rsidR="000554FD" w:rsidRPr="000554FD" w:rsidRDefault="000554FD" w:rsidP="000554FD">
      <w:pPr>
        <w:widowControl w:val="0"/>
        <w:suppressAutoHyphens/>
        <w:jc w:val="both"/>
        <w:rPr>
          <w:rFonts w:eastAsia="Andale Sans UI"/>
          <w:kern w:val="2"/>
          <w:sz w:val="24"/>
          <w:szCs w:val="24"/>
          <w:lang w:val="hr-HR"/>
        </w:rPr>
      </w:pPr>
      <w:r w:rsidRPr="000554FD">
        <w:rPr>
          <w:rFonts w:eastAsia="Andale Sans UI"/>
          <w:kern w:val="2"/>
          <w:sz w:val="24"/>
          <w:szCs w:val="24"/>
          <w:lang w:val="hr-HR"/>
        </w:rPr>
        <w:tab/>
        <w:t>Ovom Odlukom utvrđuje se visina odobrenih financijskih sredstava udrugama koje imaju sjedište ili svoje aktivnosti provode na području Općine Negoslavci čija sredstva su za 2021. godinu osigurana u proračunu Općine Negoslavci.</w:t>
      </w:r>
    </w:p>
    <w:p w14:paraId="39D3523A" w14:textId="77777777" w:rsidR="000554FD" w:rsidRPr="000554FD" w:rsidRDefault="000554FD" w:rsidP="000554FD">
      <w:pPr>
        <w:widowControl w:val="0"/>
        <w:suppressAutoHyphens/>
        <w:rPr>
          <w:rFonts w:eastAsia="Andale Sans UI"/>
          <w:kern w:val="2"/>
          <w:sz w:val="24"/>
          <w:szCs w:val="24"/>
          <w:lang w:val="hr-HR"/>
        </w:rPr>
      </w:pPr>
    </w:p>
    <w:p w14:paraId="7B065A01" w14:textId="77777777" w:rsidR="000554FD" w:rsidRPr="000554FD" w:rsidRDefault="000554FD" w:rsidP="000554FD">
      <w:pPr>
        <w:widowControl w:val="0"/>
        <w:suppressAutoHyphens/>
        <w:jc w:val="center"/>
        <w:rPr>
          <w:rFonts w:eastAsia="Andale Sans UI"/>
          <w:b/>
          <w:kern w:val="2"/>
          <w:sz w:val="24"/>
          <w:szCs w:val="24"/>
          <w:lang w:val="hr-HR"/>
        </w:rPr>
      </w:pPr>
      <w:r w:rsidRPr="000554FD">
        <w:rPr>
          <w:rFonts w:eastAsia="Andale Sans UI"/>
          <w:b/>
          <w:kern w:val="2"/>
          <w:sz w:val="24"/>
          <w:szCs w:val="24"/>
          <w:lang w:val="hr-HR"/>
        </w:rPr>
        <w:t>Članak 2.</w:t>
      </w:r>
    </w:p>
    <w:p w14:paraId="3DB7CE87" w14:textId="77777777" w:rsidR="000554FD" w:rsidRPr="000554FD" w:rsidRDefault="000554FD" w:rsidP="000554FD">
      <w:pPr>
        <w:widowControl w:val="0"/>
        <w:suppressAutoHyphens/>
        <w:rPr>
          <w:rFonts w:eastAsia="Andale Sans UI"/>
          <w:kern w:val="2"/>
          <w:sz w:val="24"/>
          <w:szCs w:val="24"/>
          <w:lang w:val="hr-HR"/>
        </w:rPr>
      </w:pPr>
    </w:p>
    <w:p w14:paraId="4F7AD5C0" w14:textId="77777777" w:rsidR="000554FD" w:rsidRPr="000554FD" w:rsidRDefault="000554FD" w:rsidP="00D80446">
      <w:pPr>
        <w:widowControl w:val="0"/>
        <w:suppressAutoHyphens/>
        <w:jc w:val="both"/>
        <w:rPr>
          <w:rFonts w:eastAsia="Calibri"/>
          <w:sz w:val="24"/>
          <w:szCs w:val="22"/>
          <w:lang w:val="hr-HR" w:eastAsia="en-US"/>
        </w:rPr>
      </w:pPr>
      <w:r w:rsidRPr="000554FD">
        <w:rPr>
          <w:rFonts w:eastAsia="Andale Sans UI"/>
          <w:kern w:val="2"/>
          <w:sz w:val="24"/>
          <w:szCs w:val="24"/>
          <w:lang w:val="hr-HR"/>
        </w:rPr>
        <w:tab/>
        <w:t xml:space="preserve">Utvrđuje se da se prihvaća prijedlog Povjerenstva za društvene djelatnosti, omladinu i sport definiran na sjednici održanoj dana 23.02.2021. godine kojim se utvrđuje visina financijskih sredstava za Programe i projekte udruga koje su podnijele prijavu na Javni natječaj za sufinanciranje udruga građana koje djeluju na području Općine Negoslavci KLASA: 007-02/21-01/01, URBROJ: </w:t>
      </w:r>
      <w:r w:rsidRPr="000554FD">
        <w:rPr>
          <w:rFonts w:eastAsia="Calibri"/>
          <w:sz w:val="24"/>
          <w:szCs w:val="22"/>
          <w:lang w:val="hr-HR" w:eastAsia="en-US"/>
        </w:rPr>
        <w:t>2196/06-01-21-02</w:t>
      </w:r>
      <w:r w:rsidRPr="000554FD">
        <w:rPr>
          <w:rFonts w:eastAsia="Andale Sans UI"/>
          <w:kern w:val="2"/>
          <w:sz w:val="24"/>
          <w:szCs w:val="24"/>
          <w:lang w:val="hr-HR"/>
        </w:rPr>
        <w:t>, od 18.01.2021. godine, objavljen na web stranici Općine Negoslavci dana 18.01.2021. godine i web stranici Ureda za udruge.</w:t>
      </w:r>
    </w:p>
    <w:p w14:paraId="3667163F" w14:textId="77777777" w:rsidR="000554FD" w:rsidRPr="000554FD" w:rsidRDefault="000554FD" w:rsidP="000554FD">
      <w:pPr>
        <w:widowControl w:val="0"/>
        <w:suppressAutoHyphens/>
        <w:rPr>
          <w:rFonts w:eastAsia="Andale Sans UI"/>
          <w:kern w:val="2"/>
          <w:sz w:val="24"/>
          <w:szCs w:val="24"/>
          <w:lang w:val="hr-HR"/>
        </w:rPr>
      </w:pPr>
    </w:p>
    <w:p w14:paraId="2BCD2D27" w14:textId="77777777" w:rsidR="000554FD" w:rsidRPr="000554FD" w:rsidRDefault="000554FD" w:rsidP="000554FD">
      <w:pPr>
        <w:widowControl w:val="0"/>
        <w:suppressAutoHyphens/>
        <w:jc w:val="center"/>
        <w:rPr>
          <w:rFonts w:eastAsia="Andale Sans UI"/>
          <w:b/>
          <w:kern w:val="2"/>
          <w:sz w:val="24"/>
          <w:szCs w:val="24"/>
          <w:lang w:val="hr-HR"/>
        </w:rPr>
      </w:pPr>
      <w:r w:rsidRPr="000554FD">
        <w:rPr>
          <w:rFonts w:eastAsia="Andale Sans UI"/>
          <w:b/>
          <w:kern w:val="2"/>
          <w:sz w:val="24"/>
          <w:szCs w:val="24"/>
          <w:lang w:val="hr-HR"/>
        </w:rPr>
        <w:t>Članak 3.</w:t>
      </w:r>
    </w:p>
    <w:p w14:paraId="794A08D5" w14:textId="77777777" w:rsidR="000554FD" w:rsidRPr="000554FD" w:rsidRDefault="000554FD" w:rsidP="000554FD">
      <w:pPr>
        <w:widowControl w:val="0"/>
        <w:suppressAutoHyphens/>
        <w:rPr>
          <w:rFonts w:eastAsia="Andale Sans UI"/>
          <w:kern w:val="2"/>
          <w:sz w:val="24"/>
          <w:szCs w:val="24"/>
          <w:lang w:val="hr-HR"/>
        </w:rPr>
      </w:pPr>
    </w:p>
    <w:p w14:paraId="2841C127" w14:textId="77777777" w:rsidR="000554FD" w:rsidRPr="000554FD" w:rsidRDefault="000554FD" w:rsidP="000554FD">
      <w:pPr>
        <w:widowControl w:val="0"/>
        <w:suppressAutoHyphens/>
        <w:jc w:val="both"/>
        <w:rPr>
          <w:rFonts w:eastAsia="Andale Sans UI"/>
          <w:kern w:val="2"/>
          <w:sz w:val="24"/>
          <w:szCs w:val="24"/>
          <w:lang w:val="hr-HR"/>
        </w:rPr>
      </w:pPr>
      <w:r w:rsidRPr="000554FD">
        <w:rPr>
          <w:rFonts w:eastAsia="Andale Sans UI"/>
          <w:kern w:val="2"/>
          <w:sz w:val="24"/>
          <w:szCs w:val="24"/>
          <w:lang w:val="hr-HR"/>
        </w:rPr>
        <w:tab/>
        <w:t>Financijska sredstva za sufinanciranje udruga za prijavljene Programe u sportu dodjeljuju se kako slijedi:</w:t>
      </w:r>
    </w:p>
    <w:p w14:paraId="7D9BACB0" w14:textId="77777777" w:rsidR="000554FD" w:rsidRPr="000554FD" w:rsidRDefault="000554FD" w:rsidP="00B2264F">
      <w:pPr>
        <w:widowControl w:val="0"/>
        <w:numPr>
          <w:ilvl w:val="0"/>
          <w:numId w:val="17"/>
        </w:numPr>
        <w:suppressAutoHyphens/>
        <w:rPr>
          <w:sz w:val="24"/>
          <w:szCs w:val="24"/>
          <w:lang w:val="hr-HR" w:eastAsia="zh-CN"/>
        </w:rPr>
      </w:pPr>
      <w:r w:rsidRPr="000554FD">
        <w:rPr>
          <w:color w:val="000000"/>
          <w:sz w:val="24"/>
          <w:szCs w:val="24"/>
          <w:lang w:val="hr-HR" w:eastAsia="zh-CN"/>
        </w:rPr>
        <w:t>Nogometni klub Negoslavci: 186.000,00 kn,</w:t>
      </w:r>
    </w:p>
    <w:p w14:paraId="583CCCA1" w14:textId="77777777" w:rsidR="000554FD" w:rsidRPr="000554FD" w:rsidRDefault="000554FD" w:rsidP="00B2264F">
      <w:pPr>
        <w:widowControl w:val="0"/>
        <w:numPr>
          <w:ilvl w:val="0"/>
          <w:numId w:val="17"/>
        </w:numPr>
        <w:suppressAutoHyphens/>
        <w:jc w:val="both"/>
        <w:rPr>
          <w:sz w:val="24"/>
          <w:szCs w:val="24"/>
          <w:lang w:val="hr-HR" w:eastAsia="zh-CN"/>
        </w:rPr>
      </w:pPr>
      <w:r w:rsidRPr="000554FD">
        <w:rPr>
          <w:color w:val="000000"/>
          <w:sz w:val="24"/>
          <w:szCs w:val="24"/>
          <w:lang w:val="hr-HR" w:eastAsia="zh-CN"/>
        </w:rPr>
        <w:t>Šahovski klub Negoslavci: 21.000,00 kn.</w:t>
      </w:r>
    </w:p>
    <w:p w14:paraId="2F831D86" w14:textId="77777777" w:rsidR="000554FD" w:rsidRPr="000554FD" w:rsidRDefault="000554FD" w:rsidP="000554FD">
      <w:pPr>
        <w:widowControl w:val="0"/>
        <w:suppressAutoHyphens/>
        <w:jc w:val="both"/>
        <w:rPr>
          <w:rFonts w:eastAsia="Andale Sans UI"/>
          <w:kern w:val="2"/>
          <w:sz w:val="24"/>
          <w:szCs w:val="24"/>
          <w:lang w:val="hr-HR"/>
        </w:rPr>
      </w:pPr>
    </w:p>
    <w:p w14:paraId="541059C5" w14:textId="77777777" w:rsidR="000554FD" w:rsidRPr="000554FD" w:rsidRDefault="000554FD" w:rsidP="000554FD">
      <w:pPr>
        <w:widowControl w:val="0"/>
        <w:suppressAutoHyphens/>
        <w:jc w:val="center"/>
        <w:rPr>
          <w:rFonts w:eastAsia="Andale Sans UI"/>
          <w:b/>
          <w:kern w:val="2"/>
          <w:sz w:val="24"/>
          <w:szCs w:val="24"/>
          <w:lang w:val="hr-HR"/>
        </w:rPr>
      </w:pPr>
      <w:r w:rsidRPr="000554FD">
        <w:rPr>
          <w:rFonts w:eastAsia="Andale Sans UI"/>
          <w:b/>
          <w:kern w:val="2"/>
          <w:sz w:val="24"/>
          <w:szCs w:val="24"/>
          <w:lang w:val="hr-HR"/>
        </w:rPr>
        <w:t>Članak 4.</w:t>
      </w:r>
    </w:p>
    <w:p w14:paraId="1250CE55" w14:textId="77777777" w:rsidR="000554FD" w:rsidRPr="000554FD" w:rsidRDefault="000554FD" w:rsidP="000554FD">
      <w:pPr>
        <w:widowControl w:val="0"/>
        <w:suppressAutoHyphens/>
        <w:rPr>
          <w:rFonts w:eastAsia="Andale Sans UI"/>
          <w:kern w:val="2"/>
          <w:sz w:val="24"/>
          <w:szCs w:val="24"/>
          <w:lang w:val="hr-HR"/>
        </w:rPr>
      </w:pPr>
    </w:p>
    <w:p w14:paraId="41085EB5" w14:textId="77777777" w:rsidR="000554FD" w:rsidRPr="000554FD" w:rsidRDefault="000554FD" w:rsidP="00D80446">
      <w:pPr>
        <w:widowControl w:val="0"/>
        <w:suppressAutoHyphens/>
        <w:jc w:val="both"/>
        <w:rPr>
          <w:rFonts w:eastAsia="Andale Sans UI"/>
          <w:kern w:val="2"/>
          <w:sz w:val="24"/>
          <w:szCs w:val="24"/>
          <w:lang w:val="hr-HR"/>
        </w:rPr>
      </w:pPr>
      <w:r w:rsidRPr="000554FD">
        <w:rPr>
          <w:rFonts w:eastAsia="Andale Sans UI"/>
          <w:kern w:val="2"/>
          <w:sz w:val="24"/>
          <w:szCs w:val="24"/>
          <w:lang w:val="hr-HR"/>
        </w:rPr>
        <w:tab/>
        <w:t>Financijska sredstva za sufinanciranje udruga za prijavljene Programe u kulturi dodjeljuju se kako slijedi:</w:t>
      </w:r>
      <w:r w:rsidRPr="000554FD">
        <w:rPr>
          <w:rFonts w:eastAsia="Andale Sans UI"/>
          <w:kern w:val="2"/>
          <w:sz w:val="24"/>
          <w:szCs w:val="24"/>
          <w:lang w:val="hr-HR"/>
        </w:rPr>
        <w:tab/>
      </w:r>
    </w:p>
    <w:p w14:paraId="792618B2" w14:textId="77777777" w:rsidR="000554FD" w:rsidRPr="000554FD" w:rsidRDefault="000554FD" w:rsidP="00B2264F">
      <w:pPr>
        <w:widowControl w:val="0"/>
        <w:numPr>
          <w:ilvl w:val="0"/>
          <w:numId w:val="18"/>
        </w:numPr>
        <w:suppressAutoHyphens/>
        <w:rPr>
          <w:rFonts w:eastAsia="Andale Sans UI"/>
          <w:kern w:val="2"/>
          <w:sz w:val="24"/>
          <w:szCs w:val="24"/>
          <w:lang w:val="hr-HR"/>
        </w:rPr>
      </w:pPr>
      <w:r w:rsidRPr="000554FD">
        <w:rPr>
          <w:rFonts w:eastAsia="Andale Sans UI"/>
          <w:kern w:val="2"/>
          <w:sz w:val="24"/>
          <w:szCs w:val="24"/>
          <w:lang w:val="hr-HR"/>
        </w:rPr>
        <w:t>SKD Prosvjeta, pododbor Negoslavci, Kulturno umjetničko društvo Bekrija: 55.000,00 kn.</w:t>
      </w:r>
    </w:p>
    <w:p w14:paraId="458E67CA" w14:textId="77777777" w:rsidR="000554FD" w:rsidRPr="000554FD" w:rsidRDefault="000554FD" w:rsidP="000554FD">
      <w:pPr>
        <w:widowControl w:val="0"/>
        <w:suppressAutoHyphens/>
        <w:ind w:left="720"/>
        <w:rPr>
          <w:rFonts w:eastAsia="Andale Sans UI"/>
          <w:kern w:val="2"/>
          <w:sz w:val="24"/>
          <w:szCs w:val="24"/>
          <w:lang w:val="hr-HR"/>
        </w:rPr>
      </w:pPr>
      <w:r w:rsidRPr="000554FD">
        <w:rPr>
          <w:rFonts w:eastAsia="Andale Sans UI"/>
          <w:kern w:val="2"/>
          <w:sz w:val="24"/>
          <w:szCs w:val="24"/>
          <w:lang w:val="hr-HR"/>
        </w:rPr>
        <w:tab/>
        <w:t xml:space="preserve"> </w:t>
      </w:r>
    </w:p>
    <w:p w14:paraId="0330856E" w14:textId="77777777" w:rsidR="00D80446" w:rsidRPr="004337B3" w:rsidRDefault="00D80446" w:rsidP="000554FD">
      <w:pPr>
        <w:widowControl w:val="0"/>
        <w:suppressAutoHyphens/>
        <w:jc w:val="center"/>
        <w:rPr>
          <w:rFonts w:eastAsia="Andale Sans UI"/>
          <w:b/>
          <w:kern w:val="2"/>
          <w:sz w:val="24"/>
          <w:szCs w:val="24"/>
          <w:lang w:val="hr-HR"/>
        </w:rPr>
      </w:pPr>
    </w:p>
    <w:p w14:paraId="777B86A7" w14:textId="77777777" w:rsidR="00D80446" w:rsidRPr="004337B3" w:rsidRDefault="00D80446" w:rsidP="000554FD">
      <w:pPr>
        <w:widowControl w:val="0"/>
        <w:suppressAutoHyphens/>
        <w:jc w:val="center"/>
        <w:rPr>
          <w:rFonts w:eastAsia="Andale Sans UI"/>
          <w:b/>
          <w:kern w:val="2"/>
          <w:sz w:val="24"/>
          <w:szCs w:val="24"/>
          <w:lang w:val="hr-HR"/>
        </w:rPr>
      </w:pPr>
    </w:p>
    <w:p w14:paraId="58E9AFA0" w14:textId="77777777" w:rsidR="00D80446" w:rsidRPr="004337B3" w:rsidRDefault="00D80446" w:rsidP="000554FD">
      <w:pPr>
        <w:widowControl w:val="0"/>
        <w:suppressAutoHyphens/>
        <w:jc w:val="center"/>
        <w:rPr>
          <w:rFonts w:eastAsia="Andale Sans UI"/>
          <w:b/>
          <w:kern w:val="2"/>
          <w:sz w:val="24"/>
          <w:szCs w:val="24"/>
          <w:lang w:val="hr-HR"/>
        </w:rPr>
      </w:pPr>
    </w:p>
    <w:p w14:paraId="180380BE" w14:textId="77777777" w:rsidR="00D80446" w:rsidRPr="004337B3" w:rsidRDefault="00D80446" w:rsidP="000554FD">
      <w:pPr>
        <w:widowControl w:val="0"/>
        <w:suppressAutoHyphens/>
        <w:jc w:val="center"/>
        <w:rPr>
          <w:rFonts w:eastAsia="Andale Sans UI"/>
          <w:b/>
          <w:kern w:val="2"/>
          <w:sz w:val="24"/>
          <w:szCs w:val="24"/>
          <w:lang w:val="hr-HR"/>
        </w:rPr>
      </w:pPr>
    </w:p>
    <w:p w14:paraId="596EB6EA" w14:textId="77777777" w:rsidR="00D80446" w:rsidRPr="004337B3" w:rsidRDefault="00D80446" w:rsidP="000554FD">
      <w:pPr>
        <w:widowControl w:val="0"/>
        <w:suppressAutoHyphens/>
        <w:jc w:val="center"/>
        <w:rPr>
          <w:rFonts w:eastAsia="Andale Sans UI"/>
          <w:b/>
          <w:kern w:val="2"/>
          <w:sz w:val="24"/>
          <w:szCs w:val="24"/>
          <w:lang w:val="hr-HR"/>
        </w:rPr>
      </w:pPr>
    </w:p>
    <w:p w14:paraId="076C0A33" w14:textId="77777777" w:rsidR="00D80446" w:rsidRPr="004337B3" w:rsidRDefault="00D80446" w:rsidP="000554FD">
      <w:pPr>
        <w:widowControl w:val="0"/>
        <w:suppressAutoHyphens/>
        <w:jc w:val="center"/>
        <w:rPr>
          <w:rFonts w:eastAsia="Andale Sans UI"/>
          <w:b/>
          <w:kern w:val="2"/>
          <w:sz w:val="24"/>
          <w:szCs w:val="24"/>
          <w:lang w:val="hr-HR"/>
        </w:rPr>
      </w:pPr>
    </w:p>
    <w:p w14:paraId="56CFFC2D" w14:textId="77777777" w:rsidR="000554FD" w:rsidRPr="000554FD" w:rsidRDefault="000554FD" w:rsidP="000554FD">
      <w:pPr>
        <w:widowControl w:val="0"/>
        <w:suppressAutoHyphens/>
        <w:jc w:val="center"/>
        <w:rPr>
          <w:rFonts w:eastAsia="Andale Sans UI"/>
          <w:b/>
          <w:kern w:val="2"/>
          <w:sz w:val="24"/>
          <w:szCs w:val="24"/>
          <w:lang w:val="hr-HR"/>
        </w:rPr>
      </w:pPr>
      <w:r w:rsidRPr="000554FD">
        <w:rPr>
          <w:rFonts w:eastAsia="Andale Sans UI"/>
          <w:b/>
          <w:kern w:val="2"/>
          <w:sz w:val="24"/>
          <w:szCs w:val="24"/>
          <w:lang w:val="hr-HR"/>
        </w:rPr>
        <w:lastRenderedPageBreak/>
        <w:t>Članak 5.</w:t>
      </w:r>
    </w:p>
    <w:p w14:paraId="040A264A" w14:textId="77777777" w:rsidR="000554FD" w:rsidRPr="000554FD" w:rsidRDefault="000554FD" w:rsidP="000554FD">
      <w:pPr>
        <w:widowControl w:val="0"/>
        <w:suppressAutoHyphens/>
        <w:rPr>
          <w:rFonts w:eastAsia="Andale Sans UI"/>
          <w:kern w:val="2"/>
          <w:sz w:val="24"/>
          <w:szCs w:val="24"/>
          <w:lang w:val="hr-HR"/>
        </w:rPr>
      </w:pPr>
    </w:p>
    <w:p w14:paraId="146B937E" w14:textId="77777777" w:rsidR="000554FD" w:rsidRPr="000554FD" w:rsidRDefault="000554FD" w:rsidP="00D80446">
      <w:pPr>
        <w:widowControl w:val="0"/>
        <w:suppressAutoHyphens/>
        <w:jc w:val="both"/>
        <w:rPr>
          <w:rFonts w:eastAsia="Andale Sans UI"/>
          <w:kern w:val="2"/>
          <w:sz w:val="24"/>
          <w:szCs w:val="24"/>
          <w:lang w:val="hr-HR"/>
        </w:rPr>
      </w:pPr>
      <w:r w:rsidRPr="000554FD">
        <w:rPr>
          <w:rFonts w:eastAsia="Andale Sans UI"/>
          <w:kern w:val="2"/>
          <w:sz w:val="24"/>
          <w:szCs w:val="24"/>
          <w:lang w:val="hr-HR"/>
        </w:rPr>
        <w:tab/>
        <w:t>Financijska sredstva za sufinanciranje udruga za prijavljene Programe u području zaštite zdravlja i ostalih općedruštvenih djelatnosti, dodjeljuju se kako slijedi:</w:t>
      </w:r>
    </w:p>
    <w:p w14:paraId="7E05FB7F" w14:textId="77777777" w:rsidR="000554FD" w:rsidRPr="000554FD" w:rsidRDefault="000554FD" w:rsidP="00B2264F">
      <w:pPr>
        <w:widowControl w:val="0"/>
        <w:numPr>
          <w:ilvl w:val="0"/>
          <w:numId w:val="19"/>
        </w:numPr>
        <w:suppressAutoHyphens/>
        <w:jc w:val="both"/>
        <w:rPr>
          <w:sz w:val="24"/>
          <w:szCs w:val="24"/>
          <w:lang w:val="hr-HR" w:eastAsia="zh-CN"/>
        </w:rPr>
      </w:pPr>
      <w:r w:rsidRPr="000554FD">
        <w:rPr>
          <w:color w:val="000000"/>
          <w:sz w:val="24"/>
          <w:szCs w:val="24"/>
          <w:lang w:val="hr-HR" w:eastAsia="zh-CN"/>
        </w:rPr>
        <w:t>Projekt centar Negoslavci: 100.000,00 kn,</w:t>
      </w:r>
    </w:p>
    <w:p w14:paraId="468E3637" w14:textId="77777777" w:rsidR="000554FD" w:rsidRPr="000554FD" w:rsidRDefault="000554FD" w:rsidP="00B2264F">
      <w:pPr>
        <w:widowControl w:val="0"/>
        <w:numPr>
          <w:ilvl w:val="0"/>
          <w:numId w:val="19"/>
        </w:numPr>
        <w:suppressAutoHyphens/>
        <w:jc w:val="both"/>
        <w:rPr>
          <w:sz w:val="24"/>
          <w:szCs w:val="24"/>
          <w:lang w:val="hr-HR" w:eastAsia="zh-CN"/>
        </w:rPr>
      </w:pPr>
      <w:r w:rsidRPr="000554FD">
        <w:rPr>
          <w:color w:val="000000"/>
          <w:sz w:val="24"/>
          <w:szCs w:val="24"/>
          <w:lang w:val="hr-HR" w:eastAsia="zh-CN"/>
        </w:rPr>
        <w:t>Udruga žena Negoslavčanke: 28.000,00 kn,</w:t>
      </w:r>
    </w:p>
    <w:p w14:paraId="58C2B837" w14:textId="77777777" w:rsidR="000554FD" w:rsidRPr="000554FD" w:rsidRDefault="000554FD" w:rsidP="00B2264F">
      <w:pPr>
        <w:widowControl w:val="0"/>
        <w:numPr>
          <w:ilvl w:val="0"/>
          <w:numId w:val="19"/>
        </w:numPr>
        <w:suppressAutoHyphens/>
        <w:jc w:val="both"/>
        <w:rPr>
          <w:sz w:val="24"/>
          <w:szCs w:val="24"/>
          <w:lang w:val="hr-HR" w:eastAsia="zh-CN"/>
        </w:rPr>
      </w:pPr>
      <w:r w:rsidRPr="000554FD">
        <w:rPr>
          <w:color w:val="000000"/>
          <w:sz w:val="24"/>
          <w:szCs w:val="24"/>
          <w:lang w:val="hr-HR" w:eastAsia="zh-CN"/>
        </w:rPr>
        <w:t>Udruga umirovljenika Sremac Negoslavci: 10.000,00 kn,</w:t>
      </w:r>
    </w:p>
    <w:p w14:paraId="412206D3" w14:textId="77777777" w:rsidR="000554FD" w:rsidRPr="000554FD" w:rsidRDefault="000554FD" w:rsidP="00B2264F">
      <w:pPr>
        <w:widowControl w:val="0"/>
        <w:numPr>
          <w:ilvl w:val="0"/>
          <w:numId w:val="19"/>
        </w:numPr>
        <w:suppressAutoHyphens/>
        <w:jc w:val="both"/>
        <w:rPr>
          <w:sz w:val="24"/>
          <w:szCs w:val="24"/>
          <w:lang w:val="hr-HR" w:eastAsia="zh-CN"/>
        </w:rPr>
      </w:pPr>
      <w:r w:rsidRPr="000554FD">
        <w:rPr>
          <w:sz w:val="24"/>
          <w:szCs w:val="24"/>
          <w:lang w:val="hr-HR" w:eastAsia="zh-CN"/>
        </w:rPr>
        <w:t>Powerlifting klub Omladinac Negoslavci: 6.000,00 kn,</w:t>
      </w:r>
    </w:p>
    <w:p w14:paraId="516C9542" w14:textId="77777777" w:rsidR="000554FD" w:rsidRPr="000554FD" w:rsidRDefault="000554FD" w:rsidP="00B2264F">
      <w:pPr>
        <w:widowControl w:val="0"/>
        <w:numPr>
          <w:ilvl w:val="0"/>
          <w:numId w:val="19"/>
        </w:numPr>
        <w:suppressAutoHyphens/>
        <w:jc w:val="both"/>
        <w:rPr>
          <w:sz w:val="24"/>
          <w:szCs w:val="24"/>
          <w:lang w:val="hr-HR" w:eastAsia="zh-CN"/>
        </w:rPr>
      </w:pPr>
      <w:r w:rsidRPr="000554FD">
        <w:rPr>
          <w:sz w:val="24"/>
          <w:szCs w:val="24"/>
          <w:lang w:val="hr-HR" w:eastAsia="zh-CN"/>
        </w:rPr>
        <w:t>ŠRU Dobra voda Negoslavci: 10.000,00 kn,</w:t>
      </w:r>
    </w:p>
    <w:p w14:paraId="4DA6DF31" w14:textId="77777777" w:rsidR="000554FD" w:rsidRPr="000554FD" w:rsidRDefault="000554FD" w:rsidP="00B2264F">
      <w:pPr>
        <w:widowControl w:val="0"/>
        <w:numPr>
          <w:ilvl w:val="0"/>
          <w:numId w:val="19"/>
        </w:numPr>
        <w:suppressAutoHyphens/>
        <w:jc w:val="both"/>
        <w:rPr>
          <w:sz w:val="24"/>
          <w:szCs w:val="24"/>
          <w:lang w:val="hr-HR" w:eastAsia="zh-CN"/>
        </w:rPr>
      </w:pPr>
      <w:r w:rsidRPr="000554FD">
        <w:rPr>
          <w:sz w:val="24"/>
          <w:szCs w:val="24"/>
          <w:lang w:val="hr-HR" w:eastAsia="zh-CN"/>
        </w:rPr>
        <w:t>Lovačko društvo Fazan Negoslavci: 10.000,00 kn,</w:t>
      </w:r>
    </w:p>
    <w:p w14:paraId="15CD28F4" w14:textId="77777777" w:rsidR="000554FD" w:rsidRPr="000554FD" w:rsidRDefault="000554FD" w:rsidP="000554FD">
      <w:pPr>
        <w:widowControl w:val="0"/>
        <w:suppressAutoHyphens/>
        <w:rPr>
          <w:rFonts w:eastAsia="Andale Sans UI"/>
          <w:kern w:val="2"/>
          <w:sz w:val="24"/>
          <w:szCs w:val="24"/>
          <w:lang w:val="hr-HR"/>
        </w:rPr>
      </w:pPr>
    </w:p>
    <w:p w14:paraId="7AA8DD6C" w14:textId="77777777" w:rsidR="000554FD" w:rsidRPr="000554FD" w:rsidRDefault="000554FD" w:rsidP="000554FD">
      <w:pPr>
        <w:widowControl w:val="0"/>
        <w:suppressAutoHyphens/>
        <w:jc w:val="center"/>
        <w:rPr>
          <w:rFonts w:eastAsia="Andale Sans UI"/>
          <w:b/>
          <w:kern w:val="2"/>
          <w:sz w:val="24"/>
          <w:szCs w:val="24"/>
          <w:lang w:val="hr-HR"/>
        </w:rPr>
      </w:pPr>
      <w:r w:rsidRPr="000554FD">
        <w:rPr>
          <w:rFonts w:eastAsia="Andale Sans UI"/>
          <w:b/>
          <w:kern w:val="2"/>
          <w:sz w:val="24"/>
          <w:szCs w:val="24"/>
          <w:lang w:val="hr-HR"/>
        </w:rPr>
        <w:t>Članak 6.</w:t>
      </w:r>
    </w:p>
    <w:p w14:paraId="3B436EB2" w14:textId="77777777" w:rsidR="000554FD" w:rsidRPr="000554FD" w:rsidRDefault="000554FD" w:rsidP="000554FD">
      <w:pPr>
        <w:widowControl w:val="0"/>
        <w:suppressAutoHyphens/>
        <w:rPr>
          <w:rFonts w:eastAsia="Andale Sans UI"/>
          <w:kern w:val="2"/>
          <w:sz w:val="24"/>
          <w:szCs w:val="24"/>
          <w:lang w:val="hr-HR"/>
        </w:rPr>
      </w:pPr>
    </w:p>
    <w:p w14:paraId="24FA8340" w14:textId="77777777" w:rsidR="000554FD" w:rsidRPr="000554FD" w:rsidRDefault="000554FD" w:rsidP="00D80446">
      <w:pPr>
        <w:widowControl w:val="0"/>
        <w:suppressAutoHyphens/>
        <w:rPr>
          <w:rFonts w:eastAsia="Andale Sans UI"/>
          <w:kern w:val="2"/>
          <w:sz w:val="24"/>
          <w:szCs w:val="24"/>
          <w:lang w:val="hr-HR"/>
        </w:rPr>
      </w:pPr>
      <w:r w:rsidRPr="000554FD">
        <w:rPr>
          <w:rFonts w:eastAsia="Andale Sans UI"/>
          <w:kern w:val="2"/>
          <w:sz w:val="24"/>
          <w:szCs w:val="24"/>
          <w:lang w:val="hr-HR"/>
        </w:rPr>
        <w:tab/>
        <w:t>Međusobni odnosi Općine Negoslavci kao davatelja financijskih sredstava i udruga kao korisnika, regulirat će se Ugovorom o dodjeli financijskih sredstava koji će biti zaključen u roku od 30 dana od dana stupanja na snagu ove Odluke.</w:t>
      </w:r>
    </w:p>
    <w:p w14:paraId="3989E6E6" w14:textId="77777777" w:rsidR="000554FD" w:rsidRPr="000554FD" w:rsidRDefault="000554FD" w:rsidP="000554FD">
      <w:pPr>
        <w:widowControl w:val="0"/>
        <w:suppressAutoHyphens/>
        <w:rPr>
          <w:rFonts w:eastAsia="Andale Sans UI"/>
          <w:kern w:val="2"/>
          <w:sz w:val="24"/>
          <w:szCs w:val="24"/>
          <w:lang w:val="hr-HR"/>
        </w:rPr>
      </w:pPr>
    </w:p>
    <w:p w14:paraId="7A6BC551" w14:textId="77777777" w:rsidR="000554FD" w:rsidRPr="000554FD" w:rsidRDefault="000554FD" w:rsidP="000554FD">
      <w:pPr>
        <w:widowControl w:val="0"/>
        <w:suppressAutoHyphens/>
        <w:jc w:val="center"/>
        <w:rPr>
          <w:rFonts w:eastAsia="Andale Sans UI"/>
          <w:b/>
          <w:kern w:val="2"/>
          <w:sz w:val="24"/>
          <w:szCs w:val="24"/>
          <w:lang w:val="hr-HR"/>
        </w:rPr>
      </w:pPr>
      <w:r w:rsidRPr="000554FD">
        <w:rPr>
          <w:rFonts w:eastAsia="Andale Sans UI"/>
          <w:b/>
          <w:kern w:val="2"/>
          <w:sz w:val="24"/>
          <w:szCs w:val="24"/>
          <w:lang w:val="hr-HR"/>
        </w:rPr>
        <w:t>Članak 7.</w:t>
      </w:r>
    </w:p>
    <w:p w14:paraId="137DA45F" w14:textId="77777777" w:rsidR="000554FD" w:rsidRPr="000554FD" w:rsidRDefault="000554FD" w:rsidP="000554FD">
      <w:pPr>
        <w:widowControl w:val="0"/>
        <w:suppressAutoHyphens/>
        <w:rPr>
          <w:rFonts w:eastAsia="Andale Sans UI"/>
          <w:kern w:val="2"/>
          <w:sz w:val="24"/>
          <w:szCs w:val="24"/>
          <w:lang w:val="hr-HR"/>
        </w:rPr>
      </w:pPr>
    </w:p>
    <w:p w14:paraId="5617925F" w14:textId="77777777" w:rsidR="000554FD" w:rsidRPr="000554FD" w:rsidRDefault="000554FD" w:rsidP="00D80446">
      <w:pPr>
        <w:widowControl w:val="0"/>
        <w:suppressAutoHyphens/>
        <w:jc w:val="both"/>
        <w:rPr>
          <w:rFonts w:eastAsia="Andale Sans UI"/>
          <w:kern w:val="2"/>
          <w:sz w:val="24"/>
          <w:szCs w:val="24"/>
          <w:lang w:val="hr-HR"/>
        </w:rPr>
      </w:pPr>
      <w:r w:rsidRPr="000554FD">
        <w:rPr>
          <w:rFonts w:eastAsia="Andale Sans UI"/>
          <w:kern w:val="2"/>
          <w:sz w:val="24"/>
          <w:szCs w:val="24"/>
          <w:lang w:val="hr-HR"/>
        </w:rPr>
        <w:tab/>
        <w:t>Za realizaciju odredaba ove Odluke zadužuje se Jedinstveni upravni odjel Općine Negoslavci.</w:t>
      </w:r>
    </w:p>
    <w:p w14:paraId="615739C0" w14:textId="77777777" w:rsidR="000554FD" w:rsidRPr="000554FD" w:rsidRDefault="000554FD" w:rsidP="000554FD">
      <w:pPr>
        <w:widowControl w:val="0"/>
        <w:suppressAutoHyphens/>
        <w:rPr>
          <w:rFonts w:eastAsia="Andale Sans UI"/>
          <w:kern w:val="2"/>
          <w:sz w:val="24"/>
          <w:szCs w:val="24"/>
          <w:lang w:val="hr-HR"/>
        </w:rPr>
      </w:pPr>
    </w:p>
    <w:p w14:paraId="6A4F6286" w14:textId="77777777" w:rsidR="000554FD" w:rsidRPr="000554FD" w:rsidRDefault="000554FD" w:rsidP="000554FD">
      <w:pPr>
        <w:widowControl w:val="0"/>
        <w:suppressAutoHyphens/>
        <w:jc w:val="center"/>
        <w:rPr>
          <w:rFonts w:eastAsia="Andale Sans UI"/>
          <w:b/>
          <w:kern w:val="2"/>
          <w:sz w:val="24"/>
          <w:szCs w:val="24"/>
          <w:lang w:val="hr-HR"/>
        </w:rPr>
      </w:pPr>
      <w:r w:rsidRPr="000554FD">
        <w:rPr>
          <w:rFonts w:eastAsia="Andale Sans UI"/>
          <w:b/>
          <w:kern w:val="2"/>
          <w:sz w:val="24"/>
          <w:szCs w:val="24"/>
          <w:lang w:val="hr-HR"/>
        </w:rPr>
        <w:t>Članak 8.</w:t>
      </w:r>
    </w:p>
    <w:p w14:paraId="02839E7A" w14:textId="77777777" w:rsidR="000554FD" w:rsidRPr="000554FD" w:rsidRDefault="000554FD" w:rsidP="000554FD">
      <w:pPr>
        <w:widowControl w:val="0"/>
        <w:suppressAutoHyphens/>
        <w:rPr>
          <w:rFonts w:eastAsia="Andale Sans UI"/>
          <w:kern w:val="2"/>
          <w:sz w:val="24"/>
          <w:szCs w:val="24"/>
          <w:lang w:val="hr-HR"/>
        </w:rPr>
      </w:pPr>
    </w:p>
    <w:p w14:paraId="0E636219" w14:textId="77777777" w:rsidR="000554FD" w:rsidRPr="000554FD" w:rsidRDefault="000554FD" w:rsidP="00D80446">
      <w:pPr>
        <w:widowControl w:val="0"/>
        <w:suppressAutoHyphens/>
        <w:rPr>
          <w:rFonts w:eastAsia="Andale Sans UI"/>
          <w:kern w:val="2"/>
          <w:sz w:val="24"/>
          <w:szCs w:val="24"/>
          <w:lang w:val="hr-HR"/>
        </w:rPr>
      </w:pPr>
      <w:r w:rsidRPr="000554FD">
        <w:rPr>
          <w:rFonts w:eastAsia="Andale Sans UI"/>
          <w:kern w:val="2"/>
          <w:sz w:val="24"/>
          <w:szCs w:val="24"/>
          <w:lang w:val="hr-HR"/>
        </w:rPr>
        <w:tab/>
        <w:t>Odluka stupa na snagu sljedećeg dana od dana donošenja i bit će objavljena u Službenom glasniku Općine Negoslavci.</w:t>
      </w:r>
    </w:p>
    <w:p w14:paraId="15B72045" w14:textId="77777777" w:rsidR="000554FD" w:rsidRPr="000554FD" w:rsidRDefault="000554FD" w:rsidP="000554FD">
      <w:pPr>
        <w:widowControl w:val="0"/>
        <w:suppressAutoHyphens/>
        <w:rPr>
          <w:rFonts w:eastAsia="Andale Sans UI"/>
          <w:kern w:val="2"/>
          <w:sz w:val="24"/>
          <w:szCs w:val="24"/>
          <w:lang w:val="hr-HR"/>
        </w:rPr>
      </w:pPr>
    </w:p>
    <w:p w14:paraId="2D5DB09D" w14:textId="77777777" w:rsidR="000554FD" w:rsidRPr="000554FD" w:rsidRDefault="000554FD" w:rsidP="000554FD">
      <w:pPr>
        <w:widowControl w:val="0"/>
        <w:suppressAutoHyphens/>
        <w:rPr>
          <w:rFonts w:eastAsia="Andale Sans UI"/>
          <w:kern w:val="2"/>
          <w:sz w:val="24"/>
          <w:szCs w:val="24"/>
          <w:lang w:val="hr-HR"/>
        </w:rPr>
      </w:pPr>
    </w:p>
    <w:p w14:paraId="7E4D3DB0" w14:textId="77777777" w:rsidR="000554FD" w:rsidRPr="000554FD" w:rsidRDefault="000554FD" w:rsidP="000554FD">
      <w:pPr>
        <w:widowControl w:val="0"/>
        <w:suppressAutoHyphens/>
        <w:rPr>
          <w:rFonts w:eastAsia="Andale Sans UI"/>
          <w:b/>
          <w:kern w:val="2"/>
          <w:sz w:val="24"/>
          <w:szCs w:val="24"/>
          <w:lang w:val="hr-HR"/>
        </w:rPr>
      </w:pPr>
      <w:r w:rsidRPr="000554FD">
        <w:rPr>
          <w:rFonts w:eastAsia="Andale Sans UI"/>
          <w:kern w:val="2"/>
          <w:sz w:val="24"/>
          <w:szCs w:val="24"/>
          <w:lang w:val="hr-HR"/>
        </w:rPr>
        <w:tab/>
      </w:r>
      <w:r w:rsidRPr="000554FD">
        <w:rPr>
          <w:rFonts w:eastAsia="Andale Sans UI"/>
          <w:kern w:val="2"/>
          <w:sz w:val="24"/>
          <w:szCs w:val="24"/>
          <w:lang w:val="hr-HR"/>
        </w:rPr>
        <w:tab/>
      </w:r>
      <w:r w:rsidRPr="000554FD">
        <w:rPr>
          <w:rFonts w:eastAsia="Andale Sans UI"/>
          <w:kern w:val="2"/>
          <w:sz w:val="24"/>
          <w:szCs w:val="24"/>
          <w:lang w:val="hr-HR"/>
        </w:rPr>
        <w:tab/>
      </w:r>
      <w:r w:rsidRPr="000554FD">
        <w:rPr>
          <w:rFonts w:eastAsia="Andale Sans UI"/>
          <w:kern w:val="2"/>
          <w:sz w:val="24"/>
          <w:szCs w:val="24"/>
          <w:lang w:val="hr-HR"/>
        </w:rPr>
        <w:tab/>
      </w:r>
      <w:r w:rsidRPr="000554FD">
        <w:rPr>
          <w:rFonts w:eastAsia="Andale Sans UI"/>
          <w:kern w:val="2"/>
          <w:sz w:val="24"/>
          <w:szCs w:val="24"/>
          <w:lang w:val="hr-HR"/>
        </w:rPr>
        <w:tab/>
      </w:r>
      <w:r w:rsidRPr="000554FD">
        <w:rPr>
          <w:rFonts w:eastAsia="Andale Sans UI"/>
          <w:kern w:val="2"/>
          <w:sz w:val="24"/>
          <w:szCs w:val="24"/>
          <w:lang w:val="hr-HR"/>
        </w:rPr>
        <w:tab/>
      </w:r>
      <w:r w:rsidRPr="000554FD">
        <w:rPr>
          <w:rFonts w:eastAsia="Andale Sans UI"/>
          <w:kern w:val="2"/>
          <w:sz w:val="24"/>
          <w:szCs w:val="24"/>
          <w:lang w:val="hr-HR"/>
        </w:rPr>
        <w:tab/>
      </w:r>
      <w:r w:rsidRPr="000554FD">
        <w:rPr>
          <w:rFonts w:eastAsia="Andale Sans UI"/>
          <w:kern w:val="2"/>
          <w:sz w:val="24"/>
          <w:szCs w:val="24"/>
          <w:lang w:val="hr-HR"/>
        </w:rPr>
        <w:tab/>
      </w:r>
      <w:r w:rsidRPr="000554FD">
        <w:rPr>
          <w:rFonts w:eastAsia="Andale Sans UI"/>
          <w:b/>
          <w:kern w:val="2"/>
          <w:sz w:val="24"/>
          <w:szCs w:val="24"/>
          <w:lang w:val="hr-HR"/>
        </w:rPr>
        <w:t>Općinski načelnik:</w:t>
      </w:r>
    </w:p>
    <w:p w14:paraId="74449427" w14:textId="77777777" w:rsidR="000554FD" w:rsidRPr="000554FD" w:rsidRDefault="000554FD" w:rsidP="000554FD">
      <w:pPr>
        <w:widowControl w:val="0"/>
        <w:suppressAutoHyphens/>
        <w:rPr>
          <w:rFonts w:eastAsia="Andale Sans UI"/>
          <w:kern w:val="2"/>
          <w:sz w:val="24"/>
          <w:szCs w:val="24"/>
          <w:lang w:val="hr-HR"/>
        </w:rPr>
      </w:pPr>
      <w:r w:rsidRPr="000554FD">
        <w:rPr>
          <w:rFonts w:eastAsia="Andale Sans UI"/>
          <w:kern w:val="2"/>
          <w:sz w:val="24"/>
          <w:szCs w:val="24"/>
          <w:lang w:val="hr-HR"/>
        </w:rPr>
        <w:tab/>
      </w:r>
      <w:r w:rsidRPr="000554FD">
        <w:rPr>
          <w:rFonts w:eastAsia="Andale Sans UI"/>
          <w:kern w:val="2"/>
          <w:sz w:val="24"/>
          <w:szCs w:val="24"/>
          <w:lang w:val="hr-HR"/>
        </w:rPr>
        <w:tab/>
      </w:r>
      <w:r w:rsidRPr="000554FD">
        <w:rPr>
          <w:rFonts w:eastAsia="Andale Sans UI"/>
          <w:kern w:val="2"/>
          <w:sz w:val="24"/>
          <w:szCs w:val="24"/>
          <w:lang w:val="hr-HR"/>
        </w:rPr>
        <w:tab/>
      </w:r>
      <w:r w:rsidRPr="000554FD">
        <w:rPr>
          <w:rFonts w:eastAsia="Andale Sans UI"/>
          <w:kern w:val="2"/>
          <w:sz w:val="24"/>
          <w:szCs w:val="24"/>
          <w:lang w:val="hr-HR"/>
        </w:rPr>
        <w:tab/>
      </w:r>
      <w:r w:rsidRPr="000554FD">
        <w:rPr>
          <w:rFonts w:eastAsia="Andale Sans UI"/>
          <w:kern w:val="2"/>
          <w:sz w:val="24"/>
          <w:szCs w:val="24"/>
          <w:lang w:val="hr-HR"/>
        </w:rPr>
        <w:tab/>
      </w:r>
      <w:r w:rsidRPr="000554FD">
        <w:rPr>
          <w:rFonts w:eastAsia="Andale Sans UI"/>
          <w:kern w:val="2"/>
          <w:sz w:val="24"/>
          <w:szCs w:val="24"/>
          <w:lang w:val="hr-HR"/>
        </w:rPr>
        <w:tab/>
      </w:r>
      <w:r w:rsidRPr="000554FD">
        <w:rPr>
          <w:rFonts w:eastAsia="Andale Sans UI"/>
          <w:kern w:val="2"/>
          <w:sz w:val="24"/>
          <w:szCs w:val="24"/>
          <w:lang w:val="hr-HR"/>
        </w:rPr>
        <w:tab/>
      </w:r>
      <w:r w:rsidRPr="000554FD">
        <w:rPr>
          <w:rFonts w:eastAsia="Andale Sans UI"/>
          <w:kern w:val="2"/>
          <w:sz w:val="24"/>
          <w:szCs w:val="24"/>
          <w:lang w:val="hr-HR"/>
        </w:rPr>
        <w:tab/>
        <w:t xml:space="preserve">      Dušan Jeckov</w:t>
      </w:r>
    </w:p>
    <w:p w14:paraId="05F488E5" w14:textId="77777777" w:rsidR="000554FD" w:rsidRPr="000554FD" w:rsidRDefault="000554FD" w:rsidP="000554FD">
      <w:pPr>
        <w:widowControl w:val="0"/>
        <w:suppressAutoHyphens/>
        <w:ind w:firstLine="708"/>
        <w:jc w:val="both"/>
        <w:rPr>
          <w:rFonts w:eastAsia="Andale Sans UI"/>
          <w:kern w:val="2"/>
          <w:sz w:val="24"/>
          <w:szCs w:val="24"/>
          <w:lang w:val="hr-HR"/>
        </w:rPr>
      </w:pPr>
    </w:p>
    <w:p w14:paraId="11345BE3" w14:textId="77777777" w:rsidR="000554FD" w:rsidRPr="000554FD" w:rsidRDefault="000554FD" w:rsidP="000554FD">
      <w:pPr>
        <w:widowControl w:val="0"/>
        <w:suppressAutoHyphens/>
        <w:ind w:firstLine="708"/>
        <w:jc w:val="both"/>
        <w:rPr>
          <w:rFonts w:eastAsia="Andale Sans UI"/>
          <w:kern w:val="2"/>
          <w:sz w:val="24"/>
          <w:szCs w:val="24"/>
          <w:lang w:val="hr-HR"/>
        </w:rPr>
      </w:pPr>
      <w:r w:rsidRPr="000554FD">
        <w:rPr>
          <w:rFonts w:eastAsia="Andale Sans UI"/>
          <w:kern w:val="2"/>
          <w:sz w:val="24"/>
          <w:szCs w:val="24"/>
          <w:lang w:val="hr-HR"/>
        </w:rPr>
        <w:tab/>
      </w:r>
      <w:r w:rsidRPr="000554FD">
        <w:rPr>
          <w:rFonts w:eastAsia="Andale Sans UI"/>
          <w:kern w:val="2"/>
          <w:sz w:val="24"/>
          <w:szCs w:val="24"/>
          <w:lang w:val="hr-HR"/>
        </w:rPr>
        <w:tab/>
      </w:r>
      <w:r w:rsidRPr="000554FD">
        <w:rPr>
          <w:rFonts w:eastAsia="Andale Sans UI"/>
          <w:kern w:val="2"/>
          <w:sz w:val="24"/>
          <w:szCs w:val="24"/>
          <w:lang w:val="hr-HR"/>
        </w:rPr>
        <w:tab/>
      </w:r>
      <w:r w:rsidRPr="000554FD">
        <w:rPr>
          <w:rFonts w:eastAsia="Andale Sans UI"/>
          <w:kern w:val="2"/>
          <w:sz w:val="24"/>
          <w:szCs w:val="24"/>
          <w:lang w:val="hr-HR"/>
        </w:rPr>
        <w:tab/>
      </w:r>
      <w:r w:rsidRPr="000554FD">
        <w:rPr>
          <w:rFonts w:eastAsia="Andale Sans UI"/>
          <w:kern w:val="2"/>
          <w:sz w:val="24"/>
          <w:szCs w:val="24"/>
          <w:lang w:val="hr-HR"/>
        </w:rPr>
        <w:tab/>
      </w:r>
    </w:p>
    <w:p w14:paraId="20B5CAC4" w14:textId="77777777" w:rsidR="000554FD" w:rsidRPr="004337B3" w:rsidRDefault="000554FD" w:rsidP="000554FD">
      <w:pPr>
        <w:tabs>
          <w:tab w:val="left" w:pos="881"/>
        </w:tabs>
        <w:rPr>
          <w:szCs w:val="24"/>
          <w:lang w:val="hr-HR"/>
        </w:rPr>
      </w:pPr>
    </w:p>
    <w:p w14:paraId="793076A0" w14:textId="77279830" w:rsidR="00D80446" w:rsidRPr="004337B3" w:rsidRDefault="0081151C" w:rsidP="00D80446">
      <w:pPr>
        <w:rPr>
          <w:noProof/>
          <w:sz w:val="24"/>
          <w:szCs w:val="24"/>
          <w:lang w:val="hr-HR"/>
        </w:rPr>
      </w:pPr>
      <w:r w:rsidRPr="004337B3">
        <w:rPr>
          <w:noProof/>
          <w:sz w:val="24"/>
          <w:szCs w:val="24"/>
          <w:lang w:val="hr-HR"/>
        </w:rPr>
        <mc:AlternateContent>
          <mc:Choice Requires="wps">
            <w:drawing>
              <wp:anchor distT="0" distB="0" distL="114300" distR="114300" simplePos="0" relativeHeight="251661824" behindDoc="0" locked="0" layoutInCell="1" allowOverlap="1" wp14:anchorId="1ACDACB6" wp14:editId="24F21BF7">
                <wp:simplePos x="0" y="0"/>
                <wp:positionH relativeFrom="column">
                  <wp:posOffset>-5715</wp:posOffset>
                </wp:positionH>
                <wp:positionV relativeFrom="paragraph">
                  <wp:posOffset>98425</wp:posOffset>
                </wp:positionV>
                <wp:extent cx="6219825" cy="0"/>
                <wp:effectExtent l="0" t="0" r="0" b="0"/>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381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31891A1" id="AutoShape 25" o:spid="_x0000_s1026" type="#_x0000_t32" style="position:absolute;margin-left:-.45pt;margin-top:7.75pt;width:489.7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" strokecolor="#a5a5a5" strokeweight="3pt">
                <v:shadow color="#525252" opacity=".5" offset="1pt"/>
              </v:shape>
            </w:pict>
          </mc:Fallback>
        </mc:AlternateContent>
      </w:r>
    </w:p>
    <w:p w14:paraId="5343C585" w14:textId="77777777" w:rsidR="00D80446" w:rsidRPr="004337B3" w:rsidRDefault="00D80446" w:rsidP="00D80446">
      <w:pPr>
        <w:rPr>
          <w:szCs w:val="24"/>
          <w:lang w:val="hr-HR"/>
        </w:rPr>
      </w:pPr>
    </w:p>
    <w:p w14:paraId="69FD60A5" w14:textId="77777777" w:rsidR="001832C7" w:rsidRPr="004337B3" w:rsidRDefault="00FA13E4" w:rsidP="00B31839">
      <w:pPr>
        <w:rPr>
          <w:rFonts w:ascii="Dutch801 XBd BT" w:hAnsi="Dutch801 XBd BT"/>
          <w:b/>
          <w:color w:val="000000"/>
          <w:sz w:val="36"/>
          <w:szCs w:val="24"/>
          <w:u w:val="single"/>
          <w:lang w:val="hr-HR"/>
        </w:rPr>
      </w:pPr>
      <w:r w:rsidRPr="004337B3">
        <w:rPr>
          <w:szCs w:val="24"/>
          <w:lang w:val="hr-HR"/>
        </w:rPr>
        <w:br w:type="page"/>
      </w:r>
      <w:bookmarkStart w:id="21" w:name="_Hlk66433711"/>
      <w:r w:rsidR="001832C7" w:rsidRPr="004337B3">
        <w:rPr>
          <w:rFonts w:ascii="Dutch801 XBd BT" w:hAnsi="Dutch801 XBd BT"/>
          <w:b/>
          <w:color w:val="000000"/>
          <w:sz w:val="36"/>
          <w:szCs w:val="24"/>
          <w:u w:val="single"/>
          <w:lang w:val="hr-HR"/>
        </w:rPr>
        <w:lastRenderedPageBreak/>
        <w:t>OSTALO</w:t>
      </w:r>
    </w:p>
    <w:bookmarkEnd w:id="21"/>
    <w:p w14:paraId="38719845" w14:textId="77777777" w:rsidR="001832C7" w:rsidRPr="004337B3" w:rsidRDefault="001832C7" w:rsidP="001832C7">
      <w:pPr>
        <w:jc w:val="center"/>
        <w:rPr>
          <w:rFonts w:ascii="Dutch801 XBd BT" w:hAnsi="Dutch801 XBd BT"/>
          <w:b/>
          <w:color w:val="000000"/>
          <w:sz w:val="36"/>
          <w:szCs w:val="24"/>
          <w:u w:val="single"/>
          <w:lang w:val="hr-HR"/>
        </w:rPr>
      </w:pPr>
    </w:p>
    <w:p w14:paraId="78EB7258" w14:textId="32B77400" w:rsidR="00FA13E4" w:rsidRPr="004337B3" w:rsidRDefault="0081151C" w:rsidP="00FA13E4">
      <w:pPr>
        <w:pStyle w:val="Tijeloteksta"/>
        <w:ind w:left="435"/>
        <w:rPr>
          <w:szCs w:val="24"/>
          <w:lang w:eastAsia="en-US"/>
        </w:rPr>
      </w:pPr>
      <w:r w:rsidRPr="004337B3">
        <w:rPr>
          <w:noProof/>
          <w:szCs w:val="24"/>
          <w:lang w:eastAsia="en-US"/>
        </w:rPr>
        <w:drawing>
          <wp:inline distT="0" distB="0" distL="0" distR="0" wp14:anchorId="7762FD20" wp14:editId="14DB0E12">
            <wp:extent cx="4238625" cy="6858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38625" cy="685800"/>
                    </a:xfrm>
                    <a:prstGeom prst="rect">
                      <a:avLst/>
                    </a:prstGeom>
                    <a:noFill/>
                    <a:ln>
                      <a:noFill/>
                    </a:ln>
                  </pic:spPr>
                </pic:pic>
              </a:graphicData>
            </a:graphic>
          </wp:inline>
        </w:drawing>
      </w:r>
    </w:p>
    <w:p w14:paraId="7B8E8DA8" w14:textId="77777777" w:rsidR="00FA13E4" w:rsidRPr="004337B3" w:rsidRDefault="00FA13E4" w:rsidP="00FA13E4">
      <w:pPr>
        <w:widowControl w:val="0"/>
        <w:autoSpaceDE w:val="0"/>
        <w:autoSpaceDN w:val="0"/>
        <w:rPr>
          <w:szCs w:val="24"/>
          <w:lang w:val="hr-HR" w:eastAsia="en-US"/>
        </w:rPr>
      </w:pPr>
    </w:p>
    <w:p w14:paraId="26DD5141" w14:textId="77777777" w:rsidR="00FA13E4" w:rsidRPr="004337B3" w:rsidRDefault="00FA13E4" w:rsidP="00FA13E4">
      <w:pPr>
        <w:widowControl w:val="0"/>
        <w:autoSpaceDE w:val="0"/>
        <w:autoSpaceDN w:val="0"/>
        <w:rPr>
          <w:szCs w:val="24"/>
          <w:lang w:val="hr-HR" w:eastAsia="en-US"/>
        </w:rPr>
      </w:pPr>
    </w:p>
    <w:p w14:paraId="138301C2" w14:textId="77777777" w:rsidR="00FA13E4" w:rsidRPr="004337B3" w:rsidRDefault="00FA13E4" w:rsidP="00FA13E4">
      <w:pPr>
        <w:widowControl w:val="0"/>
        <w:autoSpaceDE w:val="0"/>
        <w:autoSpaceDN w:val="0"/>
        <w:rPr>
          <w:szCs w:val="24"/>
          <w:lang w:val="hr-HR" w:eastAsia="en-US"/>
        </w:rPr>
      </w:pPr>
    </w:p>
    <w:p w14:paraId="23E72C78" w14:textId="77777777" w:rsidR="00FA13E4" w:rsidRPr="004337B3" w:rsidRDefault="00FA13E4" w:rsidP="00FA13E4">
      <w:pPr>
        <w:widowControl w:val="0"/>
        <w:autoSpaceDE w:val="0"/>
        <w:autoSpaceDN w:val="0"/>
        <w:rPr>
          <w:szCs w:val="24"/>
          <w:lang w:val="hr-HR" w:eastAsia="en-US"/>
        </w:rPr>
      </w:pPr>
    </w:p>
    <w:p w14:paraId="76A1CBE3" w14:textId="77777777" w:rsidR="00FA13E4" w:rsidRPr="004337B3" w:rsidRDefault="00FA13E4" w:rsidP="00FA13E4">
      <w:pPr>
        <w:widowControl w:val="0"/>
        <w:autoSpaceDE w:val="0"/>
        <w:autoSpaceDN w:val="0"/>
        <w:rPr>
          <w:szCs w:val="24"/>
          <w:lang w:val="hr-HR" w:eastAsia="en-US"/>
        </w:rPr>
      </w:pPr>
    </w:p>
    <w:p w14:paraId="3817AA91" w14:textId="77777777" w:rsidR="00FA13E4" w:rsidRPr="004337B3" w:rsidRDefault="00FA13E4" w:rsidP="00FA13E4">
      <w:pPr>
        <w:widowControl w:val="0"/>
        <w:autoSpaceDE w:val="0"/>
        <w:autoSpaceDN w:val="0"/>
        <w:rPr>
          <w:szCs w:val="24"/>
          <w:lang w:val="hr-HR" w:eastAsia="en-US"/>
        </w:rPr>
      </w:pPr>
    </w:p>
    <w:p w14:paraId="7EF7541D" w14:textId="77777777" w:rsidR="00FA13E4" w:rsidRPr="004337B3" w:rsidRDefault="00FA13E4" w:rsidP="00FA13E4">
      <w:pPr>
        <w:widowControl w:val="0"/>
        <w:autoSpaceDE w:val="0"/>
        <w:autoSpaceDN w:val="0"/>
        <w:rPr>
          <w:szCs w:val="24"/>
          <w:lang w:val="hr-HR" w:eastAsia="en-US"/>
        </w:rPr>
      </w:pPr>
    </w:p>
    <w:p w14:paraId="7162DBC3" w14:textId="77777777" w:rsidR="00FA13E4" w:rsidRPr="004337B3" w:rsidRDefault="00FA13E4" w:rsidP="00FA13E4">
      <w:pPr>
        <w:widowControl w:val="0"/>
        <w:autoSpaceDE w:val="0"/>
        <w:autoSpaceDN w:val="0"/>
        <w:rPr>
          <w:szCs w:val="24"/>
          <w:lang w:val="hr-HR" w:eastAsia="en-US"/>
        </w:rPr>
      </w:pPr>
    </w:p>
    <w:p w14:paraId="7895B229" w14:textId="77777777" w:rsidR="00FA13E4" w:rsidRPr="004337B3" w:rsidRDefault="00FA13E4" w:rsidP="00FA13E4">
      <w:pPr>
        <w:widowControl w:val="0"/>
        <w:autoSpaceDE w:val="0"/>
        <w:autoSpaceDN w:val="0"/>
        <w:rPr>
          <w:szCs w:val="24"/>
          <w:lang w:val="hr-HR" w:eastAsia="en-US"/>
        </w:rPr>
      </w:pPr>
    </w:p>
    <w:p w14:paraId="21E0C582" w14:textId="77777777" w:rsidR="00FA13E4" w:rsidRPr="004337B3" w:rsidRDefault="00FA13E4" w:rsidP="00FA13E4">
      <w:pPr>
        <w:widowControl w:val="0"/>
        <w:autoSpaceDE w:val="0"/>
        <w:autoSpaceDN w:val="0"/>
        <w:rPr>
          <w:szCs w:val="24"/>
          <w:lang w:val="hr-HR" w:eastAsia="en-US"/>
        </w:rPr>
      </w:pPr>
    </w:p>
    <w:p w14:paraId="4705D462" w14:textId="77777777" w:rsidR="00FA13E4" w:rsidRPr="004337B3" w:rsidRDefault="00FA13E4" w:rsidP="00FA13E4">
      <w:pPr>
        <w:widowControl w:val="0"/>
        <w:autoSpaceDE w:val="0"/>
        <w:autoSpaceDN w:val="0"/>
        <w:spacing w:before="1"/>
        <w:rPr>
          <w:sz w:val="25"/>
          <w:szCs w:val="24"/>
          <w:lang w:val="hr-HR" w:eastAsia="en-US"/>
        </w:rPr>
      </w:pPr>
    </w:p>
    <w:p w14:paraId="45B18A5E" w14:textId="77777777" w:rsidR="00FA13E4" w:rsidRPr="004337B3" w:rsidRDefault="00FA13E4" w:rsidP="005E228F">
      <w:pPr>
        <w:pStyle w:val="Naslov2"/>
        <w:rPr>
          <w:sz w:val="32"/>
          <w:szCs w:val="22"/>
          <w:lang w:eastAsia="en-US"/>
        </w:rPr>
      </w:pPr>
      <w:bookmarkStart w:id="22" w:name="_Toc66433012"/>
      <w:bookmarkStart w:id="23" w:name="_Toc66433335"/>
      <w:bookmarkStart w:id="24" w:name="_Hlk66433742"/>
      <w:r w:rsidRPr="004337B3">
        <w:rPr>
          <w:sz w:val="32"/>
          <w:szCs w:val="22"/>
          <w:lang w:eastAsia="en-US"/>
        </w:rPr>
        <w:t xml:space="preserve">PRIJEDLOG PROGRAMA MJERA I PROVEDBENOG PLANA SUZBIJANJA PATOGENIH MIKROORGANIZMA, ŠTETNIH ČLANKONOŽACA (ARTHROPODA) I ŠTETNIH GLODAVCA ČIJE JE PLANIRANO, ORGANIZIRANO I SUSTAVNO SUZBIJANJE MJERAMA </w:t>
      </w:r>
      <w:r w:rsidRPr="004337B3">
        <w:rPr>
          <w:i/>
          <w:sz w:val="32"/>
          <w:szCs w:val="22"/>
          <w:lang w:eastAsia="en-US"/>
        </w:rPr>
        <w:t xml:space="preserve">DEZINFEKCIJE, DEZINSEKCIJE I DERATIZACIJE </w:t>
      </w:r>
      <w:r w:rsidRPr="004337B3">
        <w:rPr>
          <w:sz w:val="32"/>
          <w:szCs w:val="22"/>
          <w:lang w:eastAsia="en-US"/>
        </w:rPr>
        <w:t>OD JAVNOZDRAVSTVENE VAŽNOSTI</w:t>
      </w:r>
      <w:bookmarkEnd w:id="22"/>
      <w:bookmarkEnd w:id="23"/>
    </w:p>
    <w:p w14:paraId="47161F06" w14:textId="77777777" w:rsidR="00FA13E4" w:rsidRPr="004337B3" w:rsidRDefault="00FA13E4" w:rsidP="005E228F">
      <w:pPr>
        <w:jc w:val="center"/>
        <w:rPr>
          <w:sz w:val="32"/>
          <w:szCs w:val="22"/>
          <w:lang w:val="hr-HR" w:eastAsia="en-US"/>
        </w:rPr>
      </w:pPr>
      <w:bookmarkStart w:id="25" w:name="_Toc66433013"/>
      <w:r w:rsidRPr="004337B3">
        <w:rPr>
          <w:sz w:val="32"/>
          <w:szCs w:val="22"/>
          <w:lang w:val="hr-HR" w:eastAsia="en-US"/>
        </w:rPr>
        <w:t>NA PODRUČJU OPĆINE NEGOSLAVCI ZA 2021. GODINU</w:t>
      </w:r>
      <w:bookmarkEnd w:id="25"/>
    </w:p>
    <w:bookmarkEnd w:id="24"/>
    <w:p w14:paraId="36B11215" w14:textId="77777777" w:rsidR="00FA13E4" w:rsidRPr="004337B3" w:rsidRDefault="00FA13E4" w:rsidP="003305CF">
      <w:pPr>
        <w:rPr>
          <w:sz w:val="34"/>
          <w:szCs w:val="24"/>
          <w:lang w:val="hr-HR" w:eastAsia="en-US"/>
        </w:rPr>
      </w:pPr>
    </w:p>
    <w:p w14:paraId="420F6E7E" w14:textId="77777777" w:rsidR="00FA13E4" w:rsidRPr="004337B3" w:rsidRDefault="00FA13E4" w:rsidP="00FA13E4">
      <w:pPr>
        <w:widowControl w:val="0"/>
        <w:autoSpaceDE w:val="0"/>
        <w:autoSpaceDN w:val="0"/>
        <w:rPr>
          <w:sz w:val="34"/>
          <w:szCs w:val="24"/>
          <w:lang w:val="hr-HR" w:eastAsia="en-US"/>
        </w:rPr>
      </w:pPr>
    </w:p>
    <w:p w14:paraId="650EC0D2" w14:textId="77777777" w:rsidR="00FA13E4" w:rsidRPr="004337B3" w:rsidRDefault="00FA13E4" w:rsidP="00FA13E4">
      <w:pPr>
        <w:widowControl w:val="0"/>
        <w:autoSpaceDE w:val="0"/>
        <w:autoSpaceDN w:val="0"/>
        <w:rPr>
          <w:sz w:val="34"/>
          <w:szCs w:val="24"/>
          <w:lang w:val="hr-HR" w:eastAsia="en-US"/>
        </w:rPr>
      </w:pPr>
    </w:p>
    <w:p w14:paraId="02082B75" w14:textId="77777777" w:rsidR="00FA13E4" w:rsidRPr="004337B3" w:rsidRDefault="00FA13E4" w:rsidP="00FA13E4">
      <w:pPr>
        <w:widowControl w:val="0"/>
        <w:autoSpaceDE w:val="0"/>
        <w:autoSpaceDN w:val="0"/>
        <w:spacing w:before="1"/>
        <w:rPr>
          <w:sz w:val="35"/>
          <w:szCs w:val="24"/>
          <w:lang w:val="hr-HR" w:eastAsia="en-US"/>
        </w:rPr>
      </w:pPr>
    </w:p>
    <w:p w14:paraId="0E77E1F4" w14:textId="77777777" w:rsidR="00FA13E4" w:rsidRPr="004337B3" w:rsidRDefault="00FA13E4" w:rsidP="00FA13E4">
      <w:pPr>
        <w:widowControl w:val="0"/>
        <w:autoSpaceDE w:val="0"/>
        <w:autoSpaceDN w:val="0"/>
        <w:ind w:left="772" w:right="1433"/>
        <w:jc w:val="center"/>
        <w:rPr>
          <w:sz w:val="24"/>
          <w:szCs w:val="24"/>
          <w:lang w:val="hr-HR" w:eastAsia="en-US"/>
        </w:rPr>
      </w:pPr>
      <w:r w:rsidRPr="004337B3">
        <w:rPr>
          <w:sz w:val="24"/>
          <w:szCs w:val="24"/>
          <w:lang w:val="hr-HR" w:eastAsia="en-US"/>
        </w:rPr>
        <w:t>Vinkovci, siječanj 2021.</w:t>
      </w:r>
    </w:p>
    <w:p w14:paraId="2823F4D5" w14:textId="77777777" w:rsidR="00FA13E4" w:rsidRPr="004337B3" w:rsidRDefault="00FA13E4" w:rsidP="00FA13E4">
      <w:pPr>
        <w:rPr>
          <w:sz w:val="22"/>
          <w:szCs w:val="22"/>
          <w:lang w:val="hr-HR" w:eastAsia="en-US"/>
        </w:rPr>
        <w:sectPr w:rsidR="00FA13E4" w:rsidRPr="004337B3" w:rsidSect="00D80446">
          <w:footerReference w:type="default" r:id="rId19"/>
          <w:pgSz w:w="11910" w:h="16840"/>
          <w:pgMar w:top="1100" w:right="711" w:bottom="280" w:left="1060" w:header="720" w:footer="720" w:gutter="0"/>
          <w:cols w:space="720"/>
        </w:sectPr>
      </w:pPr>
    </w:p>
    <w:p w14:paraId="067459C9" w14:textId="77777777" w:rsidR="00FA13E4" w:rsidRPr="004337B3" w:rsidRDefault="00FA13E4" w:rsidP="00DD043B">
      <w:pPr>
        <w:rPr>
          <w:b/>
          <w:bCs/>
          <w:sz w:val="32"/>
          <w:szCs w:val="32"/>
          <w:lang w:val="hr-HR" w:eastAsia="en-US"/>
        </w:rPr>
      </w:pPr>
      <w:r w:rsidRPr="004337B3">
        <w:rPr>
          <w:b/>
          <w:bCs/>
          <w:sz w:val="32"/>
          <w:szCs w:val="32"/>
          <w:lang w:val="hr-HR" w:eastAsia="en-US"/>
        </w:rPr>
        <w:lastRenderedPageBreak/>
        <w:t>SADRŽAJ</w:t>
      </w:r>
    </w:p>
    <w:p w14:paraId="38A535A8" w14:textId="77777777" w:rsidR="00FA13E4" w:rsidRPr="004337B3" w:rsidRDefault="00FA13E4" w:rsidP="00FA13E4">
      <w:pPr>
        <w:widowControl w:val="0"/>
        <w:tabs>
          <w:tab w:val="left" w:leader="dot" w:pos="9271"/>
        </w:tabs>
        <w:autoSpaceDE w:val="0"/>
        <w:autoSpaceDN w:val="0"/>
        <w:spacing w:before="823"/>
        <w:ind w:left="358"/>
        <w:rPr>
          <w:sz w:val="24"/>
          <w:szCs w:val="24"/>
          <w:lang w:val="hr-HR" w:eastAsia="en-US"/>
        </w:rPr>
      </w:pPr>
      <w:r w:rsidRPr="004337B3">
        <w:rPr>
          <w:sz w:val="24"/>
          <w:szCs w:val="24"/>
          <w:lang w:val="hr-HR" w:eastAsia="en-US"/>
        </w:rPr>
        <w:t>UVOD…</w:t>
      </w:r>
      <w:r w:rsidRPr="004337B3">
        <w:rPr>
          <w:sz w:val="24"/>
          <w:szCs w:val="24"/>
          <w:lang w:val="hr-HR" w:eastAsia="en-US"/>
        </w:rPr>
        <w:tab/>
        <w:t>3</w:t>
      </w:r>
    </w:p>
    <w:p w14:paraId="35084C5E" w14:textId="77777777" w:rsidR="00FA13E4" w:rsidRPr="004337B3" w:rsidRDefault="00FA13E4" w:rsidP="00FA13E4">
      <w:pPr>
        <w:widowControl w:val="0"/>
        <w:tabs>
          <w:tab w:val="left" w:leader="dot" w:pos="9308"/>
        </w:tabs>
        <w:autoSpaceDE w:val="0"/>
        <w:autoSpaceDN w:val="0"/>
        <w:spacing w:before="276"/>
        <w:ind w:left="358"/>
        <w:rPr>
          <w:sz w:val="24"/>
          <w:szCs w:val="24"/>
          <w:lang w:val="hr-HR" w:eastAsia="en-US"/>
        </w:rPr>
      </w:pPr>
      <w:hyperlink r:id="rId20" w:anchor="_TOC_250010" w:history="1">
        <w:r w:rsidRPr="004337B3">
          <w:rPr>
            <w:sz w:val="24"/>
            <w:szCs w:val="24"/>
            <w:lang w:val="hr-HR" w:eastAsia="en-US"/>
          </w:rPr>
          <w:t>OPĆE</w:t>
        </w:r>
        <w:r w:rsidRPr="004337B3">
          <w:rPr>
            <w:spacing w:val="-3"/>
            <w:sz w:val="24"/>
            <w:szCs w:val="24"/>
            <w:lang w:val="hr-HR" w:eastAsia="en-US"/>
          </w:rPr>
          <w:t xml:space="preserve"> </w:t>
        </w:r>
        <w:r w:rsidRPr="004337B3">
          <w:rPr>
            <w:sz w:val="24"/>
            <w:szCs w:val="24"/>
            <w:lang w:val="hr-HR" w:eastAsia="en-US"/>
          </w:rPr>
          <w:t>ODREDBE</w:t>
        </w:r>
        <w:r w:rsidRPr="004337B3">
          <w:rPr>
            <w:sz w:val="24"/>
            <w:szCs w:val="24"/>
            <w:lang w:val="hr-HR" w:eastAsia="en-US"/>
          </w:rPr>
          <w:tab/>
          <w:t>4</w:t>
        </w:r>
      </w:hyperlink>
    </w:p>
    <w:p w14:paraId="1A667FED" w14:textId="77777777" w:rsidR="00FA13E4" w:rsidRPr="004337B3" w:rsidRDefault="00FA13E4" w:rsidP="00FA13E4">
      <w:pPr>
        <w:widowControl w:val="0"/>
        <w:tabs>
          <w:tab w:val="left" w:leader="dot" w:pos="9308"/>
        </w:tabs>
        <w:autoSpaceDE w:val="0"/>
        <w:autoSpaceDN w:val="0"/>
        <w:spacing w:before="136"/>
        <w:ind w:left="358"/>
        <w:rPr>
          <w:sz w:val="24"/>
          <w:szCs w:val="24"/>
          <w:lang w:val="hr-HR" w:eastAsia="en-US"/>
        </w:rPr>
      </w:pPr>
      <w:hyperlink r:id="rId21" w:anchor="_TOC_250009" w:history="1">
        <w:r w:rsidRPr="004337B3">
          <w:rPr>
            <w:sz w:val="24"/>
            <w:szCs w:val="24"/>
            <w:lang w:val="hr-HR" w:eastAsia="en-US"/>
          </w:rPr>
          <w:t>POSEBNE DDD MJERE ZA SPRJEČAVANJE I SUZBIJANJE</w:t>
        </w:r>
        <w:r w:rsidRPr="004337B3">
          <w:rPr>
            <w:spacing w:val="-17"/>
            <w:sz w:val="24"/>
            <w:szCs w:val="24"/>
            <w:lang w:val="hr-HR" w:eastAsia="en-US"/>
          </w:rPr>
          <w:t xml:space="preserve"> </w:t>
        </w:r>
        <w:r w:rsidRPr="004337B3">
          <w:rPr>
            <w:sz w:val="24"/>
            <w:szCs w:val="24"/>
            <w:lang w:val="hr-HR" w:eastAsia="en-US"/>
          </w:rPr>
          <w:t xml:space="preserve">ZARAZNIH </w:t>
        </w:r>
        <w:r w:rsidRPr="004337B3">
          <w:rPr>
            <w:spacing w:val="56"/>
            <w:sz w:val="24"/>
            <w:szCs w:val="24"/>
            <w:lang w:val="hr-HR" w:eastAsia="en-US"/>
          </w:rPr>
          <w:t xml:space="preserve"> </w:t>
        </w:r>
        <w:r w:rsidRPr="004337B3">
          <w:rPr>
            <w:sz w:val="24"/>
            <w:szCs w:val="24"/>
            <w:lang w:val="hr-HR" w:eastAsia="en-US"/>
          </w:rPr>
          <w:t>BOLESTI</w:t>
        </w:r>
        <w:r w:rsidRPr="004337B3">
          <w:rPr>
            <w:sz w:val="24"/>
            <w:szCs w:val="24"/>
            <w:lang w:val="hr-HR" w:eastAsia="en-US"/>
          </w:rPr>
          <w:tab/>
          <w:t>5</w:t>
        </w:r>
      </w:hyperlink>
    </w:p>
    <w:p w14:paraId="69466F67" w14:textId="77777777" w:rsidR="00FA13E4" w:rsidRPr="004337B3" w:rsidRDefault="00FA13E4" w:rsidP="00FA13E4">
      <w:pPr>
        <w:widowControl w:val="0"/>
        <w:tabs>
          <w:tab w:val="left" w:leader="dot" w:pos="9308"/>
        </w:tabs>
        <w:autoSpaceDE w:val="0"/>
        <w:autoSpaceDN w:val="0"/>
        <w:spacing w:before="140"/>
        <w:ind w:left="358"/>
        <w:rPr>
          <w:sz w:val="24"/>
          <w:szCs w:val="24"/>
          <w:lang w:val="hr-HR" w:eastAsia="en-US"/>
        </w:rPr>
      </w:pPr>
      <w:hyperlink r:id="rId22" w:anchor="_TOC_250008" w:history="1">
        <w:r w:rsidRPr="004337B3">
          <w:rPr>
            <w:sz w:val="24"/>
            <w:szCs w:val="24"/>
            <w:lang w:val="hr-HR" w:eastAsia="en-US"/>
          </w:rPr>
          <w:t>PLAN PROVEDBE POSEBNIH</w:t>
        </w:r>
        <w:r w:rsidRPr="004337B3">
          <w:rPr>
            <w:spacing w:val="-8"/>
            <w:sz w:val="24"/>
            <w:szCs w:val="24"/>
            <w:lang w:val="hr-HR" w:eastAsia="en-US"/>
          </w:rPr>
          <w:t xml:space="preserve"> </w:t>
        </w:r>
        <w:r w:rsidRPr="004337B3">
          <w:rPr>
            <w:sz w:val="24"/>
            <w:szCs w:val="24"/>
            <w:lang w:val="hr-HR" w:eastAsia="en-US"/>
          </w:rPr>
          <w:t>DDD</w:t>
        </w:r>
        <w:r w:rsidRPr="004337B3">
          <w:rPr>
            <w:spacing w:val="-5"/>
            <w:sz w:val="24"/>
            <w:szCs w:val="24"/>
            <w:lang w:val="hr-HR" w:eastAsia="en-US"/>
          </w:rPr>
          <w:t xml:space="preserve"> </w:t>
        </w:r>
        <w:r w:rsidRPr="004337B3">
          <w:rPr>
            <w:sz w:val="24"/>
            <w:szCs w:val="24"/>
            <w:lang w:val="hr-HR" w:eastAsia="en-US"/>
          </w:rPr>
          <w:t>MJERA</w:t>
        </w:r>
        <w:r w:rsidRPr="004337B3">
          <w:rPr>
            <w:sz w:val="24"/>
            <w:szCs w:val="24"/>
            <w:lang w:val="hr-HR" w:eastAsia="en-US"/>
          </w:rPr>
          <w:tab/>
          <w:t>8</w:t>
        </w:r>
      </w:hyperlink>
    </w:p>
    <w:p w14:paraId="4E2CA71F" w14:textId="77777777" w:rsidR="00FA13E4" w:rsidRPr="004337B3" w:rsidRDefault="00FA13E4" w:rsidP="00FA13E4">
      <w:pPr>
        <w:widowControl w:val="0"/>
        <w:tabs>
          <w:tab w:val="left" w:leader="dot" w:pos="9308"/>
        </w:tabs>
        <w:autoSpaceDE w:val="0"/>
        <w:autoSpaceDN w:val="0"/>
        <w:spacing w:before="136" w:line="360" w:lineRule="auto"/>
        <w:ind w:left="358" w:right="1015"/>
        <w:rPr>
          <w:sz w:val="24"/>
          <w:szCs w:val="24"/>
          <w:lang w:val="hr-HR" w:eastAsia="en-US"/>
        </w:rPr>
      </w:pPr>
      <w:hyperlink r:id="rId23" w:anchor="_TOC_250007" w:history="1">
        <w:r w:rsidRPr="004337B3">
          <w:rPr>
            <w:sz w:val="24"/>
            <w:szCs w:val="24"/>
            <w:lang w:val="hr-HR" w:eastAsia="en-US"/>
          </w:rPr>
          <w:t>SUZBIJANJE ŠTETNIKA OD JAVNOZDRAVSTVENE VAŽNOSTI NA PODRUČJU OPĆINE</w:t>
        </w:r>
        <w:r w:rsidRPr="004337B3">
          <w:rPr>
            <w:sz w:val="24"/>
            <w:szCs w:val="24"/>
            <w:lang w:val="hr-HR" w:eastAsia="en-US"/>
          </w:rPr>
          <w:tab/>
        </w:r>
        <w:r w:rsidRPr="004337B3">
          <w:rPr>
            <w:spacing w:val="-18"/>
            <w:sz w:val="24"/>
            <w:szCs w:val="24"/>
            <w:lang w:val="hr-HR" w:eastAsia="en-US"/>
          </w:rPr>
          <w:t>8</w:t>
        </w:r>
      </w:hyperlink>
    </w:p>
    <w:p w14:paraId="22142EE6" w14:textId="77777777" w:rsidR="00FA13E4" w:rsidRPr="004337B3" w:rsidRDefault="00FA13E4" w:rsidP="00FA13E4">
      <w:pPr>
        <w:widowControl w:val="0"/>
        <w:tabs>
          <w:tab w:val="left" w:leader="dot" w:pos="9298"/>
        </w:tabs>
        <w:autoSpaceDE w:val="0"/>
        <w:autoSpaceDN w:val="0"/>
        <w:spacing w:before="1"/>
        <w:ind w:left="358"/>
        <w:rPr>
          <w:sz w:val="24"/>
          <w:szCs w:val="24"/>
          <w:lang w:val="hr-HR" w:eastAsia="en-US"/>
        </w:rPr>
      </w:pPr>
      <w:hyperlink r:id="rId24" w:anchor="_TOC_250006" w:history="1">
        <w:r w:rsidRPr="004337B3">
          <w:rPr>
            <w:sz w:val="24"/>
            <w:szCs w:val="24"/>
            <w:lang w:val="hr-HR" w:eastAsia="en-US"/>
          </w:rPr>
          <w:t>DEZINFEKCIJA…</w:t>
        </w:r>
        <w:r w:rsidRPr="004337B3">
          <w:rPr>
            <w:sz w:val="24"/>
            <w:szCs w:val="24"/>
            <w:lang w:val="hr-HR" w:eastAsia="en-US"/>
          </w:rPr>
          <w:tab/>
          <w:t>8</w:t>
        </w:r>
      </w:hyperlink>
    </w:p>
    <w:p w14:paraId="7B57F0D6" w14:textId="77777777" w:rsidR="00FA13E4" w:rsidRPr="004337B3" w:rsidRDefault="00FA13E4" w:rsidP="00FA13E4">
      <w:pPr>
        <w:widowControl w:val="0"/>
        <w:tabs>
          <w:tab w:val="left" w:leader="dot" w:pos="9298"/>
        </w:tabs>
        <w:autoSpaceDE w:val="0"/>
        <w:autoSpaceDN w:val="0"/>
        <w:spacing w:before="276"/>
        <w:ind w:left="358"/>
        <w:rPr>
          <w:sz w:val="24"/>
          <w:szCs w:val="24"/>
          <w:lang w:val="hr-HR" w:eastAsia="en-US"/>
        </w:rPr>
      </w:pPr>
      <w:hyperlink r:id="rId25" w:anchor="_TOC_250005" w:history="1">
        <w:r w:rsidRPr="004337B3">
          <w:rPr>
            <w:sz w:val="24"/>
            <w:szCs w:val="24"/>
            <w:lang w:val="hr-HR" w:eastAsia="en-US"/>
          </w:rPr>
          <w:t>DEZINSEKCIJA…</w:t>
        </w:r>
        <w:r w:rsidRPr="004337B3">
          <w:rPr>
            <w:sz w:val="24"/>
            <w:szCs w:val="24"/>
            <w:lang w:val="hr-HR" w:eastAsia="en-US"/>
          </w:rPr>
          <w:tab/>
          <w:t>9</w:t>
        </w:r>
      </w:hyperlink>
    </w:p>
    <w:p w14:paraId="77BF464A" w14:textId="77777777" w:rsidR="00FA13E4" w:rsidRPr="004337B3" w:rsidRDefault="00FA13E4" w:rsidP="00FA13E4">
      <w:pPr>
        <w:widowControl w:val="0"/>
        <w:tabs>
          <w:tab w:val="left" w:leader="dot" w:pos="9188"/>
        </w:tabs>
        <w:autoSpaceDE w:val="0"/>
        <w:autoSpaceDN w:val="0"/>
        <w:spacing w:before="276"/>
        <w:ind w:left="358"/>
        <w:rPr>
          <w:sz w:val="24"/>
          <w:szCs w:val="24"/>
          <w:lang w:val="hr-HR" w:eastAsia="en-US"/>
        </w:rPr>
      </w:pPr>
      <w:r w:rsidRPr="004337B3">
        <w:rPr>
          <w:sz w:val="24"/>
          <w:szCs w:val="24"/>
          <w:lang w:val="hr-HR" w:eastAsia="en-US"/>
        </w:rPr>
        <w:t>PRIJEDLOG PROVEDBE DEZINSEKCIJE KOMARACA NA</w:t>
      </w:r>
      <w:r w:rsidRPr="004337B3">
        <w:rPr>
          <w:spacing w:val="-22"/>
          <w:sz w:val="24"/>
          <w:szCs w:val="24"/>
          <w:lang w:val="hr-HR" w:eastAsia="en-US"/>
        </w:rPr>
        <w:t xml:space="preserve"> </w:t>
      </w:r>
      <w:r w:rsidRPr="004337B3">
        <w:rPr>
          <w:sz w:val="24"/>
          <w:szCs w:val="24"/>
          <w:lang w:val="hr-HR" w:eastAsia="en-US"/>
        </w:rPr>
        <w:t>PODRUČJU</w:t>
      </w:r>
      <w:r w:rsidRPr="004337B3">
        <w:rPr>
          <w:spacing w:val="-5"/>
          <w:sz w:val="24"/>
          <w:szCs w:val="24"/>
          <w:lang w:val="hr-HR" w:eastAsia="en-US"/>
        </w:rPr>
        <w:t xml:space="preserve"> </w:t>
      </w:r>
      <w:r w:rsidRPr="004337B3">
        <w:rPr>
          <w:sz w:val="24"/>
          <w:szCs w:val="24"/>
          <w:lang w:val="hr-HR" w:eastAsia="en-US"/>
        </w:rPr>
        <w:t>GRADA</w:t>
      </w:r>
      <w:r w:rsidRPr="004337B3">
        <w:rPr>
          <w:sz w:val="24"/>
          <w:szCs w:val="24"/>
          <w:lang w:val="hr-HR" w:eastAsia="en-US"/>
        </w:rPr>
        <w:tab/>
        <w:t>10</w:t>
      </w:r>
    </w:p>
    <w:p w14:paraId="7FF86B28" w14:textId="77777777" w:rsidR="00FA13E4" w:rsidRPr="004337B3" w:rsidRDefault="00FA13E4" w:rsidP="00FA13E4">
      <w:pPr>
        <w:widowControl w:val="0"/>
        <w:tabs>
          <w:tab w:val="left" w:leader="dot" w:pos="9156"/>
        </w:tabs>
        <w:autoSpaceDE w:val="0"/>
        <w:autoSpaceDN w:val="0"/>
        <w:spacing w:before="139"/>
        <w:ind w:left="358"/>
        <w:rPr>
          <w:sz w:val="24"/>
          <w:szCs w:val="24"/>
          <w:lang w:val="hr-HR" w:eastAsia="en-US"/>
        </w:rPr>
      </w:pPr>
      <w:r w:rsidRPr="004337B3">
        <w:rPr>
          <w:sz w:val="24"/>
          <w:szCs w:val="24"/>
          <w:lang w:val="hr-HR" w:eastAsia="en-US"/>
        </w:rPr>
        <w:t>DEZINSEKCIJA</w:t>
      </w:r>
      <w:r w:rsidRPr="004337B3">
        <w:rPr>
          <w:spacing w:val="-7"/>
          <w:sz w:val="24"/>
          <w:szCs w:val="24"/>
          <w:lang w:val="hr-HR" w:eastAsia="en-US"/>
        </w:rPr>
        <w:t xml:space="preserve"> </w:t>
      </w:r>
      <w:r w:rsidRPr="004337B3">
        <w:rPr>
          <w:sz w:val="24"/>
          <w:szCs w:val="24"/>
          <w:lang w:val="hr-HR" w:eastAsia="en-US"/>
        </w:rPr>
        <w:t>OSTALIH</w:t>
      </w:r>
      <w:r w:rsidRPr="004337B3">
        <w:rPr>
          <w:spacing w:val="-5"/>
          <w:sz w:val="24"/>
          <w:szCs w:val="24"/>
          <w:lang w:val="hr-HR" w:eastAsia="en-US"/>
        </w:rPr>
        <w:t xml:space="preserve"> </w:t>
      </w:r>
      <w:r w:rsidRPr="004337B3">
        <w:rPr>
          <w:sz w:val="24"/>
          <w:szCs w:val="24"/>
          <w:lang w:val="hr-HR" w:eastAsia="en-US"/>
        </w:rPr>
        <w:t>ŠTETNIKA…</w:t>
      </w:r>
      <w:r w:rsidRPr="004337B3">
        <w:rPr>
          <w:sz w:val="24"/>
          <w:szCs w:val="24"/>
          <w:lang w:val="hr-HR" w:eastAsia="en-US"/>
        </w:rPr>
        <w:tab/>
        <w:t>19</w:t>
      </w:r>
    </w:p>
    <w:p w14:paraId="7833DB7C" w14:textId="77777777" w:rsidR="00FA13E4" w:rsidRPr="004337B3" w:rsidRDefault="00FA13E4" w:rsidP="00FA13E4">
      <w:pPr>
        <w:widowControl w:val="0"/>
        <w:tabs>
          <w:tab w:val="left" w:leader="dot" w:pos="9144"/>
        </w:tabs>
        <w:autoSpaceDE w:val="0"/>
        <w:autoSpaceDN w:val="0"/>
        <w:spacing w:before="276"/>
        <w:ind w:left="358"/>
        <w:rPr>
          <w:sz w:val="24"/>
          <w:szCs w:val="24"/>
          <w:lang w:val="hr-HR" w:eastAsia="en-US"/>
        </w:rPr>
      </w:pPr>
      <w:hyperlink r:id="rId26" w:anchor="_TOC_250004" w:history="1">
        <w:r w:rsidRPr="004337B3">
          <w:rPr>
            <w:sz w:val="24"/>
            <w:szCs w:val="24"/>
            <w:lang w:val="hr-HR" w:eastAsia="en-US"/>
          </w:rPr>
          <w:t>DERATIZACIJA…</w:t>
        </w:r>
        <w:r w:rsidRPr="004337B3">
          <w:rPr>
            <w:sz w:val="24"/>
            <w:szCs w:val="24"/>
            <w:lang w:val="hr-HR" w:eastAsia="en-US"/>
          </w:rPr>
          <w:tab/>
          <w:t>26</w:t>
        </w:r>
      </w:hyperlink>
    </w:p>
    <w:p w14:paraId="78780AEC" w14:textId="77777777" w:rsidR="00FA13E4" w:rsidRPr="004337B3" w:rsidRDefault="00FA13E4" w:rsidP="00FA13E4">
      <w:pPr>
        <w:widowControl w:val="0"/>
        <w:tabs>
          <w:tab w:val="left" w:leader="dot" w:pos="9188"/>
        </w:tabs>
        <w:autoSpaceDE w:val="0"/>
        <w:autoSpaceDN w:val="0"/>
        <w:spacing w:before="413"/>
        <w:ind w:left="420"/>
        <w:rPr>
          <w:sz w:val="24"/>
          <w:szCs w:val="24"/>
          <w:lang w:val="hr-HR" w:eastAsia="en-US"/>
        </w:rPr>
      </w:pPr>
      <w:hyperlink r:id="rId27" w:anchor="_TOC_250003" w:history="1">
        <w:r w:rsidRPr="004337B3">
          <w:rPr>
            <w:sz w:val="24"/>
            <w:szCs w:val="24"/>
            <w:lang w:val="hr-HR" w:eastAsia="en-US"/>
          </w:rPr>
          <w:t>IZVRŠITELJI</w:t>
        </w:r>
        <w:r w:rsidRPr="004337B3">
          <w:rPr>
            <w:spacing w:val="51"/>
            <w:sz w:val="24"/>
            <w:szCs w:val="24"/>
            <w:lang w:val="hr-HR" w:eastAsia="en-US"/>
          </w:rPr>
          <w:t xml:space="preserve"> </w:t>
        </w:r>
        <w:r w:rsidRPr="004337B3">
          <w:rPr>
            <w:sz w:val="24"/>
            <w:szCs w:val="24"/>
            <w:lang w:val="hr-HR" w:eastAsia="en-US"/>
          </w:rPr>
          <w:t>PROGRAMA</w:t>
        </w:r>
        <w:r w:rsidRPr="004337B3">
          <w:rPr>
            <w:sz w:val="24"/>
            <w:szCs w:val="24"/>
            <w:lang w:val="hr-HR" w:eastAsia="en-US"/>
          </w:rPr>
          <w:tab/>
          <w:t>30</w:t>
        </w:r>
      </w:hyperlink>
    </w:p>
    <w:p w14:paraId="3047E8B6" w14:textId="77777777" w:rsidR="00FA13E4" w:rsidRPr="004337B3" w:rsidRDefault="00FA13E4" w:rsidP="00FA13E4">
      <w:pPr>
        <w:widowControl w:val="0"/>
        <w:tabs>
          <w:tab w:val="left" w:leader="dot" w:pos="9188"/>
        </w:tabs>
        <w:autoSpaceDE w:val="0"/>
        <w:autoSpaceDN w:val="0"/>
        <w:spacing w:before="139"/>
        <w:ind w:left="358"/>
        <w:rPr>
          <w:sz w:val="24"/>
          <w:szCs w:val="24"/>
          <w:lang w:val="hr-HR" w:eastAsia="en-US"/>
        </w:rPr>
      </w:pPr>
      <w:r w:rsidRPr="004337B3">
        <w:rPr>
          <w:sz w:val="24"/>
          <w:szCs w:val="24"/>
          <w:lang w:val="hr-HR" w:eastAsia="en-US"/>
        </w:rPr>
        <w:t>OPERATIVNI PLAN</w:t>
      </w:r>
      <w:r w:rsidRPr="004337B3">
        <w:rPr>
          <w:spacing w:val="-7"/>
          <w:sz w:val="24"/>
          <w:szCs w:val="24"/>
          <w:lang w:val="hr-HR" w:eastAsia="en-US"/>
        </w:rPr>
        <w:t xml:space="preserve"> </w:t>
      </w:r>
      <w:r w:rsidRPr="004337B3">
        <w:rPr>
          <w:sz w:val="24"/>
          <w:szCs w:val="24"/>
          <w:lang w:val="hr-HR" w:eastAsia="en-US"/>
        </w:rPr>
        <w:t>I</w:t>
      </w:r>
      <w:r w:rsidRPr="004337B3">
        <w:rPr>
          <w:spacing w:val="-1"/>
          <w:sz w:val="24"/>
          <w:szCs w:val="24"/>
          <w:lang w:val="hr-HR" w:eastAsia="en-US"/>
        </w:rPr>
        <w:t xml:space="preserve"> </w:t>
      </w:r>
      <w:r w:rsidRPr="004337B3">
        <w:rPr>
          <w:sz w:val="24"/>
          <w:szCs w:val="24"/>
          <w:lang w:val="hr-HR" w:eastAsia="en-US"/>
        </w:rPr>
        <w:t>IZVJEŠĆA</w:t>
      </w:r>
      <w:r w:rsidRPr="004337B3">
        <w:rPr>
          <w:sz w:val="24"/>
          <w:szCs w:val="24"/>
          <w:lang w:val="hr-HR" w:eastAsia="en-US"/>
        </w:rPr>
        <w:tab/>
        <w:t>31</w:t>
      </w:r>
    </w:p>
    <w:p w14:paraId="51B75406" w14:textId="77777777" w:rsidR="00FA13E4" w:rsidRPr="004337B3" w:rsidRDefault="00FA13E4" w:rsidP="00FA13E4">
      <w:pPr>
        <w:widowControl w:val="0"/>
        <w:tabs>
          <w:tab w:val="left" w:leader="dot" w:pos="9188"/>
        </w:tabs>
        <w:autoSpaceDE w:val="0"/>
        <w:autoSpaceDN w:val="0"/>
        <w:spacing w:before="137"/>
        <w:ind w:left="358"/>
        <w:rPr>
          <w:sz w:val="24"/>
          <w:szCs w:val="24"/>
          <w:lang w:val="hr-HR" w:eastAsia="en-US"/>
        </w:rPr>
      </w:pPr>
      <w:hyperlink r:id="rId28" w:anchor="_TOC_250002" w:history="1">
        <w:r w:rsidRPr="004337B3">
          <w:rPr>
            <w:sz w:val="24"/>
            <w:szCs w:val="24"/>
            <w:lang w:val="hr-HR" w:eastAsia="en-US"/>
          </w:rPr>
          <w:t>NADZOR NAD PROVEDBOM</w:t>
        </w:r>
        <w:r w:rsidRPr="004337B3">
          <w:rPr>
            <w:spacing w:val="-10"/>
            <w:sz w:val="24"/>
            <w:szCs w:val="24"/>
            <w:lang w:val="hr-HR" w:eastAsia="en-US"/>
          </w:rPr>
          <w:t xml:space="preserve"> </w:t>
        </w:r>
        <w:r w:rsidRPr="004337B3">
          <w:rPr>
            <w:sz w:val="24"/>
            <w:szCs w:val="24"/>
            <w:lang w:val="hr-HR" w:eastAsia="en-US"/>
          </w:rPr>
          <w:t>DDD</w:t>
        </w:r>
        <w:r w:rsidRPr="004337B3">
          <w:rPr>
            <w:spacing w:val="-3"/>
            <w:sz w:val="24"/>
            <w:szCs w:val="24"/>
            <w:lang w:val="hr-HR" w:eastAsia="en-US"/>
          </w:rPr>
          <w:t xml:space="preserve"> </w:t>
        </w:r>
        <w:r w:rsidRPr="004337B3">
          <w:rPr>
            <w:sz w:val="24"/>
            <w:szCs w:val="24"/>
            <w:lang w:val="hr-HR" w:eastAsia="en-US"/>
          </w:rPr>
          <w:t>MJERA</w:t>
        </w:r>
        <w:r w:rsidRPr="004337B3">
          <w:rPr>
            <w:sz w:val="24"/>
            <w:szCs w:val="24"/>
            <w:lang w:val="hr-HR" w:eastAsia="en-US"/>
          </w:rPr>
          <w:tab/>
          <w:t>31</w:t>
        </w:r>
      </w:hyperlink>
    </w:p>
    <w:p w14:paraId="011F5615" w14:textId="77777777" w:rsidR="00FA13E4" w:rsidRPr="004337B3" w:rsidRDefault="00FA13E4" w:rsidP="00FA13E4">
      <w:pPr>
        <w:widowControl w:val="0"/>
        <w:tabs>
          <w:tab w:val="left" w:leader="dot" w:pos="9188"/>
        </w:tabs>
        <w:autoSpaceDE w:val="0"/>
        <w:autoSpaceDN w:val="0"/>
        <w:spacing w:before="139"/>
        <w:ind w:left="358"/>
        <w:rPr>
          <w:sz w:val="24"/>
          <w:szCs w:val="24"/>
          <w:lang w:val="hr-HR" w:eastAsia="en-US"/>
        </w:rPr>
      </w:pPr>
      <w:hyperlink r:id="rId29" w:anchor="_TOC_250001" w:history="1">
        <w:r w:rsidRPr="004337B3">
          <w:rPr>
            <w:sz w:val="24"/>
            <w:szCs w:val="24"/>
            <w:lang w:val="hr-HR" w:eastAsia="en-US"/>
          </w:rPr>
          <w:t>NAČIN FINANCIRANJA OBVEZNIH</w:t>
        </w:r>
        <w:r w:rsidRPr="004337B3">
          <w:rPr>
            <w:spacing w:val="-10"/>
            <w:sz w:val="24"/>
            <w:szCs w:val="24"/>
            <w:lang w:val="hr-HR" w:eastAsia="en-US"/>
          </w:rPr>
          <w:t xml:space="preserve"> </w:t>
        </w:r>
        <w:r w:rsidRPr="004337B3">
          <w:rPr>
            <w:sz w:val="24"/>
            <w:szCs w:val="24"/>
            <w:lang w:val="hr-HR" w:eastAsia="en-US"/>
          </w:rPr>
          <w:t>DDD</w:t>
        </w:r>
        <w:r w:rsidRPr="004337B3">
          <w:rPr>
            <w:spacing w:val="-4"/>
            <w:sz w:val="24"/>
            <w:szCs w:val="24"/>
            <w:lang w:val="hr-HR" w:eastAsia="en-US"/>
          </w:rPr>
          <w:t xml:space="preserve"> </w:t>
        </w:r>
        <w:r w:rsidRPr="004337B3">
          <w:rPr>
            <w:sz w:val="24"/>
            <w:szCs w:val="24"/>
            <w:lang w:val="hr-HR" w:eastAsia="en-US"/>
          </w:rPr>
          <w:t>MJERA</w:t>
        </w:r>
        <w:r w:rsidRPr="004337B3">
          <w:rPr>
            <w:sz w:val="24"/>
            <w:szCs w:val="24"/>
            <w:lang w:val="hr-HR" w:eastAsia="en-US"/>
          </w:rPr>
          <w:tab/>
          <w:t>31</w:t>
        </w:r>
      </w:hyperlink>
    </w:p>
    <w:p w14:paraId="2A360653" w14:textId="77777777" w:rsidR="00FA13E4" w:rsidRPr="004337B3" w:rsidRDefault="00FA13E4" w:rsidP="00FA13E4">
      <w:pPr>
        <w:widowControl w:val="0"/>
        <w:tabs>
          <w:tab w:val="left" w:leader="dot" w:pos="9188"/>
        </w:tabs>
        <w:autoSpaceDE w:val="0"/>
        <w:autoSpaceDN w:val="0"/>
        <w:spacing w:before="137"/>
        <w:ind w:left="358"/>
        <w:rPr>
          <w:sz w:val="24"/>
          <w:szCs w:val="24"/>
          <w:lang w:val="hr-HR" w:eastAsia="en-US"/>
        </w:rPr>
      </w:pPr>
      <w:hyperlink r:id="rId30" w:anchor="_TOC_250000" w:history="1">
        <w:r w:rsidRPr="004337B3">
          <w:rPr>
            <w:sz w:val="24"/>
            <w:szCs w:val="24"/>
            <w:lang w:val="hr-HR" w:eastAsia="en-US"/>
          </w:rPr>
          <w:t>PROPISANI  OBRASCI PRI IZVOĐENJU</w:t>
        </w:r>
        <w:r w:rsidRPr="004337B3">
          <w:rPr>
            <w:spacing w:val="-18"/>
            <w:sz w:val="24"/>
            <w:szCs w:val="24"/>
            <w:lang w:val="hr-HR" w:eastAsia="en-US"/>
          </w:rPr>
          <w:t xml:space="preserve"> </w:t>
        </w:r>
        <w:r w:rsidRPr="004337B3">
          <w:rPr>
            <w:sz w:val="24"/>
            <w:szCs w:val="24"/>
            <w:lang w:val="hr-HR" w:eastAsia="en-US"/>
          </w:rPr>
          <w:t>DDD MJERA</w:t>
        </w:r>
        <w:r w:rsidRPr="004337B3">
          <w:rPr>
            <w:sz w:val="24"/>
            <w:szCs w:val="24"/>
            <w:lang w:val="hr-HR" w:eastAsia="en-US"/>
          </w:rPr>
          <w:tab/>
          <w:t>32</w:t>
        </w:r>
      </w:hyperlink>
    </w:p>
    <w:p w14:paraId="759D5573" w14:textId="77777777" w:rsidR="00FA13E4" w:rsidRPr="004337B3" w:rsidRDefault="00FA13E4" w:rsidP="00FA13E4">
      <w:pPr>
        <w:rPr>
          <w:sz w:val="22"/>
          <w:szCs w:val="22"/>
          <w:lang w:val="hr-HR" w:eastAsia="en-US"/>
        </w:rPr>
        <w:sectPr w:rsidR="00FA13E4" w:rsidRPr="004337B3">
          <w:pgSz w:w="11910" w:h="16840"/>
          <w:pgMar w:top="1040" w:right="400" w:bottom="1320" w:left="1060" w:header="0" w:footer="1126" w:gutter="0"/>
          <w:pgNumType w:start="2"/>
          <w:cols w:space="720"/>
        </w:sectPr>
      </w:pPr>
    </w:p>
    <w:p w14:paraId="2FE40411" w14:textId="77777777" w:rsidR="00FA13E4" w:rsidRPr="004337B3" w:rsidRDefault="00FA13E4" w:rsidP="00FA13E4">
      <w:pPr>
        <w:widowControl w:val="0"/>
        <w:autoSpaceDE w:val="0"/>
        <w:autoSpaceDN w:val="0"/>
        <w:spacing w:before="136"/>
        <w:ind w:left="358"/>
        <w:rPr>
          <w:b/>
          <w:sz w:val="32"/>
          <w:szCs w:val="22"/>
          <w:lang w:val="hr-HR" w:eastAsia="en-US"/>
        </w:rPr>
      </w:pPr>
      <w:r w:rsidRPr="004337B3">
        <w:rPr>
          <w:b/>
          <w:sz w:val="32"/>
          <w:szCs w:val="22"/>
          <w:lang w:val="hr-HR" w:eastAsia="en-US"/>
        </w:rPr>
        <w:lastRenderedPageBreak/>
        <w:t>UVOD I TRENUTNO STANJE</w:t>
      </w:r>
    </w:p>
    <w:p w14:paraId="597CD5F8" w14:textId="77777777" w:rsidR="00FA13E4" w:rsidRPr="004337B3" w:rsidRDefault="00FA13E4" w:rsidP="00FA13E4">
      <w:pPr>
        <w:widowControl w:val="0"/>
        <w:autoSpaceDE w:val="0"/>
        <w:autoSpaceDN w:val="0"/>
        <w:rPr>
          <w:b/>
          <w:sz w:val="34"/>
          <w:szCs w:val="24"/>
          <w:lang w:val="hr-HR" w:eastAsia="en-US"/>
        </w:rPr>
      </w:pPr>
    </w:p>
    <w:p w14:paraId="2529641C" w14:textId="77777777" w:rsidR="00FA13E4" w:rsidRPr="004337B3" w:rsidRDefault="00FA13E4" w:rsidP="00FA13E4">
      <w:pPr>
        <w:widowControl w:val="0"/>
        <w:autoSpaceDE w:val="0"/>
        <w:autoSpaceDN w:val="0"/>
        <w:rPr>
          <w:b/>
          <w:sz w:val="34"/>
          <w:szCs w:val="24"/>
          <w:lang w:val="hr-HR" w:eastAsia="en-US"/>
        </w:rPr>
      </w:pPr>
    </w:p>
    <w:p w14:paraId="3FF257EB" w14:textId="77777777" w:rsidR="00FA13E4" w:rsidRPr="004337B3" w:rsidRDefault="00FA13E4" w:rsidP="00FA13E4">
      <w:pPr>
        <w:widowControl w:val="0"/>
        <w:autoSpaceDE w:val="0"/>
        <w:autoSpaceDN w:val="0"/>
        <w:spacing w:before="10"/>
        <w:rPr>
          <w:b/>
          <w:sz w:val="29"/>
          <w:szCs w:val="24"/>
          <w:lang w:val="hr-HR" w:eastAsia="en-US"/>
        </w:rPr>
      </w:pPr>
    </w:p>
    <w:p w14:paraId="4F23B2BA" w14:textId="77777777" w:rsidR="00FA13E4" w:rsidRPr="004337B3" w:rsidRDefault="00FA13E4" w:rsidP="00FA13E4">
      <w:pPr>
        <w:widowControl w:val="0"/>
        <w:autoSpaceDE w:val="0"/>
        <w:autoSpaceDN w:val="0"/>
        <w:ind w:left="358"/>
        <w:rPr>
          <w:b/>
          <w:sz w:val="24"/>
          <w:szCs w:val="22"/>
          <w:lang w:val="hr-HR" w:eastAsia="en-US"/>
        </w:rPr>
      </w:pPr>
      <w:r w:rsidRPr="004337B3">
        <w:rPr>
          <w:b/>
          <w:sz w:val="24"/>
          <w:szCs w:val="22"/>
          <w:u w:val="thick"/>
          <w:lang w:val="hr-HR" w:eastAsia="en-US"/>
        </w:rPr>
        <w:t>Osnovne karakteristike općine Negoslavci:</w:t>
      </w:r>
    </w:p>
    <w:p w14:paraId="278C7A0A" w14:textId="77777777" w:rsidR="00FA13E4" w:rsidRPr="004337B3" w:rsidRDefault="00FA13E4" w:rsidP="00FA13E4">
      <w:pPr>
        <w:widowControl w:val="0"/>
        <w:autoSpaceDE w:val="0"/>
        <w:autoSpaceDN w:val="0"/>
        <w:spacing w:before="9"/>
        <w:rPr>
          <w:b/>
          <w:sz w:val="15"/>
          <w:szCs w:val="24"/>
          <w:lang w:val="hr-HR" w:eastAsia="en-US"/>
        </w:rPr>
      </w:pPr>
    </w:p>
    <w:p w14:paraId="53329DC2" w14:textId="77777777" w:rsidR="00FA13E4" w:rsidRPr="004337B3" w:rsidRDefault="00FA13E4" w:rsidP="00FA13E4">
      <w:pPr>
        <w:widowControl w:val="0"/>
        <w:autoSpaceDE w:val="0"/>
        <w:autoSpaceDN w:val="0"/>
        <w:spacing w:before="90" w:line="275" w:lineRule="exact"/>
        <w:ind w:left="358"/>
        <w:rPr>
          <w:sz w:val="24"/>
          <w:szCs w:val="24"/>
          <w:lang w:val="hr-HR" w:eastAsia="en-US"/>
        </w:rPr>
      </w:pPr>
      <w:r w:rsidRPr="004337B3">
        <w:rPr>
          <w:sz w:val="24"/>
          <w:szCs w:val="24"/>
          <w:u w:val="single"/>
          <w:lang w:val="hr-HR" w:eastAsia="en-US"/>
        </w:rPr>
        <w:t>Površina:</w:t>
      </w:r>
      <w:r w:rsidRPr="004337B3">
        <w:rPr>
          <w:sz w:val="24"/>
          <w:szCs w:val="24"/>
          <w:lang w:val="hr-HR" w:eastAsia="en-US"/>
        </w:rPr>
        <w:t xml:space="preserve"> 2121 ha</w:t>
      </w:r>
    </w:p>
    <w:p w14:paraId="57DB0A4B" w14:textId="77777777" w:rsidR="00FA13E4" w:rsidRPr="004337B3" w:rsidRDefault="00FA13E4" w:rsidP="00FA13E4">
      <w:pPr>
        <w:widowControl w:val="0"/>
        <w:autoSpaceDE w:val="0"/>
        <w:autoSpaceDN w:val="0"/>
        <w:ind w:left="358" w:right="7386"/>
        <w:rPr>
          <w:sz w:val="24"/>
          <w:szCs w:val="24"/>
          <w:lang w:val="hr-HR" w:eastAsia="en-US"/>
        </w:rPr>
      </w:pPr>
      <w:r w:rsidRPr="004337B3">
        <w:rPr>
          <w:sz w:val="24"/>
          <w:szCs w:val="24"/>
          <w:u w:val="single"/>
          <w:lang w:val="hr-HR" w:eastAsia="en-US"/>
        </w:rPr>
        <w:t>Broj stanovnika:</w:t>
      </w:r>
      <w:r w:rsidRPr="004337B3">
        <w:rPr>
          <w:sz w:val="24"/>
          <w:szCs w:val="24"/>
          <w:lang w:val="hr-HR" w:eastAsia="en-US"/>
        </w:rPr>
        <w:t xml:space="preserve"> 1 463 </w:t>
      </w:r>
      <w:r w:rsidRPr="004337B3">
        <w:rPr>
          <w:sz w:val="24"/>
          <w:szCs w:val="24"/>
          <w:u w:val="single"/>
          <w:lang w:val="hr-HR" w:eastAsia="en-US"/>
        </w:rPr>
        <w:t>Naselja</w:t>
      </w:r>
      <w:r w:rsidRPr="004337B3">
        <w:rPr>
          <w:sz w:val="24"/>
          <w:szCs w:val="24"/>
          <w:lang w:val="hr-HR" w:eastAsia="en-US"/>
        </w:rPr>
        <w:t xml:space="preserve">: Negoslavci </w:t>
      </w:r>
      <w:r w:rsidRPr="004337B3">
        <w:rPr>
          <w:sz w:val="24"/>
          <w:szCs w:val="24"/>
          <w:u w:val="single"/>
          <w:lang w:val="hr-HR" w:eastAsia="en-US"/>
        </w:rPr>
        <w:t>Groblja:</w:t>
      </w:r>
      <w:r w:rsidRPr="004337B3">
        <w:rPr>
          <w:sz w:val="24"/>
          <w:szCs w:val="24"/>
          <w:lang w:val="hr-HR" w:eastAsia="en-US"/>
        </w:rPr>
        <w:t xml:space="preserve"> 1 mjesno groblje</w:t>
      </w:r>
    </w:p>
    <w:p w14:paraId="0926D1E4" w14:textId="77777777" w:rsidR="00FA13E4" w:rsidRPr="004337B3" w:rsidRDefault="00FA13E4" w:rsidP="00FA13E4">
      <w:pPr>
        <w:widowControl w:val="0"/>
        <w:autoSpaceDE w:val="0"/>
        <w:autoSpaceDN w:val="0"/>
        <w:ind w:left="358"/>
        <w:rPr>
          <w:sz w:val="24"/>
          <w:szCs w:val="24"/>
          <w:lang w:val="hr-HR" w:eastAsia="en-US"/>
        </w:rPr>
      </w:pPr>
      <w:r w:rsidRPr="004337B3">
        <w:rPr>
          <w:sz w:val="24"/>
          <w:szCs w:val="24"/>
          <w:u w:val="single"/>
          <w:lang w:val="hr-HR" w:eastAsia="en-US"/>
        </w:rPr>
        <w:t>Vodoopskrba:</w:t>
      </w:r>
      <w:r w:rsidRPr="004337B3">
        <w:rPr>
          <w:sz w:val="24"/>
          <w:szCs w:val="24"/>
          <w:lang w:val="hr-HR" w:eastAsia="en-US"/>
        </w:rPr>
        <w:t xml:space="preserve"> Vodovoda Grada Vukovara.</w:t>
      </w:r>
    </w:p>
    <w:p w14:paraId="314EC7DC" w14:textId="77777777" w:rsidR="00FA13E4" w:rsidRPr="004337B3" w:rsidRDefault="00FA13E4" w:rsidP="00FA13E4">
      <w:pPr>
        <w:widowControl w:val="0"/>
        <w:autoSpaceDE w:val="0"/>
        <w:autoSpaceDN w:val="0"/>
        <w:ind w:left="358" w:right="1015"/>
        <w:rPr>
          <w:sz w:val="24"/>
          <w:szCs w:val="24"/>
          <w:lang w:val="hr-HR" w:eastAsia="en-US"/>
        </w:rPr>
      </w:pPr>
      <w:r w:rsidRPr="004337B3">
        <w:rPr>
          <w:sz w:val="24"/>
          <w:szCs w:val="24"/>
          <w:u w:val="single"/>
          <w:lang w:val="hr-HR" w:eastAsia="en-US"/>
        </w:rPr>
        <w:t>Odvodnja otpadnih voda</w:t>
      </w:r>
      <w:r w:rsidRPr="004337B3">
        <w:rPr>
          <w:sz w:val="24"/>
          <w:szCs w:val="24"/>
          <w:lang w:val="hr-HR" w:eastAsia="en-US"/>
        </w:rPr>
        <w:t>: Kanalizacije nema. Otpadne vode se iz objekata odvode u septičke jame od kojih je dosta njih izgrađeno kao propusne i poluotvorene (propuštaju sadržaje u okolni teren), a ne po propisima –nepropusne, pa prijeti opasnost od nakupljanja i razmnožavanja štetnika u blizini, posebice muha , glodara i komaraca.</w:t>
      </w:r>
    </w:p>
    <w:p w14:paraId="365606F5" w14:textId="77777777" w:rsidR="00FA13E4" w:rsidRPr="004337B3" w:rsidRDefault="00FA13E4" w:rsidP="00FA13E4">
      <w:pPr>
        <w:widowControl w:val="0"/>
        <w:autoSpaceDE w:val="0"/>
        <w:autoSpaceDN w:val="0"/>
        <w:ind w:left="358" w:right="1015"/>
        <w:rPr>
          <w:sz w:val="24"/>
          <w:szCs w:val="24"/>
          <w:lang w:val="hr-HR" w:eastAsia="en-US"/>
        </w:rPr>
      </w:pPr>
      <w:r w:rsidRPr="004337B3">
        <w:rPr>
          <w:sz w:val="24"/>
          <w:szCs w:val="24"/>
          <w:lang w:val="hr-HR" w:eastAsia="en-US"/>
        </w:rPr>
        <w:t>Odlagalište otpada: na katastarskom području općine ne postoji legalno odlagalište. Divlje odlagalište Grabovo.</w:t>
      </w:r>
    </w:p>
    <w:p w14:paraId="1D55BC26" w14:textId="77777777" w:rsidR="00FA13E4" w:rsidRPr="004337B3" w:rsidRDefault="00FA13E4" w:rsidP="00FA13E4">
      <w:pPr>
        <w:widowControl w:val="0"/>
        <w:autoSpaceDE w:val="0"/>
        <w:autoSpaceDN w:val="0"/>
        <w:spacing w:before="8"/>
        <w:rPr>
          <w:szCs w:val="24"/>
          <w:lang w:val="hr-HR" w:eastAsia="en-US"/>
        </w:rPr>
      </w:pPr>
    </w:p>
    <w:p w14:paraId="7D1FBACB" w14:textId="77777777" w:rsidR="00FA13E4" w:rsidRPr="004337B3" w:rsidRDefault="00FA13E4" w:rsidP="00FA13E4">
      <w:pPr>
        <w:widowControl w:val="0"/>
        <w:autoSpaceDE w:val="0"/>
        <w:autoSpaceDN w:val="0"/>
        <w:spacing w:before="1"/>
        <w:ind w:left="358" w:right="1015"/>
        <w:rPr>
          <w:sz w:val="24"/>
          <w:szCs w:val="24"/>
          <w:lang w:val="hr-HR" w:eastAsia="en-US"/>
        </w:rPr>
      </w:pPr>
      <w:r w:rsidRPr="004337B3">
        <w:rPr>
          <w:sz w:val="24"/>
          <w:szCs w:val="24"/>
          <w:u w:val="single"/>
          <w:lang w:val="hr-HR" w:eastAsia="en-US"/>
        </w:rPr>
        <w:t>Vodotoci i kanalska mreža:</w:t>
      </w:r>
      <w:r w:rsidRPr="004337B3">
        <w:rPr>
          <w:sz w:val="24"/>
          <w:szCs w:val="24"/>
          <w:lang w:val="hr-HR" w:eastAsia="en-US"/>
        </w:rPr>
        <w:t xml:space="preserve"> Unutar i oko naselja razvijena je djelomično kanalska mreža. Recipijenti vode stajačice mogu biti potencijalno leglo komaraca.</w:t>
      </w:r>
    </w:p>
    <w:p w14:paraId="454DF867" w14:textId="77777777" w:rsidR="00FA13E4" w:rsidRPr="004337B3" w:rsidRDefault="00FA13E4" w:rsidP="00FA13E4">
      <w:pPr>
        <w:widowControl w:val="0"/>
        <w:autoSpaceDE w:val="0"/>
        <w:autoSpaceDN w:val="0"/>
        <w:spacing w:before="9"/>
        <w:rPr>
          <w:szCs w:val="24"/>
          <w:lang w:val="hr-HR" w:eastAsia="en-US"/>
        </w:rPr>
      </w:pPr>
    </w:p>
    <w:p w14:paraId="5B3F6E98" w14:textId="77777777" w:rsidR="00FA13E4" w:rsidRPr="004337B3" w:rsidRDefault="00FA13E4" w:rsidP="00FA13E4">
      <w:pPr>
        <w:widowControl w:val="0"/>
        <w:autoSpaceDE w:val="0"/>
        <w:autoSpaceDN w:val="0"/>
        <w:spacing w:before="1"/>
        <w:ind w:left="358"/>
        <w:rPr>
          <w:sz w:val="24"/>
          <w:szCs w:val="24"/>
          <w:lang w:val="hr-HR" w:eastAsia="en-US"/>
        </w:rPr>
      </w:pPr>
      <w:r w:rsidRPr="004337B3">
        <w:rPr>
          <w:sz w:val="24"/>
          <w:szCs w:val="24"/>
          <w:u w:val="single"/>
          <w:lang w:val="hr-HR" w:eastAsia="en-US"/>
        </w:rPr>
        <w:t>DDD mjere sadašnje stanje</w:t>
      </w:r>
    </w:p>
    <w:p w14:paraId="2B829BA1" w14:textId="77777777" w:rsidR="00FA13E4" w:rsidRPr="004337B3" w:rsidRDefault="00FA13E4" w:rsidP="00FA13E4">
      <w:pPr>
        <w:widowControl w:val="0"/>
        <w:autoSpaceDE w:val="0"/>
        <w:autoSpaceDN w:val="0"/>
        <w:spacing w:before="120"/>
        <w:ind w:left="790" w:right="1085" w:hanging="432"/>
        <w:rPr>
          <w:sz w:val="24"/>
          <w:szCs w:val="24"/>
          <w:lang w:val="hr-HR" w:eastAsia="en-US"/>
        </w:rPr>
      </w:pPr>
      <w:r w:rsidRPr="004337B3">
        <w:rPr>
          <w:sz w:val="24"/>
          <w:szCs w:val="24"/>
          <w:lang w:val="hr-HR" w:eastAsia="en-US"/>
        </w:rPr>
        <w:t>Općina Negoslavci nema potpisan ugovor sa Zavodom za javno zdravstvo o stručnom nadzoru nad provedbom DDD mjera. Iz tog razloga Zavod za javno zdravstvo nema sustavnih podataka o provedbi DDD mjera na području općine Negoslavci za prethodne godine.</w:t>
      </w:r>
    </w:p>
    <w:p w14:paraId="4C99443B" w14:textId="77777777" w:rsidR="00FA13E4" w:rsidRPr="004337B3" w:rsidRDefault="00FA13E4" w:rsidP="00FA13E4">
      <w:pPr>
        <w:rPr>
          <w:sz w:val="22"/>
          <w:szCs w:val="22"/>
          <w:lang w:val="hr-HR" w:eastAsia="en-US"/>
        </w:rPr>
        <w:sectPr w:rsidR="00FA13E4" w:rsidRPr="004337B3">
          <w:pgSz w:w="11910" w:h="16840"/>
          <w:pgMar w:top="1580" w:right="400" w:bottom="1400" w:left="1060" w:header="0" w:footer="1126" w:gutter="0"/>
          <w:cols w:space="720"/>
        </w:sectPr>
      </w:pPr>
    </w:p>
    <w:p w14:paraId="2EDB75FC" w14:textId="77777777" w:rsidR="00FA13E4" w:rsidRPr="004337B3" w:rsidRDefault="00FA13E4" w:rsidP="00DD043B">
      <w:pPr>
        <w:rPr>
          <w:b/>
          <w:bCs/>
          <w:sz w:val="32"/>
          <w:szCs w:val="32"/>
          <w:lang w:val="hr-HR" w:eastAsia="en-US"/>
        </w:rPr>
      </w:pPr>
      <w:bookmarkStart w:id="26" w:name="_TOC_250010"/>
      <w:bookmarkEnd w:id="26"/>
      <w:r w:rsidRPr="004337B3">
        <w:rPr>
          <w:b/>
          <w:bCs/>
          <w:sz w:val="32"/>
          <w:szCs w:val="32"/>
          <w:lang w:val="hr-HR" w:eastAsia="en-US"/>
        </w:rPr>
        <w:lastRenderedPageBreak/>
        <w:t>OPĆE ODREDBE</w:t>
      </w:r>
    </w:p>
    <w:p w14:paraId="344A0343" w14:textId="77777777" w:rsidR="00FA13E4" w:rsidRPr="004337B3" w:rsidRDefault="00FA13E4" w:rsidP="00FA13E4">
      <w:pPr>
        <w:widowControl w:val="0"/>
        <w:autoSpaceDE w:val="0"/>
        <w:autoSpaceDN w:val="0"/>
        <w:rPr>
          <w:b/>
          <w:sz w:val="34"/>
          <w:szCs w:val="24"/>
          <w:lang w:val="hr-HR" w:eastAsia="en-US"/>
        </w:rPr>
      </w:pPr>
    </w:p>
    <w:p w14:paraId="166BFC75" w14:textId="77777777" w:rsidR="00FA13E4" w:rsidRPr="004337B3" w:rsidRDefault="00FA13E4" w:rsidP="00FA13E4">
      <w:pPr>
        <w:widowControl w:val="0"/>
        <w:autoSpaceDE w:val="0"/>
        <w:autoSpaceDN w:val="0"/>
        <w:spacing w:before="3"/>
        <w:rPr>
          <w:b/>
          <w:sz w:val="32"/>
          <w:szCs w:val="24"/>
          <w:lang w:val="hr-HR" w:eastAsia="en-US"/>
        </w:rPr>
      </w:pPr>
    </w:p>
    <w:p w14:paraId="47C0C32F" w14:textId="77777777" w:rsidR="00FA13E4" w:rsidRPr="004337B3" w:rsidRDefault="00FA13E4" w:rsidP="00FA13E4">
      <w:pPr>
        <w:widowControl w:val="0"/>
        <w:autoSpaceDE w:val="0"/>
        <w:autoSpaceDN w:val="0"/>
        <w:spacing w:before="1"/>
        <w:ind w:left="3106" w:right="1085" w:hanging="2667"/>
        <w:rPr>
          <w:i/>
          <w:sz w:val="24"/>
          <w:szCs w:val="22"/>
          <w:lang w:val="hr-HR" w:eastAsia="en-US"/>
        </w:rPr>
      </w:pPr>
      <w:r w:rsidRPr="004337B3">
        <w:rPr>
          <w:i/>
          <w:sz w:val="24"/>
          <w:szCs w:val="22"/>
          <w:lang w:val="hr-HR" w:eastAsia="en-US"/>
        </w:rPr>
        <w:t>Donošenje Odluke o provedbi mjera suzbijanja štetnika kao mogućnih prijenosnika zaraznih bolesti na području svoje nadležnosti</w:t>
      </w:r>
    </w:p>
    <w:p w14:paraId="490CC222" w14:textId="77777777" w:rsidR="00FA13E4" w:rsidRPr="004337B3" w:rsidRDefault="00FA13E4" w:rsidP="00FA13E4">
      <w:pPr>
        <w:widowControl w:val="0"/>
        <w:autoSpaceDE w:val="0"/>
        <w:autoSpaceDN w:val="0"/>
        <w:spacing w:before="4"/>
        <w:rPr>
          <w:i/>
          <w:sz w:val="24"/>
          <w:szCs w:val="24"/>
          <w:lang w:val="hr-HR" w:eastAsia="en-US"/>
        </w:rPr>
      </w:pPr>
    </w:p>
    <w:p w14:paraId="098066F3" w14:textId="77777777" w:rsidR="00FA13E4" w:rsidRPr="004337B3" w:rsidRDefault="00FA13E4" w:rsidP="00B2264F">
      <w:pPr>
        <w:widowControl w:val="0"/>
        <w:numPr>
          <w:ilvl w:val="0"/>
          <w:numId w:val="12"/>
        </w:numPr>
        <w:tabs>
          <w:tab w:val="left" w:pos="728"/>
        </w:tabs>
        <w:autoSpaceDE w:val="0"/>
        <w:autoSpaceDN w:val="0"/>
        <w:spacing w:before="1"/>
        <w:ind w:right="1015" w:firstLine="0"/>
        <w:jc w:val="both"/>
        <w:rPr>
          <w:sz w:val="24"/>
          <w:szCs w:val="22"/>
          <w:lang w:val="hr-HR" w:eastAsia="en-US"/>
        </w:rPr>
      </w:pPr>
      <w:r w:rsidRPr="004337B3">
        <w:rPr>
          <w:sz w:val="24"/>
          <w:szCs w:val="22"/>
          <w:lang w:val="hr-HR" w:eastAsia="en-US"/>
        </w:rPr>
        <w:t>Na osnovi članka 4. stavka 1. Zakona o zaštiti pučanstva od zaraznih bolesti(NN79/07, 113/08, 43/09 i 130/17) općinski načelnici i gradonačelnici dužni su donijeti Odluku kojom  će osigurati provođenje mjera suzbijanja štetnika kao mogućnih prijenosnika zaraznih bolesti na području svoje nadležnosti te mjere kojima će se štetnici suzbijati (dezinfekcija i/ili dezinsekcija i/ili deratizacija), osigurati sredstva za njihovo provođenje, kao i stručni nadzor nad provođenjem tih</w:t>
      </w:r>
      <w:r w:rsidRPr="004337B3">
        <w:rPr>
          <w:spacing w:val="-1"/>
          <w:sz w:val="24"/>
          <w:szCs w:val="22"/>
          <w:lang w:val="hr-HR" w:eastAsia="en-US"/>
        </w:rPr>
        <w:t xml:space="preserve"> </w:t>
      </w:r>
      <w:r w:rsidRPr="004337B3">
        <w:rPr>
          <w:sz w:val="24"/>
          <w:szCs w:val="22"/>
          <w:lang w:val="hr-HR" w:eastAsia="en-US"/>
        </w:rPr>
        <w:t>mjera.</w:t>
      </w:r>
    </w:p>
    <w:p w14:paraId="1DFA2E87" w14:textId="77777777" w:rsidR="00FA13E4" w:rsidRPr="004337B3" w:rsidRDefault="00FA13E4" w:rsidP="00FA13E4">
      <w:pPr>
        <w:widowControl w:val="0"/>
        <w:autoSpaceDE w:val="0"/>
        <w:autoSpaceDN w:val="0"/>
        <w:spacing w:before="2"/>
        <w:rPr>
          <w:sz w:val="24"/>
          <w:szCs w:val="24"/>
          <w:lang w:val="hr-HR" w:eastAsia="en-US"/>
        </w:rPr>
      </w:pPr>
    </w:p>
    <w:p w14:paraId="21D7B801" w14:textId="77777777" w:rsidR="00FA13E4" w:rsidRPr="004337B3" w:rsidRDefault="00FA13E4" w:rsidP="00B2264F">
      <w:pPr>
        <w:widowControl w:val="0"/>
        <w:numPr>
          <w:ilvl w:val="0"/>
          <w:numId w:val="12"/>
        </w:numPr>
        <w:tabs>
          <w:tab w:val="left" w:pos="721"/>
        </w:tabs>
        <w:autoSpaceDE w:val="0"/>
        <w:autoSpaceDN w:val="0"/>
        <w:ind w:right="1014" w:firstLine="0"/>
        <w:jc w:val="both"/>
        <w:rPr>
          <w:sz w:val="24"/>
          <w:szCs w:val="22"/>
          <w:lang w:val="hr-HR" w:eastAsia="en-US"/>
        </w:rPr>
      </w:pPr>
      <w:r w:rsidRPr="004337B3">
        <w:rPr>
          <w:sz w:val="24"/>
          <w:szCs w:val="22"/>
          <w:lang w:val="hr-HR" w:eastAsia="en-US"/>
        </w:rPr>
        <w:t>Na osnovi članka 4. stavka 1. Zakona o zaštiti pučanstva od zaraznih bolesti (NN79/07, 113/08, 43/09 i 130/17) i župani donose opću Odluku o provedbi mjera suzbijanja štetnika s kojom će dodatno obvezati općine i gradove na području svoje nadležnosti da se omogući provođenje obveznih DDD mjera kao posebnih mjera zaštite pučanstva od zaraznih bolesti sukladno važećim zakonskim</w:t>
      </w:r>
      <w:r w:rsidRPr="004337B3">
        <w:rPr>
          <w:spacing w:val="-2"/>
          <w:sz w:val="24"/>
          <w:szCs w:val="22"/>
          <w:lang w:val="hr-HR" w:eastAsia="en-US"/>
        </w:rPr>
        <w:t xml:space="preserve"> </w:t>
      </w:r>
      <w:r w:rsidRPr="004337B3">
        <w:rPr>
          <w:sz w:val="24"/>
          <w:szCs w:val="22"/>
          <w:lang w:val="hr-HR" w:eastAsia="en-US"/>
        </w:rPr>
        <w:t>propisima.</w:t>
      </w:r>
    </w:p>
    <w:p w14:paraId="6BBAB25C" w14:textId="77777777" w:rsidR="00FA13E4" w:rsidRPr="004337B3" w:rsidRDefault="00FA13E4" w:rsidP="00FA13E4">
      <w:pPr>
        <w:widowControl w:val="0"/>
        <w:autoSpaceDE w:val="0"/>
        <w:autoSpaceDN w:val="0"/>
        <w:spacing w:before="5"/>
        <w:rPr>
          <w:sz w:val="24"/>
          <w:szCs w:val="24"/>
          <w:lang w:val="hr-HR" w:eastAsia="en-US"/>
        </w:rPr>
      </w:pPr>
    </w:p>
    <w:p w14:paraId="745975DF" w14:textId="77777777" w:rsidR="00FA13E4" w:rsidRPr="004337B3" w:rsidRDefault="00FA13E4" w:rsidP="00B2264F">
      <w:pPr>
        <w:widowControl w:val="0"/>
        <w:numPr>
          <w:ilvl w:val="0"/>
          <w:numId w:val="12"/>
        </w:numPr>
        <w:tabs>
          <w:tab w:val="left" w:pos="719"/>
        </w:tabs>
        <w:autoSpaceDE w:val="0"/>
        <w:autoSpaceDN w:val="0"/>
        <w:ind w:right="1013" w:firstLine="0"/>
        <w:jc w:val="both"/>
        <w:rPr>
          <w:sz w:val="24"/>
          <w:szCs w:val="22"/>
          <w:lang w:val="hr-HR" w:eastAsia="en-US"/>
        </w:rPr>
      </w:pPr>
      <w:r w:rsidRPr="004337B3">
        <w:rPr>
          <w:sz w:val="24"/>
          <w:szCs w:val="22"/>
          <w:lang w:val="hr-HR" w:eastAsia="en-US"/>
        </w:rPr>
        <w:t>Na osnovi članka 24. stavka 2. Zakona o zaštiti pučanstva od zaraznih bolesti(NN79/07, 113/08, 43/09 i 130/17) županije, odnosno Grad Zagreb, gradovi i općine obvezni su omogućiti provedbu preventivne i obvezne preventivne dezinfekcije, dezinsekcije i deratizacije na svome području sukladno ovome Programu</w:t>
      </w:r>
      <w:r w:rsidRPr="004337B3">
        <w:rPr>
          <w:spacing w:val="-6"/>
          <w:sz w:val="24"/>
          <w:szCs w:val="22"/>
          <w:lang w:val="hr-HR" w:eastAsia="en-US"/>
        </w:rPr>
        <w:t xml:space="preserve"> </w:t>
      </w:r>
      <w:r w:rsidRPr="004337B3">
        <w:rPr>
          <w:sz w:val="24"/>
          <w:szCs w:val="22"/>
          <w:lang w:val="hr-HR" w:eastAsia="en-US"/>
        </w:rPr>
        <w:t>mjera.</w:t>
      </w:r>
    </w:p>
    <w:p w14:paraId="270BCEFE" w14:textId="77777777" w:rsidR="00FA13E4" w:rsidRPr="004337B3" w:rsidRDefault="00FA13E4" w:rsidP="00FA13E4">
      <w:pPr>
        <w:widowControl w:val="0"/>
        <w:autoSpaceDE w:val="0"/>
        <w:autoSpaceDN w:val="0"/>
        <w:spacing w:before="2"/>
        <w:rPr>
          <w:sz w:val="24"/>
          <w:szCs w:val="24"/>
          <w:lang w:val="hr-HR" w:eastAsia="en-US"/>
        </w:rPr>
      </w:pPr>
    </w:p>
    <w:p w14:paraId="0B10BE2B" w14:textId="77777777" w:rsidR="00FA13E4" w:rsidRPr="004337B3" w:rsidRDefault="00FA13E4" w:rsidP="00FA13E4">
      <w:pPr>
        <w:widowControl w:val="0"/>
        <w:autoSpaceDE w:val="0"/>
        <w:autoSpaceDN w:val="0"/>
        <w:spacing w:before="1"/>
        <w:ind w:left="358" w:right="1012" w:firstLine="708"/>
        <w:jc w:val="both"/>
        <w:rPr>
          <w:sz w:val="24"/>
          <w:szCs w:val="24"/>
          <w:lang w:val="hr-HR" w:eastAsia="en-US"/>
        </w:rPr>
      </w:pPr>
      <w:r w:rsidRPr="004337B3">
        <w:rPr>
          <w:sz w:val="24"/>
          <w:szCs w:val="24"/>
          <w:lang w:val="hr-HR" w:eastAsia="en-US"/>
        </w:rPr>
        <w:t>Na temelju članka 5. stavka 1. i članka 24. stavka 6. Zakona o zaštiti pučanstva od zaraznih bolesti (NN79/07, 113/08, 43/09 i 130/17) na prijedlog Hrvatskog zavoda za javno zdravstvo Ministar nadležan za zdravstvo donosi Program mjera suzbijanja patogenih mikroorganizama, štetnih člankonožaca (Arthropoda) i štetnih glodavaca čije je planirano, organizirano i sustavno suzbijanje mjerama dezinfekcije, dezinsekcije i deratizacije od javnozdravstvene važnosti za RH (NN128/11), te Izmjene i dopune Programa (NN62/18).</w:t>
      </w:r>
    </w:p>
    <w:p w14:paraId="1C5C2D92" w14:textId="77777777" w:rsidR="00FA13E4" w:rsidRPr="004337B3" w:rsidRDefault="00FA13E4" w:rsidP="00FA13E4">
      <w:pPr>
        <w:widowControl w:val="0"/>
        <w:autoSpaceDE w:val="0"/>
        <w:autoSpaceDN w:val="0"/>
        <w:spacing w:before="120"/>
        <w:ind w:left="358" w:right="1017"/>
        <w:jc w:val="both"/>
        <w:rPr>
          <w:sz w:val="24"/>
          <w:szCs w:val="24"/>
          <w:lang w:val="hr-HR" w:eastAsia="en-US"/>
        </w:rPr>
      </w:pPr>
      <w:r w:rsidRPr="004337B3">
        <w:rPr>
          <w:sz w:val="24"/>
          <w:szCs w:val="24"/>
          <w:lang w:val="hr-HR" w:eastAsia="en-US"/>
        </w:rPr>
        <w:t>Na osnovu navedenog Zakona i Programa Zavod za javno zdravstvo Vukovarsko-srijemske županije predlaže sljedeći Program mjera zaštite pučanstva od zaraznih bolesti-dezinfekcija, dezinsekcija i deratizacija (DDD mjere) na području općine u 2021. godini.</w:t>
      </w:r>
    </w:p>
    <w:p w14:paraId="174D0B7D" w14:textId="77777777" w:rsidR="00FA13E4" w:rsidRPr="004337B3" w:rsidRDefault="00FA13E4" w:rsidP="00FA13E4">
      <w:pPr>
        <w:widowControl w:val="0"/>
        <w:autoSpaceDE w:val="0"/>
        <w:autoSpaceDN w:val="0"/>
        <w:rPr>
          <w:sz w:val="26"/>
          <w:szCs w:val="24"/>
          <w:lang w:val="hr-HR" w:eastAsia="en-US"/>
        </w:rPr>
      </w:pPr>
    </w:p>
    <w:p w14:paraId="01BE7EE6" w14:textId="77777777" w:rsidR="00FA13E4" w:rsidRPr="004337B3" w:rsidRDefault="00FA13E4" w:rsidP="00FA13E4">
      <w:pPr>
        <w:widowControl w:val="0"/>
        <w:autoSpaceDE w:val="0"/>
        <w:autoSpaceDN w:val="0"/>
        <w:spacing w:before="5"/>
        <w:rPr>
          <w:sz w:val="32"/>
          <w:szCs w:val="24"/>
          <w:lang w:val="hr-HR" w:eastAsia="en-US"/>
        </w:rPr>
      </w:pPr>
    </w:p>
    <w:p w14:paraId="0416F1C9" w14:textId="77777777" w:rsidR="00FA13E4" w:rsidRPr="004337B3" w:rsidRDefault="00FA13E4" w:rsidP="00FA13E4">
      <w:pPr>
        <w:widowControl w:val="0"/>
        <w:autoSpaceDE w:val="0"/>
        <w:autoSpaceDN w:val="0"/>
        <w:ind w:left="358" w:right="1174" w:firstLine="60"/>
        <w:rPr>
          <w:sz w:val="24"/>
          <w:szCs w:val="24"/>
          <w:lang w:val="hr-HR" w:eastAsia="en-US"/>
        </w:rPr>
      </w:pPr>
      <w:r w:rsidRPr="004337B3">
        <w:rPr>
          <w:sz w:val="24"/>
          <w:szCs w:val="24"/>
          <w:lang w:val="hr-HR" w:eastAsia="en-US"/>
        </w:rPr>
        <w:t>Zaštita pučanstva od zaraznih bolesti ostvaruje se obveznim mjerama za sprječavanje i suzbijanje zaraznih bolesti sukladno članku 9. Zakona o zaštiti pučanstva od zaraznih bolesti (NN79/07, 113/08, 43/09 i 130/17):</w:t>
      </w:r>
    </w:p>
    <w:p w14:paraId="7F465049" w14:textId="77777777" w:rsidR="00FA13E4" w:rsidRPr="004337B3" w:rsidRDefault="00FA13E4" w:rsidP="00FA13E4">
      <w:pPr>
        <w:widowControl w:val="0"/>
        <w:autoSpaceDE w:val="0"/>
        <w:autoSpaceDN w:val="0"/>
        <w:rPr>
          <w:sz w:val="24"/>
          <w:szCs w:val="24"/>
          <w:lang w:val="hr-HR" w:eastAsia="en-US"/>
        </w:rPr>
      </w:pPr>
    </w:p>
    <w:p w14:paraId="4782EE0E" w14:textId="77777777" w:rsidR="00FA13E4" w:rsidRPr="004337B3" w:rsidRDefault="00FA13E4" w:rsidP="00B2264F">
      <w:pPr>
        <w:widowControl w:val="0"/>
        <w:numPr>
          <w:ilvl w:val="0"/>
          <w:numId w:val="13"/>
        </w:numPr>
        <w:tabs>
          <w:tab w:val="left" w:pos="604"/>
        </w:tabs>
        <w:autoSpaceDE w:val="0"/>
        <w:autoSpaceDN w:val="0"/>
        <w:ind w:hanging="246"/>
        <w:rPr>
          <w:sz w:val="24"/>
          <w:szCs w:val="22"/>
          <w:lang w:val="hr-HR" w:eastAsia="en-US"/>
        </w:rPr>
      </w:pPr>
      <w:r w:rsidRPr="004337B3">
        <w:rPr>
          <w:sz w:val="24"/>
          <w:szCs w:val="22"/>
          <w:lang w:val="hr-HR" w:eastAsia="en-US"/>
        </w:rPr>
        <w:t>općim DDD</w:t>
      </w:r>
      <w:r w:rsidRPr="004337B3">
        <w:rPr>
          <w:spacing w:val="-3"/>
          <w:sz w:val="24"/>
          <w:szCs w:val="22"/>
          <w:lang w:val="hr-HR" w:eastAsia="en-US"/>
        </w:rPr>
        <w:t xml:space="preserve"> </w:t>
      </w:r>
      <w:r w:rsidRPr="004337B3">
        <w:rPr>
          <w:sz w:val="24"/>
          <w:szCs w:val="22"/>
          <w:lang w:val="hr-HR" w:eastAsia="en-US"/>
        </w:rPr>
        <w:t>mjerama</w:t>
      </w:r>
    </w:p>
    <w:p w14:paraId="04F36F39" w14:textId="77777777" w:rsidR="00FA13E4" w:rsidRPr="004337B3" w:rsidRDefault="00FA13E4" w:rsidP="00B2264F">
      <w:pPr>
        <w:widowControl w:val="0"/>
        <w:numPr>
          <w:ilvl w:val="0"/>
          <w:numId w:val="13"/>
        </w:numPr>
        <w:tabs>
          <w:tab w:val="left" w:pos="619"/>
        </w:tabs>
        <w:autoSpaceDE w:val="0"/>
        <w:autoSpaceDN w:val="0"/>
        <w:ind w:left="618" w:hanging="261"/>
        <w:rPr>
          <w:sz w:val="24"/>
          <w:szCs w:val="22"/>
          <w:lang w:val="hr-HR" w:eastAsia="en-US"/>
        </w:rPr>
      </w:pPr>
      <w:r w:rsidRPr="004337B3">
        <w:rPr>
          <w:sz w:val="24"/>
          <w:szCs w:val="22"/>
          <w:lang w:val="hr-HR" w:eastAsia="en-US"/>
        </w:rPr>
        <w:t>posebnim DDD</w:t>
      </w:r>
      <w:r w:rsidRPr="004337B3">
        <w:rPr>
          <w:spacing w:val="-2"/>
          <w:sz w:val="24"/>
          <w:szCs w:val="22"/>
          <w:lang w:val="hr-HR" w:eastAsia="en-US"/>
        </w:rPr>
        <w:t xml:space="preserve"> </w:t>
      </w:r>
      <w:r w:rsidRPr="004337B3">
        <w:rPr>
          <w:sz w:val="24"/>
          <w:szCs w:val="22"/>
          <w:lang w:val="hr-HR" w:eastAsia="en-US"/>
        </w:rPr>
        <w:t>mjerama</w:t>
      </w:r>
    </w:p>
    <w:p w14:paraId="09FE92E9" w14:textId="77777777" w:rsidR="00FA13E4" w:rsidRPr="004337B3" w:rsidRDefault="00FA13E4" w:rsidP="00B2264F">
      <w:pPr>
        <w:widowControl w:val="0"/>
        <w:numPr>
          <w:ilvl w:val="0"/>
          <w:numId w:val="13"/>
        </w:numPr>
        <w:tabs>
          <w:tab w:val="left" w:pos="604"/>
        </w:tabs>
        <w:autoSpaceDE w:val="0"/>
        <w:autoSpaceDN w:val="0"/>
        <w:ind w:hanging="246"/>
        <w:rPr>
          <w:sz w:val="24"/>
          <w:szCs w:val="22"/>
          <w:lang w:val="hr-HR" w:eastAsia="en-US"/>
        </w:rPr>
      </w:pPr>
      <w:r w:rsidRPr="004337B3">
        <w:rPr>
          <w:sz w:val="24"/>
          <w:szCs w:val="22"/>
          <w:lang w:val="hr-HR" w:eastAsia="en-US"/>
        </w:rPr>
        <w:t>sigurnosnim DDD mjerama-protuepidemijska</w:t>
      </w:r>
      <w:r w:rsidRPr="004337B3">
        <w:rPr>
          <w:spacing w:val="-1"/>
          <w:sz w:val="24"/>
          <w:szCs w:val="22"/>
          <w:lang w:val="hr-HR" w:eastAsia="en-US"/>
        </w:rPr>
        <w:t xml:space="preserve"> </w:t>
      </w:r>
      <w:r w:rsidRPr="004337B3">
        <w:rPr>
          <w:sz w:val="24"/>
          <w:szCs w:val="22"/>
          <w:lang w:val="hr-HR" w:eastAsia="en-US"/>
        </w:rPr>
        <w:t>DDD</w:t>
      </w:r>
    </w:p>
    <w:p w14:paraId="0656A6C7" w14:textId="77777777" w:rsidR="00FA13E4" w:rsidRPr="004337B3" w:rsidRDefault="00FA13E4" w:rsidP="00B2264F">
      <w:pPr>
        <w:widowControl w:val="0"/>
        <w:numPr>
          <w:ilvl w:val="0"/>
          <w:numId w:val="13"/>
        </w:numPr>
        <w:tabs>
          <w:tab w:val="left" w:pos="619"/>
        </w:tabs>
        <w:autoSpaceDE w:val="0"/>
        <w:autoSpaceDN w:val="0"/>
        <w:ind w:left="618" w:hanging="261"/>
        <w:rPr>
          <w:sz w:val="24"/>
          <w:szCs w:val="22"/>
          <w:lang w:val="hr-HR" w:eastAsia="en-US"/>
        </w:rPr>
      </w:pPr>
      <w:r w:rsidRPr="004337B3">
        <w:rPr>
          <w:sz w:val="24"/>
          <w:szCs w:val="22"/>
          <w:lang w:val="hr-HR" w:eastAsia="en-US"/>
        </w:rPr>
        <w:t>ostalim mjerama</w:t>
      </w:r>
    </w:p>
    <w:p w14:paraId="4548C143" w14:textId="77777777" w:rsidR="00FA13E4" w:rsidRPr="004337B3" w:rsidRDefault="00FA13E4" w:rsidP="00FA13E4">
      <w:pPr>
        <w:widowControl w:val="0"/>
        <w:autoSpaceDE w:val="0"/>
        <w:autoSpaceDN w:val="0"/>
        <w:rPr>
          <w:sz w:val="24"/>
          <w:szCs w:val="24"/>
          <w:lang w:val="hr-HR" w:eastAsia="en-US"/>
        </w:rPr>
      </w:pPr>
    </w:p>
    <w:p w14:paraId="132AFE2F" w14:textId="77777777" w:rsidR="00FA13E4" w:rsidRPr="004337B3" w:rsidRDefault="00FA13E4" w:rsidP="00B2264F">
      <w:pPr>
        <w:widowControl w:val="0"/>
        <w:numPr>
          <w:ilvl w:val="0"/>
          <w:numId w:val="14"/>
        </w:numPr>
        <w:tabs>
          <w:tab w:val="left" w:pos="618"/>
        </w:tabs>
        <w:autoSpaceDE w:val="0"/>
        <w:autoSpaceDN w:val="0"/>
        <w:ind w:right="1329" w:firstLine="0"/>
        <w:jc w:val="both"/>
        <w:rPr>
          <w:sz w:val="24"/>
          <w:szCs w:val="22"/>
          <w:lang w:val="hr-HR" w:eastAsia="en-US"/>
        </w:rPr>
      </w:pPr>
      <w:r w:rsidRPr="004337B3">
        <w:rPr>
          <w:b/>
          <w:sz w:val="24"/>
          <w:szCs w:val="22"/>
          <w:lang w:val="hr-HR" w:eastAsia="en-US"/>
        </w:rPr>
        <w:t xml:space="preserve">Opće DDD mjere </w:t>
      </w:r>
      <w:r w:rsidRPr="004337B3">
        <w:rPr>
          <w:sz w:val="24"/>
          <w:szCs w:val="22"/>
          <w:lang w:val="hr-HR" w:eastAsia="en-US"/>
        </w:rPr>
        <w:t>kao obvezne mjere zaštite pučanstva od zaraznih bolesti provode se u svim objektima koji podliježu sanitarnom nadzoru sukladno članku 10. stavak 1. Zakona o zaštiti pučanstva od zaraznih bolesti (NN79/07, 113/08, 43/09 i</w:t>
      </w:r>
      <w:r w:rsidRPr="004337B3">
        <w:rPr>
          <w:spacing w:val="-1"/>
          <w:sz w:val="24"/>
          <w:szCs w:val="22"/>
          <w:lang w:val="hr-HR" w:eastAsia="en-US"/>
        </w:rPr>
        <w:t xml:space="preserve"> </w:t>
      </w:r>
      <w:r w:rsidRPr="004337B3">
        <w:rPr>
          <w:sz w:val="24"/>
          <w:szCs w:val="22"/>
          <w:lang w:val="hr-HR" w:eastAsia="en-US"/>
        </w:rPr>
        <w:t>130/17).</w:t>
      </w:r>
    </w:p>
    <w:p w14:paraId="7366188E" w14:textId="77777777" w:rsidR="00FA13E4" w:rsidRPr="004337B3" w:rsidRDefault="00FA13E4" w:rsidP="00FA13E4">
      <w:pPr>
        <w:widowControl w:val="0"/>
        <w:autoSpaceDE w:val="0"/>
        <w:autoSpaceDN w:val="0"/>
        <w:spacing w:before="22"/>
        <w:ind w:left="358" w:right="1016"/>
        <w:jc w:val="both"/>
        <w:rPr>
          <w:sz w:val="24"/>
          <w:szCs w:val="24"/>
          <w:lang w:val="hr-HR" w:eastAsia="en-US"/>
        </w:rPr>
      </w:pPr>
      <w:r w:rsidRPr="004337B3">
        <w:rPr>
          <w:sz w:val="24"/>
          <w:szCs w:val="24"/>
          <w:lang w:val="hr-HR" w:eastAsia="en-US"/>
        </w:rPr>
        <w:t>Opće mjere se provode kontinuirano, a njihovu provedbu su dužni osigurati i provoditi svi sudionici lokalne zajednice.</w:t>
      </w:r>
    </w:p>
    <w:p w14:paraId="2EC8E45E" w14:textId="77777777" w:rsidR="00FA13E4" w:rsidRPr="004337B3" w:rsidRDefault="00FA13E4" w:rsidP="00FA13E4">
      <w:pPr>
        <w:rPr>
          <w:sz w:val="22"/>
          <w:szCs w:val="22"/>
          <w:lang w:val="hr-HR" w:eastAsia="en-US"/>
        </w:rPr>
        <w:sectPr w:rsidR="00FA13E4" w:rsidRPr="004337B3">
          <w:pgSz w:w="11910" w:h="16840"/>
          <w:pgMar w:top="1040" w:right="400" w:bottom="1400" w:left="1060" w:header="0" w:footer="1126" w:gutter="0"/>
          <w:cols w:space="720"/>
        </w:sectPr>
      </w:pPr>
    </w:p>
    <w:p w14:paraId="6BEDA976" w14:textId="77777777" w:rsidR="00FA13E4" w:rsidRPr="004337B3" w:rsidRDefault="00FA13E4" w:rsidP="00B2264F">
      <w:pPr>
        <w:widowControl w:val="0"/>
        <w:numPr>
          <w:ilvl w:val="0"/>
          <w:numId w:val="14"/>
        </w:numPr>
        <w:tabs>
          <w:tab w:val="left" w:pos="632"/>
        </w:tabs>
        <w:autoSpaceDE w:val="0"/>
        <w:autoSpaceDN w:val="0"/>
        <w:spacing w:before="60"/>
        <w:ind w:right="1111" w:firstLine="0"/>
        <w:rPr>
          <w:rFonts w:ascii="Carlito" w:hAnsi="Carlito"/>
          <w:sz w:val="24"/>
          <w:szCs w:val="22"/>
          <w:lang w:val="hr-HR" w:eastAsia="en-US"/>
        </w:rPr>
      </w:pPr>
      <w:r w:rsidRPr="004337B3">
        <w:rPr>
          <w:b/>
          <w:sz w:val="24"/>
          <w:szCs w:val="22"/>
          <w:lang w:val="hr-HR" w:eastAsia="en-US"/>
        </w:rPr>
        <w:lastRenderedPageBreak/>
        <w:t xml:space="preserve">Posebne DDD mjere </w:t>
      </w:r>
      <w:r w:rsidRPr="004337B3">
        <w:rPr>
          <w:sz w:val="24"/>
          <w:szCs w:val="22"/>
          <w:lang w:val="hr-HR" w:eastAsia="en-US"/>
        </w:rPr>
        <w:t>provode se na temelju članka 5., 23. i 24. Zakona o zaštiti pučanstva od zaraznih bolesti, ovoga Programa mjera i Provedbenog plana kojeg je za područje općine i grada u županiji donio općinski načelnik i gradonačelnik na prijedlog nadležnog zavoda za javno zdravstvo</w:t>
      </w:r>
      <w:r w:rsidRPr="004337B3">
        <w:rPr>
          <w:rFonts w:ascii="Carlito" w:hAnsi="Carlito"/>
          <w:sz w:val="24"/>
          <w:szCs w:val="22"/>
          <w:lang w:val="hr-HR" w:eastAsia="en-US"/>
        </w:rPr>
        <w:t>.</w:t>
      </w:r>
    </w:p>
    <w:p w14:paraId="178B005E" w14:textId="77777777" w:rsidR="00FA13E4" w:rsidRPr="004337B3" w:rsidRDefault="00FA13E4" w:rsidP="00FA13E4">
      <w:pPr>
        <w:widowControl w:val="0"/>
        <w:autoSpaceDE w:val="0"/>
        <w:autoSpaceDN w:val="0"/>
        <w:rPr>
          <w:rFonts w:ascii="Carlito"/>
          <w:sz w:val="23"/>
          <w:szCs w:val="24"/>
          <w:lang w:val="hr-HR" w:eastAsia="en-US"/>
        </w:rPr>
      </w:pPr>
    </w:p>
    <w:p w14:paraId="4A99CA39" w14:textId="77777777" w:rsidR="00FA13E4" w:rsidRPr="004337B3" w:rsidRDefault="00FA13E4" w:rsidP="00FA13E4">
      <w:pPr>
        <w:widowControl w:val="0"/>
        <w:autoSpaceDE w:val="0"/>
        <w:autoSpaceDN w:val="0"/>
        <w:spacing w:line="276" w:lineRule="auto"/>
        <w:ind w:left="358" w:right="1012" w:firstLine="720"/>
        <w:jc w:val="both"/>
        <w:rPr>
          <w:sz w:val="24"/>
          <w:szCs w:val="24"/>
          <w:lang w:val="hr-HR" w:eastAsia="en-US"/>
        </w:rPr>
      </w:pPr>
      <w:r w:rsidRPr="004337B3">
        <w:rPr>
          <w:sz w:val="24"/>
          <w:szCs w:val="24"/>
          <w:lang w:val="hr-HR" w:eastAsia="en-US"/>
        </w:rPr>
        <w:t xml:space="preserve">Navedene mjere mogu obavljati samo pravne osobe koje obavljaju zdravstvenu djelatnost i druge pravne osobe koje imaju odobrenje za obavljanje te djelatnosti Ministarstva zdravstva sukladno programu iz članka 5. Zakona o zaštiti pučanstva od zaraznih bolesti (NN RH 79/07, 113/08, 43/09 i 130/17) . Ovlašteni izvođači DDD mjera moraju ispunjavati uvjete propisane Pravilnikom o uvjetima kojima moraju udovoljavati pravne i fizičke osobe koje obavljaju djelatnost obvezatne dezinfekcije, dezinsekcije i deratizacije kao mjere za sprečavanje i suzbijanje zaraznih bolesti pučanstva (NN 35/07), te ih moraju provoditi u skladu s Pravilnikom o načinu provedbe obvezatne dezinfekcije, dezinsekcije i deratizacije (NN 35/07) i Programom mjera suzbijanja patogenih mikroorganizama, štetnih člankonožaca </w:t>
      </w:r>
      <w:r w:rsidRPr="004337B3">
        <w:rPr>
          <w:i/>
          <w:sz w:val="24"/>
          <w:szCs w:val="24"/>
          <w:lang w:val="hr-HR" w:eastAsia="en-US"/>
        </w:rPr>
        <w:t xml:space="preserve">(Arthropoda) </w:t>
      </w:r>
      <w:r w:rsidRPr="004337B3">
        <w:rPr>
          <w:sz w:val="24"/>
          <w:szCs w:val="24"/>
          <w:lang w:val="hr-HR" w:eastAsia="en-US"/>
        </w:rPr>
        <w:t>i štetnih glodavaca čije je planirano, organizirano i sustavno suzbijanje mjerama dezinfekcije, dezinsekcije i deratizacije od javnozdravstvene važnosti za RH (NN128/11), te Izmjenama i dopunama Programa (NN62/18).</w:t>
      </w:r>
    </w:p>
    <w:p w14:paraId="08EFCFC4" w14:textId="77777777" w:rsidR="00FA13E4" w:rsidRPr="004337B3" w:rsidRDefault="00FA13E4" w:rsidP="00FA13E4">
      <w:pPr>
        <w:widowControl w:val="0"/>
        <w:autoSpaceDE w:val="0"/>
        <w:autoSpaceDN w:val="0"/>
        <w:spacing w:before="5"/>
        <w:rPr>
          <w:sz w:val="34"/>
          <w:szCs w:val="24"/>
          <w:lang w:val="hr-HR" w:eastAsia="en-US"/>
        </w:rPr>
      </w:pPr>
    </w:p>
    <w:p w14:paraId="73024A9F" w14:textId="77777777" w:rsidR="00FA13E4" w:rsidRPr="004337B3" w:rsidRDefault="00FA13E4" w:rsidP="00B2264F">
      <w:pPr>
        <w:widowControl w:val="0"/>
        <w:numPr>
          <w:ilvl w:val="0"/>
          <w:numId w:val="14"/>
        </w:numPr>
        <w:tabs>
          <w:tab w:val="left" w:pos="606"/>
        </w:tabs>
        <w:autoSpaceDE w:val="0"/>
        <w:autoSpaceDN w:val="0"/>
        <w:spacing w:before="1"/>
        <w:ind w:right="1223" w:firstLine="0"/>
        <w:rPr>
          <w:sz w:val="24"/>
          <w:szCs w:val="22"/>
          <w:lang w:val="hr-HR" w:eastAsia="en-US"/>
        </w:rPr>
      </w:pPr>
      <w:r w:rsidRPr="004337B3">
        <w:rPr>
          <w:b/>
          <w:sz w:val="24"/>
          <w:szCs w:val="22"/>
          <w:lang w:val="hr-HR" w:eastAsia="en-US"/>
        </w:rPr>
        <w:t xml:space="preserve">Protuepidemijske DDD mjere </w:t>
      </w:r>
      <w:r w:rsidRPr="004337B3">
        <w:rPr>
          <w:sz w:val="24"/>
          <w:szCs w:val="22"/>
          <w:lang w:val="hr-HR" w:eastAsia="en-US"/>
        </w:rPr>
        <w:t>provode se kao sigurnosne i obvezne mjere na osnovi naredbe ministra nadležnog za zdravstvo, a na prijedlog Hrvatskog zavoda za javno zdravstvo, odnosno radi zaštite pučanstva Republike Hrvatske od unošenja te sprečavanja i suzbijanja kolere, kuge, virusne hemoragijske groznice, žute groznice i drugih zaraznih bolesti, poduzimaju se mjere određene ovim Zakonom te međunarodnim ugovorima kojih je Republika Hrvatska</w:t>
      </w:r>
      <w:r w:rsidRPr="004337B3">
        <w:rPr>
          <w:spacing w:val="-1"/>
          <w:sz w:val="24"/>
          <w:szCs w:val="22"/>
          <w:lang w:val="hr-HR" w:eastAsia="en-US"/>
        </w:rPr>
        <w:t xml:space="preserve"> </w:t>
      </w:r>
      <w:r w:rsidRPr="004337B3">
        <w:rPr>
          <w:sz w:val="24"/>
          <w:szCs w:val="22"/>
          <w:lang w:val="hr-HR" w:eastAsia="en-US"/>
        </w:rPr>
        <w:t>stranka.</w:t>
      </w:r>
    </w:p>
    <w:p w14:paraId="39F5AD59" w14:textId="77777777" w:rsidR="00FA13E4" w:rsidRPr="004337B3" w:rsidRDefault="00FA13E4" w:rsidP="00B2264F">
      <w:pPr>
        <w:widowControl w:val="0"/>
        <w:numPr>
          <w:ilvl w:val="0"/>
          <w:numId w:val="14"/>
        </w:numPr>
        <w:tabs>
          <w:tab w:val="left" w:pos="632"/>
        </w:tabs>
        <w:autoSpaceDE w:val="0"/>
        <w:autoSpaceDN w:val="0"/>
        <w:spacing w:before="21" w:line="242" w:lineRule="auto"/>
        <w:ind w:right="1348" w:firstLine="0"/>
        <w:rPr>
          <w:rFonts w:ascii="Carlito" w:hAnsi="Carlito"/>
          <w:sz w:val="24"/>
          <w:szCs w:val="22"/>
          <w:lang w:val="hr-HR" w:eastAsia="en-US"/>
        </w:rPr>
      </w:pPr>
      <w:r w:rsidRPr="004337B3">
        <w:rPr>
          <w:b/>
          <w:sz w:val="24"/>
          <w:szCs w:val="22"/>
          <w:lang w:val="hr-HR" w:eastAsia="en-US"/>
        </w:rPr>
        <w:t xml:space="preserve">Ostale mjere </w:t>
      </w:r>
      <w:r w:rsidRPr="004337B3">
        <w:rPr>
          <w:sz w:val="24"/>
          <w:szCs w:val="22"/>
          <w:lang w:val="hr-HR" w:eastAsia="en-US"/>
        </w:rPr>
        <w:t>provode se u slučaju pojave epidemije ili elementarnih nesreća; prijenosa, pogreba i iskopavanja umrlih osoba te bolničkih</w:t>
      </w:r>
      <w:r w:rsidRPr="004337B3">
        <w:rPr>
          <w:spacing w:val="-3"/>
          <w:sz w:val="24"/>
          <w:szCs w:val="22"/>
          <w:lang w:val="hr-HR" w:eastAsia="en-US"/>
        </w:rPr>
        <w:t xml:space="preserve"> </w:t>
      </w:r>
      <w:r w:rsidRPr="004337B3">
        <w:rPr>
          <w:sz w:val="24"/>
          <w:szCs w:val="22"/>
          <w:lang w:val="hr-HR" w:eastAsia="en-US"/>
        </w:rPr>
        <w:t>infekcija</w:t>
      </w:r>
      <w:r w:rsidRPr="004337B3">
        <w:rPr>
          <w:rFonts w:ascii="Carlito" w:hAnsi="Carlito"/>
          <w:sz w:val="24"/>
          <w:szCs w:val="22"/>
          <w:lang w:val="hr-HR" w:eastAsia="en-US"/>
        </w:rPr>
        <w:t>.</w:t>
      </w:r>
    </w:p>
    <w:p w14:paraId="21080547" w14:textId="77777777" w:rsidR="00FA13E4" w:rsidRPr="004337B3" w:rsidRDefault="00FA13E4" w:rsidP="00FA13E4">
      <w:pPr>
        <w:widowControl w:val="0"/>
        <w:autoSpaceDE w:val="0"/>
        <w:autoSpaceDN w:val="0"/>
        <w:rPr>
          <w:rFonts w:ascii="Carlito"/>
          <w:sz w:val="26"/>
          <w:szCs w:val="24"/>
          <w:lang w:val="hr-HR" w:eastAsia="en-US"/>
        </w:rPr>
      </w:pPr>
    </w:p>
    <w:p w14:paraId="4BBF3561" w14:textId="77777777" w:rsidR="00FA13E4" w:rsidRPr="004337B3" w:rsidRDefault="00FA13E4" w:rsidP="00FA13E4">
      <w:pPr>
        <w:widowControl w:val="0"/>
        <w:autoSpaceDE w:val="0"/>
        <w:autoSpaceDN w:val="0"/>
        <w:rPr>
          <w:rFonts w:ascii="Carlito"/>
          <w:sz w:val="26"/>
          <w:szCs w:val="24"/>
          <w:lang w:val="hr-HR" w:eastAsia="en-US"/>
        </w:rPr>
      </w:pPr>
    </w:p>
    <w:p w14:paraId="016FBA1C" w14:textId="77777777" w:rsidR="00FA13E4" w:rsidRPr="004337B3" w:rsidRDefault="00FA13E4" w:rsidP="00FA13E4">
      <w:pPr>
        <w:widowControl w:val="0"/>
        <w:autoSpaceDE w:val="0"/>
        <w:autoSpaceDN w:val="0"/>
        <w:rPr>
          <w:rFonts w:ascii="Carlito"/>
          <w:sz w:val="26"/>
          <w:szCs w:val="24"/>
          <w:lang w:val="hr-HR" w:eastAsia="en-US"/>
        </w:rPr>
      </w:pPr>
    </w:p>
    <w:p w14:paraId="36437EEB" w14:textId="77777777" w:rsidR="00FA13E4" w:rsidRPr="004337B3" w:rsidRDefault="00FA13E4" w:rsidP="003305CF">
      <w:pPr>
        <w:jc w:val="center"/>
        <w:rPr>
          <w:b/>
          <w:bCs/>
          <w:sz w:val="32"/>
          <w:szCs w:val="32"/>
          <w:lang w:val="hr-HR" w:eastAsia="en-US"/>
        </w:rPr>
      </w:pPr>
      <w:bookmarkStart w:id="27" w:name="_TOC_250009"/>
      <w:r w:rsidRPr="004337B3">
        <w:rPr>
          <w:b/>
          <w:bCs/>
          <w:sz w:val="32"/>
          <w:szCs w:val="32"/>
          <w:lang w:val="hr-HR" w:eastAsia="en-US"/>
        </w:rPr>
        <w:t xml:space="preserve">POSEBNE DDD MJERE </w:t>
      </w:r>
      <w:r w:rsidRPr="004337B3">
        <w:rPr>
          <w:b/>
          <w:bCs/>
          <w:spacing w:val="-3"/>
          <w:sz w:val="32"/>
          <w:szCs w:val="32"/>
          <w:lang w:val="hr-HR" w:eastAsia="en-US"/>
        </w:rPr>
        <w:t xml:space="preserve">ZA </w:t>
      </w:r>
      <w:r w:rsidRPr="004337B3">
        <w:rPr>
          <w:b/>
          <w:bCs/>
          <w:spacing w:val="-7"/>
          <w:sz w:val="32"/>
          <w:szCs w:val="32"/>
          <w:lang w:val="hr-HR" w:eastAsia="en-US"/>
        </w:rPr>
        <w:t xml:space="preserve">SPRJEČAVANJE </w:t>
      </w:r>
      <w:bookmarkEnd w:id="27"/>
      <w:r w:rsidRPr="004337B3">
        <w:rPr>
          <w:b/>
          <w:bCs/>
          <w:sz w:val="32"/>
          <w:szCs w:val="32"/>
          <w:lang w:val="hr-HR" w:eastAsia="en-US"/>
        </w:rPr>
        <w:t>I SUZBIJANJE ZARAZNIH</w:t>
      </w:r>
      <w:r w:rsidRPr="004337B3">
        <w:rPr>
          <w:b/>
          <w:bCs/>
          <w:sz w:val="32"/>
          <w:szCs w:val="32"/>
          <w:lang w:val="hr-HR" w:eastAsia="en-US"/>
        </w:rPr>
        <w:tab/>
        <w:t>BOLESTI</w:t>
      </w:r>
    </w:p>
    <w:p w14:paraId="5668C06F" w14:textId="77777777" w:rsidR="00FA13E4" w:rsidRPr="004337B3" w:rsidRDefault="00FA13E4" w:rsidP="00FA13E4">
      <w:pPr>
        <w:widowControl w:val="0"/>
        <w:autoSpaceDE w:val="0"/>
        <w:autoSpaceDN w:val="0"/>
        <w:spacing w:before="2"/>
        <w:rPr>
          <w:b/>
          <w:sz w:val="34"/>
          <w:szCs w:val="24"/>
          <w:lang w:val="hr-HR" w:eastAsia="en-US"/>
        </w:rPr>
      </w:pPr>
    </w:p>
    <w:p w14:paraId="0BAB3712" w14:textId="77777777" w:rsidR="00FA13E4" w:rsidRPr="004337B3" w:rsidRDefault="00FA13E4" w:rsidP="00FA13E4">
      <w:pPr>
        <w:widowControl w:val="0"/>
        <w:autoSpaceDE w:val="0"/>
        <w:autoSpaceDN w:val="0"/>
        <w:ind w:left="358"/>
        <w:rPr>
          <w:sz w:val="24"/>
          <w:szCs w:val="22"/>
          <w:lang w:val="hr-HR" w:eastAsia="en-US"/>
        </w:rPr>
      </w:pPr>
      <w:r w:rsidRPr="004337B3">
        <w:rPr>
          <w:b/>
          <w:sz w:val="24"/>
          <w:szCs w:val="22"/>
          <w:lang w:val="hr-HR" w:eastAsia="en-US"/>
        </w:rPr>
        <w:t xml:space="preserve">Posebne DDD mjere </w:t>
      </w:r>
      <w:r w:rsidRPr="004337B3">
        <w:rPr>
          <w:sz w:val="24"/>
          <w:szCs w:val="22"/>
          <w:lang w:val="hr-HR" w:eastAsia="en-US"/>
        </w:rPr>
        <w:t>provode se na osnovi ovog Programa mjera.</w:t>
      </w:r>
    </w:p>
    <w:p w14:paraId="426C71B9" w14:textId="77777777" w:rsidR="00FA13E4" w:rsidRPr="004337B3" w:rsidRDefault="00FA13E4" w:rsidP="00FA13E4">
      <w:pPr>
        <w:widowControl w:val="0"/>
        <w:autoSpaceDE w:val="0"/>
        <w:autoSpaceDN w:val="0"/>
        <w:ind w:left="358" w:right="1174"/>
        <w:rPr>
          <w:sz w:val="24"/>
          <w:szCs w:val="24"/>
          <w:lang w:val="hr-HR" w:eastAsia="en-US"/>
        </w:rPr>
      </w:pPr>
      <w:r w:rsidRPr="004337B3">
        <w:rPr>
          <w:b/>
          <w:sz w:val="24"/>
          <w:szCs w:val="24"/>
          <w:lang w:val="hr-HR" w:eastAsia="en-US"/>
        </w:rPr>
        <w:t xml:space="preserve">Obvezna DDD kao posebna mjera </w:t>
      </w:r>
      <w:r w:rsidRPr="004337B3">
        <w:rPr>
          <w:sz w:val="24"/>
          <w:szCs w:val="24"/>
          <w:lang w:val="hr-HR" w:eastAsia="en-US"/>
        </w:rPr>
        <w:t>provodi se radi sprječavanja pojave i suzbijanja širenja zaraznih bolesti koje uzrokuju patogeni mikroorganizmi, štetni člankonošci (Arthropoda) i štetni glodavci na svim površinama, prostorima i u objektima iz članka 10. stavak 1. Zakona o zaštiti pučanstva od zaraznih bolesti.</w:t>
      </w:r>
    </w:p>
    <w:p w14:paraId="5553AB49" w14:textId="77777777" w:rsidR="00FA13E4" w:rsidRPr="004337B3" w:rsidRDefault="00FA13E4" w:rsidP="00FA13E4">
      <w:pPr>
        <w:widowControl w:val="0"/>
        <w:autoSpaceDE w:val="0"/>
        <w:autoSpaceDN w:val="0"/>
        <w:rPr>
          <w:sz w:val="26"/>
          <w:szCs w:val="24"/>
          <w:lang w:val="hr-HR" w:eastAsia="en-US"/>
        </w:rPr>
      </w:pPr>
    </w:p>
    <w:p w14:paraId="05DEEAA3" w14:textId="77777777" w:rsidR="00FA13E4" w:rsidRPr="004337B3" w:rsidRDefault="00FA13E4" w:rsidP="00FA13E4">
      <w:pPr>
        <w:widowControl w:val="0"/>
        <w:autoSpaceDE w:val="0"/>
        <w:autoSpaceDN w:val="0"/>
        <w:spacing w:before="5"/>
        <w:rPr>
          <w:sz w:val="22"/>
          <w:szCs w:val="24"/>
          <w:lang w:val="hr-HR" w:eastAsia="en-US"/>
        </w:rPr>
      </w:pPr>
    </w:p>
    <w:p w14:paraId="53DC1DE5" w14:textId="77777777" w:rsidR="00FA13E4" w:rsidRPr="004337B3" w:rsidRDefault="00FA13E4" w:rsidP="00DD043B">
      <w:pPr>
        <w:rPr>
          <w:b/>
          <w:bCs/>
          <w:sz w:val="24"/>
          <w:szCs w:val="24"/>
          <w:lang w:val="hr-HR" w:eastAsia="en-US"/>
        </w:rPr>
      </w:pPr>
      <w:r w:rsidRPr="004337B3">
        <w:rPr>
          <w:b/>
          <w:bCs/>
          <w:sz w:val="24"/>
          <w:szCs w:val="24"/>
          <w:lang w:val="hr-HR" w:eastAsia="en-US"/>
        </w:rPr>
        <w:t>Posebne DDD mjere provode se kao:</w:t>
      </w:r>
    </w:p>
    <w:p w14:paraId="3E73BA40" w14:textId="77777777" w:rsidR="00FA13E4" w:rsidRPr="004337B3" w:rsidRDefault="00FA13E4" w:rsidP="00B2264F">
      <w:pPr>
        <w:widowControl w:val="0"/>
        <w:numPr>
          <w:ilvl w:val="1"/>
          <w:numId w:val="14"/>
        </w:numPr>
        <w:tabs>
          <w:tab w:val="left" w:pos="1067"/>
        </w:tabs>
        <w:autoSpaceDE w:val="0"/>
        <w:autoSpaceDN w:val="0"/>
        <w:spacing w:line="274" w:lineRule="exact"/>
        <w:ind w:hanging="349"/>
        <w:rPr>
          <w:sz w:val="24"/>
          <w:szCs w:val="22"/>
          <w:lang w:val="hr-HR" w:eastAsia="en-US"/>
        </w:rPr>
      </w:pPr>
      <w:r w:rsidRPr="004337B3">
        <w:rPr>
          <w:sz w:val="24"/>
          <w:szCs w:val="22"/>
          <w:lang w:val="hr-HR" w:eastAsia="en-US"/>
        </w:rPr>
        <w:t>Preventivna</w:t>
      </w:r>
      <w:r w:rsidRPr="004337B3">
        <w:rPr>
          <w:spacing w:val="-1"/>
          <w:sz w:val="24"/>
          <w:szCs w:val="22"/>
          <w:lang w:val="hr-HR" w:eastAsia="en-US"/>
        </w:rPr>
        <w:t xml:space="preserve"> </w:t>
      </w:r>
      <w:r w:rsidRPr="004337B3">
        <w:rPr>
          <w:sz w:val="24"/>
          <w:szCs w:val="22"/>
          <w:lang w:val="hr-HR" w:eastAsia="en-US"/>
        </w:rPr>
        <w:t>DDD</w:t>
      </w:r>
    </w:p>
    <w:p w14:paraId="78BCFDD7" w14:textId="77777777" w:rsidR="00FA13E4" w:rsidRPr="004337B3" w:rsidRDefault="00FA13E4" w:rsidP="00B2264F">
      <w:pPr>
        <w:widowControl w:val="0"/>
        <w:numPr>
          <w:ilvl w:val="1"/>
          <w:numId w:val="14"/>
        </w:numPr>
        <w:tabs>
          <w:tab w:val="left" w:pos="1067"/>
        </w:tabs>
        <w:autoSpaceDE w:val="0"/>
        <w:autoSpaceDN w:val="0"/>
        <w:ind w:hanging="349"/>
        <w:rPr>
          <w:sz w:val="24"/>
          <w:szCs w:val="22"/>
          <w:lang w:val="hr-HR" w:eastAsia="en-US"/>
        </w:rPr>
      </w:pPr>
      <w:r w:rsidRPr="004337B3">
        <w:rPr>
          <w:sz w:val="24"/>
          <w:szCs w:val="22"/>
          <w:lang w:val="hr-HR" w:eastAsia="en-US"/>
        </w:rPr>
        <w:t>Obvezna preventivna</w:t>
      </w:r>
      <w:r w:rsidRPr="004337B3">
        <w:rPr>
          <w:spacing w:val="1"/>
          <w:sz w:val="24"/>
          <w:szCs w:val="22"/>
          <w:lang w:val="hr-HR" w:eastAsia="en-US"/>
        </w:rPr>
        <w:t xml:space="preserve"> </w:t>
      </w:r>
      <w:r w:rsidRPr="004337B3">
        <w:rPr>
          <w:sz w:val="24"/>
          <w:szCs w:val="22"/>
          <w:lang w:val="hr-HR" w:eastAsia="en-US"/>
        </w:rPr>
        <w:t>DDD</w:t>
      </w:r>
    </w:p>
    <w:p w14:paraId="05632416" w14:textId="77777777" w:rsidR="00FA13E4" w:rsidRPr="004337B3" w:rsidRDefault="00FA13E4" w:rsidP="00FA13E4">
      <w:pPr>
        <w:rPr>
          <w:sz w:val="24"/>
          <w:szCs w:val="22"/>
          <w:lang w:val="hr-HR" w:eastAsia="en-US"/>
        </w:rPr>
        <w:sectPr w:rsidR="00FA13E4" w:rsidRPr="004337B3">
          <w:pgSz w:w="11910" w:h="16840"/>
          <w:pgMar w:top="1340" w:right="400" w:bottom="1400" w:left="1060" w:header="0" w:footer="1126" w:gutter="0"/>
          <w:cols w:space="720"/>
        </w:sectPr>
      </w:pPr>
    </w:p>
    <w:p w14:paraId="476C0096" w14:textId="77777777" w:rsidR="00FA13E4" w:rsidRPr="004337B3" w:rsidRDefault="00FA13E4" w:rsidP="00FA13E4">
      <w:pPr>
        <w:widowControl w:val="0"/>
        <w:autoSpaceDE w:val="0"/>
        <w:autoSpaceDN w:val="0"/>
        <w:spacing w:before="64"/>
        <w:ind w:left="358" w:right="1441"/>
        <w:rPr>
          <w:sz w:val="24"/>
          <w:szCs w:val="24"/>
          <w:lang w:val="hr-HR" w:eastAsia="en-US"/>
        </w:rPr>
      </w:pPr>
      <w:r w:rsidRPr="004337B3">
        <w:rPr>
          <w:sz w:val="24"/>
          <w:szCs w:val="24"/>
          <w:lang w:val="hr-HR" w:eastAsia="en-US"/>
        </w:rPr>
        <w:lastRenderedPageBreak/>
        <w:t>Preventivna i obvezna preventivna DDD kao posebna mjera zaštite pučanstva od zaraznih bolesti na području Republike Hrvatske provodi na osnovi članka 23. Zakona o zaštiti pučanstva od zaraznih bolesti (Narodne novine br.79/07, 113/08, 43/09 i 130/17).</w:t>
      </w:r>
    </w:p>
    <w:p w14:paraId="155F54DC" w14:textId="77777777" w:rsidR="00FA13E4" w:rsidRPr="004337B3" w:rsidRDefault="00FA13E4" w:rsidP="00FA13E4">
      <w:pPr>
        <w:widowControl w:val="0"/>
        <w:autoSpaceDE w:val="0"/>
        <w:autoSpaceDN w:val="0"/>
        <w:rPr>
          <w:sz w:val="24"/>
          <w:szCs w:val="24"/>
          <w:lang w:val="hr-HR" w:eastAsia="en-US"/>
        </w:rPr>
      </w:pPr>
    </w:p>
    <w:p w14:paraId="054731A6" w14:textId="77777777" w:rsidR="00FA13E4" w:rsidRPr="004337B3" w:rsidRDefault="00FA13E4" w:rsidP="00B2264F">
      <w:pPr>
        <w:widowControl w:val="0"/>
        <w:numPr>
          <w:ilvl w:val="0"/>
          <w:numId w:val="15"/>
        </w:numPr>
        <w:tabs>
          <w:tab w:val="left" w:pos="618"/>
        </w:tabs>
        <w:autoSpaceDE w:val="0"/>
        <w:autoSpaceDN w:val="0"/>
        <w:rPr>
          <w:sz w:val="24"/>
          <w:szCs w:val="22"/>
          <w:lang w:val="hr-HR" w:eastAsia="en-US"/>
        </w:rPr>
      </w:pPr>
      <w:r w:rsidRPr="004337B3">
        <w:rPr>
          <w:b/>
          <w:sz w:val="24"/>
          <w:szCs w:val="22"/>
          <w:lang w:val="hr-HR" w:eastAsia="en-US"/>
        </w:rPr>
        <w:t xml:space="preserve">Preventivna DDD </w:t>
      </w:r>
      <w:r w:rsidRPr="004337B3">
        <w:rPr>
          <w:sz w:val="24"/>
          <w:szCs w:val="22"/>
          <w:lang w:val="hr-HR" w:eastAsia="en-US"/>
        </w:rPr>
        <w:t>kao posebna mjera provodi se</w:t>
      </w:r>
      <w:r w:rsidRPr="004337B3">
        <w:rPr>
          <w:spacing w:val="-8"/>
          <w:sz w:val="24"/>
          <w:szCs w:val="22"/>
          <w:lang w:val="hr-HR" w:eastAsia="en-US"/>
        </w:rPr>
        <w:t xml:space="preserve"> </w:t>
      </w:r>
      <w:r w:rsidRPr="004337B3">
        <w:rPr>
          <w:sz w:val="24"/>
          <w:szCs w:val="22"/>
          <w:lang w:val="hr-HR" w:eastAsia="en-US"/>
        </w:rPr>
        <w:t>radi:</w:t>
      </w:r>
    </w:p>
    <w:p w14:paraId="174869D9" w14:textId="77777777" w:rsidR="00FA13E4" w:rsidRPr="004337B3" w:rsidRDefault="00FA13E4" w:rsidP="00B2264F">
      <w:pPr>
        <w:widowControl w:val="0"/>
        <w:numPr>
          <w:ilvl w:val="1"/>
          <w:numId w:val="15"/>
        </w:numPr>
        <w:tabs>
          <w:tab w:val="left" w:pos="1067"/>
        </w:tabs>
        <w:autoSpaceDE w:val="0"/>
        <w:autoSpaceDN w:val="0"/>
        <w:ind w:left="1066" w:hanging="349"/>
        <w:rPr>
          <w:sz w:val="24"/>
          <w:szCs w:val="22"/>
          <w:lang w:val="hr-HR" w:eastAsia="en-US"/>
        </w:rPr>
      </w:pPr>
      <w:r w:rsidRPr="004337B3">
        <w:rPr>
          <w:sz w:val="24"/>
          <w:szCs w:val="22"/>
          <w:lang w:val="hr-HR" w:eastAsia="en-US"/>
        </w:rPr>
        <w:t>uklanjanja rizika od pojave i prijenosa zaraznih</w:t>
      </w:r>
      <w:r w:rsidRPr="004337B3">
        <w:rPr>
          <w:spacing w:val="-5"/>
          <w:sz w:val="24"/>
          <w:szCs w:val="22"/>
          <w:lang w:val="hr-HR" w:eastAsia="en-US"/>
        </w:rPr>
        <w:t xml:space="preserve"> </w:t>
      </w:r>
      <w:r w:rsidRPr="004337B3">
        <w:rPr>
          <w:sz w:val="24"/>
          <w:szCs w:val="22"/>
          <w:lang w:val="hr-HR" w:eastAsia="en-US"/>
        </w:rPr>
        <w:t>bolesti</w:t>
      </w:r>
    </w:p>
    <w:p w14:paraId="50117AAE" w14:textId="77777777" w:rsidR="00FA13E4" w:rsidRPr="004337B3" w:rsidRDefault="00FA13E4" w:rsidP="00B2264F">
      <w:pPr>
        <w:widowControl w:val="0"/>
        <w:numPr>
          <w:ilvl w:val="1"/>
          <w:numId w:val="15"/>
        </w:numPr>
        <w:tabs>
          <w:tab w:val="left" w:pos="1067"/>
        </w:tabs>
        <w:autoSpaceDE w:val="0"/>
        <w:autoSpaceDN w:val="0"/>
        <w:ind w:left="1066" w:hanging="349"/>
        <w:rPr>
          <w:sz w:val="24"/>
          <w:szCs w:val="22"/>
          <w:lang w:val="hr-HR" w:eastAsia="en-US"/>
        </w:rPr>
      </w:pPr>
      <w:r w:rsidRPr="004337B3">
        <w:rPr>
          <w:sz w:val="24"/>
          <w:szCs w:val="22"/>
          <w:lang w:val="hr-HR" w:eastAsia="en-US"/>
        </w:rPr>
        <w:t>uklanjanja šteta koje nastaju uništavanjem onečišćenjem</w:t>
      </w:r>
      <w:r w:rsidRPr="004337B3">
        <w:rPr>
          <w:spacing w:val="-4"/>
          <w:sz w:val="24"/>
          <w:szCs w:val="22"/>
          <w:lang w:val="hr-HR" w:eastAsia="en-US"/>
        </w:rPr>
        <w:t xml:space="preserve"> </w:t>
      </w:r>
      <w:r w:rsidRPr="004337B3">
        <w:rPr>
          <w:sz w:val="24"/>
          <w:szCs w:val="22"/>
          <w:lang w:val="hr-HR" w:eastAsia="en-US"/>
        </w:rPr>
        <w:t>hrane</w:t>
      </w:r>
    </w:p>
    <w:p w14:paraId="499C3EAD" w14:textId="77777777" w:rsidR="00FA13E4" w:rsidRPr="004337B3" w:rsidRDefault="00FA13E4" w:rsidP="00B2264F">
      <w:pPr>
        <w:widowControl w:val="0"/>
        <w:numPr>
          <w:ilvl w:val="1"/>
          <w:numId w:val="15"/>
        </w:numPr>
        <w:tabs>
          <w:tab w:val="left" w:pos="1067"/>
        </w:tabs>
        <w:autoSpaceDE w:val="0"/>
        <w:autoSpaceDN w:val="0"/>
        <w:spacing w:before="1"/>
        <w:ind w:right="1412"/>
        <w:rPr>
          <w:sz w:val="24"/>
          <w:szCs w:val="22"/>
          <w:lang w:val="hr-HR" w:eastAsia="en-US"/>
        </w:rPr>
      </w:pPr>
      <w:r w:rsidRPr="004337B3">
        <w:rPr>
          <w:sz w:val="24"/>
          <w:szCs w:val="22"/>
          <w:lang w:val="hr-HR" w:eastAsia="en-US"/>
        </w:rPr>
        <w:t>sprječavanja kontaminacije stambenih i gospodarskih objekata pod sanitarnim nadzorom koje uzrokuju mikroorganizmi, štetni člankonošci (Arthropoda) i štetni glodavci.</w:t>
      </w:r>
    </w:p>
    <w:p w14:paraId="0A1D480B" w14:textId="77777777" w:rsidR="00FA13E4" w:rsidRPr="004337B3" w:rsidRDefault="00FA13E4" w:rsidP="00FA13E4">
      <w:pPr>
        <w:widowControl w:val="0"/>
        <w:autoSpaceDE w:val="0"/>
        <w:autoSpaceDN w:val="0"/>
        <w:spacing w:before="2"/>
        <w:rPr>
          <w:sz w:val="24"/>
          <w:szCs w:val="24"/>
          <w:lang w:val="hr-HR" w:eastAsia="en-US"/>
        </w:rPr>
      </w:pPr>
    </w:p>
    <w:p w14:paraId="206195A1" w14:textId="77777777" w:rsidR="00FA13E4" w:rsidRPr="004337B3" w:rsidRDefault="00FA13E4" w:rsidP="00DD043B">
      <w:pPr>
        <w:rPr>
          <w:b/>
          <w:bCs/>
          <w:sz w:val="24"/>
          <w:szCs w:val="24"/>
          <w:lang w:val="hr-HR" w:eastAsia="en-US"/>
        </w:rPr>
      </w:pPr>
      <w:r w:rsidRPr="004337B3">
        <w:rPr>
          <w:b/>
          <w:bCs/>
          <w:sz w:val="24"/>
          <w:szCs w:val="24"/>
          <w:lang w:val="hr-HR" w:eastAsia="en-US"/>
        </w:rPr>
        <w:t>Uklanjanje rizika od pojave i prijenosa zaraznih bolesti</w:t>
      </w:r>
    </w:p>
    <w:p w14:paraId="5AB60DD7" w14:textId="77777777" w:rsidR="00FA13E4" w:rsidRPr="004337B3" w:rsidRDefault="00FA13E4" w:rsidP="00FA13E4">
      <w:pPr>
        <w:widowControl w:val="0"/>
        <w:autoSpaceDE w:val="0"/>
        <w:autoSpaceDN w:val="0"/>
        <w:spacing w:before="7"/>
        <w:rPr>
          <w:b/>
          <w:sz w:val="23"/>
          <w:szCs w:val="24"/>
          <w:lang w:val="hr-HR" w:eastAsia="en-US"/>
        </w:rPr>
      </w:pPr>
    </w:p>
    <w:p w14:paraId="153DCE78" w14:textId="77777777" w:rsidR="00FA13E4" w:rsidRPr="004337B3" w:rsidRDefault="00FA13E4" w:rsidP="00FA13E4">
      <w:pPr>
        <w:widowControl w:val="0"/>
        <w:autoSpaceDE w:val="0"/>
        <w:autoSpaceDN w:val="0"/>
        <w:ind w:left="358"/>
        <w:rPr>
          <w:sz w:val="24"/>
          <w:szCs w:val="24"/>
          <w:lang w:val="hr-HR" w:eastAsia="en-US"/>
        </w:rPr>
      </w:pPr>
      <w:r w:rsidRPr="004337B3">
        <w:rPr>
          <w:sz w:val="24"/>
          <w:szCs w:val="24"/>
          <w:lang w:val="hr-HR" w:eastAsia="en-US"/>
        </w:rPr>
        <w:t>Osnovne preventivne mjere koje nadležna tijela moraju osigurati i provoditi su:</w:t>
      </w:r>
    </w:p>
    <w:p w14:paraId="7F269181" w14:textId="77777777" w:rsidR="00FA13E4" w:rsidRPr="004337B3" w:rsidRDefault="00FA13E4" w:rsidP="00FA13E4">
      <w:pPr>
        <w:widowControl w:val="0"/>
        <w:autoSpaceDE w:val="0"/>
        <w:autoSpaceDN w:val="0"/>
        <w:rPr>
          <w:sz w:val="24"/>
          <w:szCs w:val="24"/>
          <w:lang w:val="hr-HR" w:eastAsia="en-US"/>
        </w:rPr>
      </w:pPr>
    </w:p>
    <w:p w14:paraId="05A8FFBF" w14:textId="77777777" w:rsidR="00FA13E4" w:rsidRPr="004337B3" w:rsidRDefault="00FA13E4" w:rsidP="00B2264F">
      <w:pPr>
        <w:widowControl w:val="0"/>
        <w:numPr>
          <w:ilvl w:val="0"/>
          <w:numId w:val="16"/>
        </w:numPr>
        <w:tabs>
          <w:tab w:val="left" w:pos="719"/>
        </w:tabs>
        <w:autoSpaceDE w:val="0"/>
        <w:autoSpaceDN w:val="0"/>
        <w:ind w:hanging="361"/>
        <w:rPr>
          <w:sz w:val="24"/>
          <w:szCs w:val="22"/>
          <w:lang w:val="hr-HR" w:eastAsia="en-US"/>
        </w:rPr>
      </w:pPr>
      <w:r w:rsidRPr="004337B3">
        <w:rPr>
          <w:sz w:val="24"/>
          <w:szCs w:val="22"/>
          <w:lang w:val="hr-HR" w:eastAsia="en-US"/>
        </w:rPr>
        <w:t>Ispravna dispozicija krute otpadne</w:t>
      </w:r>
      <w:r w:rsidRPr="004337B3">
        <w:rPr>
          <w:spacing w:val="-1"/>
          <w:sz w:val="24"/>
          <w:szCs w:val="22"/>
          <w:lang w:val="hr-HR" w:eastAsia="en-US"/>
        </w:rPr>
        <w:t xml:space="preserve"> </w:t>
      </w:r>
      <w:r w:rsidRPr="004337B3">
        <w:rPr>
          <w:sz w:val="24"/>
          <w:szCs w:val="22"/>
          <w:lang w:val="hr-HR" w:eastAsia="en-US"/>
        </w:rPr>
        <w:t>tvari</w:t>
      </w:r>
    </w:p>
    <w:p w14:paraId="3F67FBDB" w14:textId="77777777" w:rsidR="00FA13E4" w:rsidRPr="004337B3" w:rsidRDefault="00FA13E4" w:rsidP="00FA13E4">
      <w:pPr>
        <w:widowControl w:val="0"/>
        <w:autoSpaceDE w:val="0"/>
        <w:autoSpaceDN w:val="0"/>
        <w:ind w:left="1078"/>
        <w:rPr>
          <w:sz w:val="24"/>
          <w:szCs w:val="24"/>
          <w:lang w:val="hr-HR" w:eastAsia="en-US"/>
        </w:rPr>
      </w:pPr>
      <w:r w:rsidRPr="004337B3">
        <w:rPr>
          <w:sz w:val="24"/>
          <w:szCs w:val="24"/>
          <w:lang w:val="hr-HR" w:eastAsia="en-US"/>
        </w:rPr>
        <w:t>-održavanje uređenih odlagališta otpadne tvari (zatrpavanje)</w:t>
      </w:r>
    </w:p>
    <w:p w14:paraId="1335E69D" w14:textId="77777777" w:rsidR="00FA13E4" w:rsidRPr="004337B3" w:rsidRDefault="00FA13E4" w:rsidP="00FA13E4">
      <w:pPr>
        <w:widowControl w:val="0"/>
        <w:autoSpaceDE w:val="0"/>
        <w:autoSpaceDN w:val="0"/>
        <w:ind w:left="1078"/>
        <w:rPr>
          <w:sz w:val="24"/>
          <w:szCs w:val="24"/>
          <w:lang w:val="hr-HR" w:eastAsia="en-US"/>
        </w:rPr>
      </w:pPr>
      <w:r w:rsidRPr="004337B3">
        <w:rPr>
          <w:sz w:val="24"/>
          <w:szCs w:val="24"/>
          <w:lang w:val="hr-HR" w:eastAsia="en-US"/>
        </w:rPr>
        <w:t>-sanacija (eliminacija) divljih odlagališta otpada</w:t>
      </w:r>
    </w:p>
    <w:p w14:paraId="15DCD7A6" w14:textId="77777777" w:rsidR="00FA13E4" w:rsidRPr="004337B3" w:rsidRDefault="00FA13E4" w:rsidP="00FA13E4">
      <w:pPr>
        <w:widowControl w:val="0"/>
        <w:autoSpaceDE w:val="0"/>
        <w:autoSpaceDN w:val="0"/>
        <w:ind w:left="1078"/>
        <w:rPr>
          <w:sz w:val="24"/>
          <w:szCs w:val="24"/>
          <w:lang w:val="hr-HR" w:eastAsia="en-US"/>
        </w:rPr>
      </w:pPr>
      <w:r w:rsidRPr="004337B3">
        <w:rPr>
          <w:sz w:val="24"/>
          <w:szCs w:val="24"/>
          <w:lang w:val="hr-HR" w:eastAsia="en-US"/>
        </w:rPr>
        <w:t>-redovito pražnjenje spremnika za otpad</w:t>
      </w:r>
    </w:p>
    <w:p w14:paraId="5449C123" w14:textId="77777777" w:rsidR="00FA13E4" w:rsidRPr="004337B3" w:rsidRDefault="00FA13E4" w:rsidP="00FA13E4">
      <w:pPr>
        <w:widowControl w:val="0"/>
        <w:autoSpaceDE w:val="0"/>
        <w:autoSpaceDN w:val="0"/>
        <w:ind w:left="1078"/>
        <w:rPr>
          <w:sz w:val="24"/>
          <w:szCs w:val="24"/>
          <w:lang w:val="hr-HR" w:eastAsia="en-US"/>
        </w:rPr>
      </w:pPr>
      <w:r w:rsidRPr="004337B3">
        <w:rPr>
          <w:sz w:val="24"/>
          <w:szCs w:val="24"/>
          <w:lang w:val="hr-HR" w:eastAsia="en-US"/>
        </w:rPr>
        <w:t>-redovito mehaničko čišćenje, pranje i dezinfekcija spremnika za otpad</w:t>
      </w:r>
    </w:p>
    <w:p w14:paraId="2C8340A5" w14:textId="77777777" w:rsidR="00FA13E4" w:rsidRPr="004337B3" w:rsidRDefault="00FA13E4" w:rsidP="00FA13E4">
      <w:pPr>
        <w:widowControl w:val="0"/>
        <w:autoSpaceDE w:val="0"/>
        <w:autoSpaceDN w:val="0"/>
        <w:rPr>
          <w:sz w:val="24"/>
          <w:szCs w:val="24"/>
          <w:lang w:val="hr-HR" w:eastAsia="en-US"/>
        </w:rPr>
      </w:pPr>
    </w:p>
    <w:p w14:paraId="4253C71E" w14:textId="77777777" w:rsidR="00FA13E4" w:rsidRPr="004337B3" w:rsidRDefault="00FA13E4" w:rsidP="00B2264F">
      <w:pPr>
        <w:widowControl w:val="0"/>
        <w:numPr>
          <w:ilvl w:val="0"/>
          <w:numId w:val="16"/>
        </w:numPr>
        <w:tabs>
          <w:tab w:val="left" w:pos="719"/>
        </w:tabs>
        <w:autoSpaceDE w:val="0"/>
        <w:autoSpaceDN w:val="0"/>
        <w:ind w:hanging="361"/>
        <w:rPr>
          <w:sz w:val="24"/>
          <w:szCs w:val="22"/>
          <w:lang w:val="hr-HR" w:eastAsia="en-US"/>
        </w:rPr>
      </w:pPr>
      <w:r w:rsidRPr="004337B3">
        <w:rPr>
          <w:sz w:val="24"/>
          <w:szCs w:val="22"/>
          <w:lang w:val="hr-HR" w:eastAsia="en-US"/>
        </w:rPr>
        <w:t>Ispravna dispozicija fekalnog</w:t>
      </w:r>
      <w:r w:rsidRPr="004337B3">
        <w:rPr>
          <w:spacing w:val="-3"/>
          <w:sz w:val="24"/>
          <w:szCs w:val="22"/>
          <w:lang w:val="hr-HR" w:eastAsia="en-US"/>
        </w:rPr>
        <w:t xml:space="preserve"> </w:t>
      </w:r>
      <w:r w:rsidRPr="004337B3">
        <w:rPr>
          <w:sz w:val="24"/>
          <w:szCs w:val="22"/>
          <w:lang w:val="hr-HR" w:eastAsia="en-US"/>
        </w:rPr>
        <w:t>otpada</w:t>
      </w:r>
    </w:p>
    <w:p w14:paraId="230AA730" w14:textId="77777777" w:rsidR="00FA13E4" w:rsidRPr="004337B3" w:rsidRDefault="00FA13E4" w:rsidP="00FA13E4">
      <w:pPr>
        <w:widowControl w:val="0"/>
        <w:autoSpaceDE w:val="0"/>
        <w:autoSpaceDN w:val="0"/>
        <w:ind w:left="1078"/>
        <w:rPr>
          <w:sz w:val="24"/>
          <w:szCs w:val="24"/>
          <w:lang w:val="hr-HR" w:eastAsia="en-US"/>
        </w:rPr>
      </w:pPr>
      <w:r w:rsidRPr="004337B3">
        <w:rPr>
          <w:sz w:val="24"/>
          <w:szCs w:val="24"/>
          <w:lang w:val="hr-HR" w:eastAsia="en-US"/>
        </w:rPr>
        <w:t>-održavanje kanalizacijskog sustava</w:t>
      </w:r>
    </w:p>
    <w:p w14:paraId="6ABC9561" w14:textId="77777777" w:rsidR="00FA13E4" w:rsidRPr="004337B3" w:rsidRDefault="00FA13E4" w:rsidP="00FA13E4">
      <w:pPr>
        <w:widowControl w:val="0"/>
        <w:autoSpaceDE w:val="0"/>
        <w:autoSpaceDN w:val="0"/>
        <w:ind w:left="1078"/>
        <w:rPr>
          <w:sz w:val="24"/>
          <w:szCs w:val="24"/>
          <w:lang w:val="hr-HR" w:eastAsia="en-US"/>
        </w:rPr>
      </w:pPr>
      <w:r w:rsidRPr="004337B3">
        <w:rPr>
          <w:sz w:val="24"/>
          <w:szCs w:val="24"/>
          <w:lang w:val="hr-HR" w:eastAsia="en-US"/>
        </w:rPr>
        <w:t>-sanacija septičkih (crnih) jama</w:t>
      </w:r>
    </w:p>
    <w:p w14:paraId="5FBBAC3D" w14:textId="77777777" w:rsidR="00FA13E4" w:rsidRPr="004337B3" w:rsidRDefault="00FA13E4" w:rsidP="00FA13E4">
      <w:pPr>
        <w:widowControl w:val="0"/>
        <w:autoSpaceDE w:val="0"/>
        <w:autoSpaceDN w:val="0"/>
        <w:ind w:left="1078"/>
        <w:rPr>
          <w:sz w:val="24"/>
          <w:szCs w:val="24"/>
          <w:lang w:val="hr-HR" w:eastAsia="en-US"/>
        </w:rPr>
      </w:pPr>
      <w:r w:rsidRPr="004337B3">
        <w:rPr>
          <w:sz w:val="24"/>
          <w:szCs w:val="24"/>
          <w:lang w:val="hr-HR" w:eastAsia="en-US"/>
        </w:rPr>
        <w:t>-zabrana pražnjenja sadržaja septičkih jama (crnih) u potoke i kanale oborinskih voda</w:t>
      </w:r>
    </w:p>
    <w:p w14:paraId="3DCB7F9F" w14:textId="77777777" w:rsidR="00FA13E4" w:rsidRPr="004337B3" w:rsidRDefault="00FA13E4" w:rsidP="00FA13E4">
      <w:pPr>
        <w:widowControl w:val="0"/>
        <w:autoSpaceDE w:val="0"/>
        <w:autoSpaceDN w:val="0"/>
        <w:ind w:left="1078"/>
        <w:rPr>
          <w:sz w:val="24"/>
          <w:szCs w:val="24"/>
          <w:lang w:val="hr-HR" w:eastAsia="en-US"/>
        </w:rPr>
      </w:pPr>
      <w:r w:rsidRPr="004337B3">
        <w:rPr>
          <w:sz w:val="24"/>
          <w:szCs w:val="24"/>
          <w:lang w:val="hr-HR" w:eastAsia="en-US"/>
        </w:rPr>
        <w:t>-sprječavanje prelijevanja septičkih jama redovitim pražnjenjem</w:t>
      </w:r>
    </w:p>
    <w:p w14:paraId="42EBB9F9" w14:textId="77777777" w:rsidR="00FA13E4" w:rsidRPr="004337B3" w:rsidRDefault="00FA13E4" w:rsidP="00FA13E4">
      <w:pPr>
        <w:widowControl w:val="0"/>
        <w:autoSpaceDE w:val="0"/>
        <w:autoSpaceDN w:val="0"/>
        <w:rPr>
          <w:sz w:val="24"/>
          <w:szCs w:val="24"/>
          <w:lang w:val="hr-HR" w:eastAsia="en-US"/>
        </w:rPr>
      </w:pPr>
    </w:p>
    <w:p w14:paraId="684A5CAC" w14:textId="77777777" w:rsidR="00FA13E4" w:rsidRPr="004337B3" w:rsidRDefault="00FA13E4" w:rsidP="00B2264F">
      <w:pPr>
        <w:widowControl w:val="0"/>
        <w:numPr>
          <w:ilvl w:val="0"/>
          <w:numId w:val="16"/>
        </w:numPr>
        <w:tabs>
          <w:tab w:val="left" w:pos="719"/>
        </w:tabs>
        <w:autoSpaceDE w:val="0"/>
        <w:autoSpaceDN w:val="0"/>
        <w:ind w:hanging="361"/>
        <w:rPr>
          <w:sz w:val="24"/>
          <w:szCs w:val="22"/>
          <w:lang w:val="hr-HR" w:eastAsia="en-US"/>
        </w:rPr>
      </w:pPr>
      <w:r w:rsidRPr="004337B3">
        <w:rPr>
          <w:sz w:val="24"/>
          <w:szCs w:val="22"/>
          <w:lang w:val="hr-HR" w:eastAsia="en-US"/>
        </w:rPr>
        <w:t>Higijensko – sanitarne mjere na javnim</w:t>
      </w:r>
      <w:r w:rsidRPr="004337B3">
        <w:rPr>
          <w:spacing w:val="-5"/>
          <w:sz w:val="24"/>
          <w:szCs w:val="22"/>
          <w:lang w:val="hr-HR" w:eastAsia="en-US"/>
        </w:rPr>
        <w:t xml:space="preserve"> </w:t>
      </w:r>
      <w:r w:rsidRPr="004337B3">
        <w:rPr>
          <w:sz w:val="24"/>
          <w:szCs w:val="22"/>
          <w:lang w:val="hr-HR" w:eastAsia="en-US"/>
        </w:rPr>
        <w:t>površinama</w:t>
      </w:r>
    </w:p>
    <w:p w14:paraId="07D21CD0" w14:textId="77777777" w:rsidR="00FA13E4" w:rsidRPr="004337B3" w:rsidRDefault="00FA13E4" w:rsidP="00FA13E4">
      <w:pPr>
        <w:widowControl w:val="0"/>
        <w:autoSpaceDE w:val="0"/>
        <w:autoSpaceDN w:val="0"/>
        <w:ind w:left="1438" w:right="1287" w:hanging="360"/>
        <w:rPr>
          <w:sz w:val="24"/>
          <w:szCs w:val="24"/>
          <w:lang w:val="hr-HR" w:eastAsia="en-US"/>
        </w:rPr>
      </w:pPr>
      <w:r w:rsidRPr="004337B3">
        <w:rPr>
          <w:sz w:val="24"/>
          <w:szCs w:val="24"/>
          <w:lang w:val="hr-HR" w:eastAsia="en-US"/>
        </w:rPr>
        <w:t>-sprječavanje nekontrolirane dispozicije krutih otpadnih tvari na javnim površinama ("divlja odlagališta“)</w:t>
      </w:r>
    </w:p>
    <w:p w14:paraId="22A80160" w14:textId="77777777" w:rsidR="00FA13E4" w:rsidRPr="004337B3" w:rsidRDefault="00FA13E4" w:rsidP="00FA13E4">
      <w:pPr>
        <w:widowControl w:val="0"/>
        <w:autoSpaceDE w:val="0"/>
        <w:autoSpaceDN w:val="0"/>
        <w:ind w:left="1078"/>
        <w:rPr>
          <w:sz w:val="24"/>
          <w:szCs w:val="24"/>
          <w:lang w:val="hr-HR" w:eastAsia="en-US"/>
        </w:rPr>
      </w:pPr>
      <w:r w:rsidRPr="004337B3">
        <w:rPr>
          <w:sz w:val="24"/>
          <w:szCs w:val="24"/>
          <w:lang w:val="hr-HR" w:eastAsia="en-US"/>
        </w:rPr>
        <w:t>-sređivanje zapuštenih zelenih površina</w:t>
      </w:r>
    </w:p>
    <w:p w14:paraId="224980FD" w14:textId="77777777" w:rsidR="00FA13E4" w:rsidRPr="004337B3" w:rsidRDefault="00FA13E4" w:rsidP="00FA13E4">
      <w:pPr>
        <w:widowControl w:val="0"/>
        <w:autoSpaceDE w:val="0"/>
        <w:autoSpaceDN w:val="0"/>
        <w:ind w:left="1078"/>
        <w:rPr>
          <w:sz w:val="24"/>
          <w:szCs w:val="24"/>
          <w:lang w:val="hr-HR" w:eastAsia="en-US"/>
        </w:rPr>
      </w:pPr>
      <w:r w:rsidRPr="004337B3">
        <w:rPr>
          <w:sz w:val="24"/>
          <w:szCs w:val="24"/>
          <w:lang w:val="hr-HR" w:eastAsia="en-US"/>
        </w:rPr>
        <w:t>-održavanje potoka i kanala oborinskih voda (čišćenje), uklanjanje obraštaja</w:t>
      </w:r>
    </w:p>
    <w:p w14:paraId="78E63DD4" w14:textId="77777777" w:rsidR="00FA13E4" w:rsidRPr="004337B3" w:rsidRDefault="00FA13E4" w:rsidP="00FA13E4">
      <w:pPr>
        <w:widowControl w:val="0"/>
        <w:autoSpaceDE w:val="0"/>
        <w:autoSpaceDN w:val="0"/>
        <w:ind w:left="1438" w:right="1488" w:hanging="360"/>
        <w:rPr>
          <w:sz w:val="24"/>
          <w:szCs w:val="24"/>
          <w:lang w:val="hr-HR" w:eastAsia="en-US"/>
        </w:rPr>
      </w:pPr>
      <w:r w:rsidRPr="004337B3">
        <w:rPr>
          <w:sz w:val="24"/>
          <w:szCs w:val="24"/>
          <w:lang w:val="hr-HR" w:eastAsia="en-US"/>
        </w:rPr>
        <w:t>-sređivanje bara, proširivanje usjeka u cilju povećanja protočnosti tekućica (medij pogodan za razvoj komaraca)</w:t>
      </w:r>
    </w:p>
    <w:p w14:paraId="33DED8A4" w14:textId="77777777" w:rsidR="00FA13E4" w:rsidRPr="004337B3" w:rsidRDefault="00FA13E4" w:rsidP="00FA13E4">
      <w:pPr>
        <w:widowControl w:val="0"/>
        <w:autoSpaceDE w:val="0"/>
        <w:autoSpaceDN w:val="0"/>
        <w:ind w:left="1078"/>
        <w:rPr>
          <w:sz w:val="24"/>
          <w:szCs w:val="24"/>
          <w:lang w:val="hr-HR" w:eastAsia="en-US"/>
        </w:rPr>
      </w:pPr>
      <w:r w:rsidRPr="004337B3">
        <w:rPr>
          <w:sz w:val="24"/>
          <w:szCs w:val="24"/>
          <w:lang w:val="hr-HR" w:eastAsia="en-US"/>
        </w:rPr>
        <w:t>-čišćenje oluka na javnim zgradama</w:t>
      </w:r>
    </w:p>
    <w:p w14:paraId="0729D157" w14:textId="77777777" w:rsidR="00FA13E4" w:rsidRPr="004337B3" w:rsidRDefault="00FA13E4" w:rsidP="00FA13E4">
      <w:pPr>
        <w:widowControl w:val="0"/>
        <w:autoSpaceDE w:val="0"/>
        <w:autoSpaceDN w:val="0"/>
        <w:ind w:left="1078"/>
        <w:rPr>
          <w:sz w:val="24"/>
          <w:szCs w:val="24"/>
          <w:lang w:val="hr-HR" w:eastAsia="en-US"/>
        </w:rPr>
      </w:pPr>
      <w:r w:rsidRPr="004337B3">
        <w:rPr>
          <w:sz w:val="24"/>
          <w:szCs w:val="24"/>
          <w:lang w:val="hr-HR" w:eastAsia="en-US"/>
        </w:rPr>
        <w:t>-saniranje građevinskih oštećenja (komunikacija vektorima)</w:t>
      </w:r>
    </w:p>
    <w:p w14:paraId="6A50AE33" w14:textId="77777777" w:rsidR="00FA13E4" w:rsidRPr="004337B3" w:rsidRDefault="00FA13E4" w:rsidP="00FA13E4">
      <w:pPr>
        <w:widowControl w:val="0"/>
        <w:autoSpaceDE w:val="0"/>
        <w:autoSpaceDN w:val="0"/>
        <w:ind w:left="1078"/>
        <w:rPr>
          <w:sz w:val="24"/>
          <w:szCs w:val="24"/>
          <w:lang w:val="hr-HR" w:eastAsia="en-US"/>
        </w:rPr>
      </w:pPr>
      <w:r w:rsidRPr="004337B3">
        <w:rPr>
          <w:sz w:val="24"/>
          <w:szCs w:val="24"/>
          <w:lang w:val="hr-HR" w:eastAsia="en-US"/>
        </w:rPr>
        <w:t>-sklanjanje izložene hrane namijenjene životinjama lutalicama (atraktant za glodavce)</w:t>
      </w:r>
    </w:p>
    <w:p w14:paraId="3437D230" w14:textId="77777777" w:rsidR="00FA13E4" w:rsidRPr="004337B3" w:rsidRDefault="00FA13E4" w:rsidP="00FA13E4">
      <w:pPr>
        <w:widowControl w:val="0"/>
        <w:autoSpaceDE w:val="0"/>
        <w:autoSpaceDN w:val="0"/>
        <w:rPr>
          <w:sz w:val="24"/>
          <w:szCs w:val="24"/>
          <w:lang w:val="hr-HR" w:eastAsia="en-US"/>
        </w:rPr>
      </w:pPr>
    </w:p>
    <w:p w14:paraId="5C875859" w14:textId="77777777" w:rsidR="00FA13E4" w:rsidRPr="004337B3" w:rsidRDefault="00FA13E4" w:rsidP="00B2264F">
      <w:pPr>
        <w:widowControl w:val="0"/>
        <w:numPr>
          <w:ilvl w:val="0"/>
          <w:numId w:val="16"/>
        </w:numPr>
        <w:tabs>
          <w:tab w:val="left" w:pos="719"/>
        </w:tabs>
        <w:autoSpaceDE w:val="0"/>
        <w:autoSpaceDN w:val="0"/>
        <w:ind w:hanging="361"/>
        <w:rPr>
          <w:sz w:val="24"/>
          <w:szCs w:val="22"/>
          <w:lang w:val="hr-HR" w:eastAsia="en-US"/>
        </w:rPr>
      </w:pPr>
      <w:r w:rsidRPr="004337B3">
        <w:rPr>
          <w:sz w:val="24"/>
          <w:szCs w:val="22"/>
          <w:lang w:val="hr-HR" w:eastAsia="en-US"/>
        </w:rPr>
        <w:t>Preventivne mjere u gospodarskim objektima; ekonomskim dvorištima i</w:t>
      </w:r>
      <w:r w:rsidRPr="004337B3">
        <w:rPr>
          <w:spacing w:val="-2"/>
          <w:sz w:val="24"/>
          <w:szCs w:val="22"/>
          <w:lang w:val="hr-HR" w:eastAsia="en-US"/>
        </w:rPr>
        <w:t xml:space="preserve"> </w:t>
      </w:r>
      <w:r w:rsidRPr="004337B3">
        <w:rPr>
          <w:sz w:val="24"/>
          <w:szCs w:val="22"/>
          <w:lang w:val="hr-HR" w:eastAsia="en-US"/>
        </w:rPr>
        <w:t>skladištima</w:t>
      </w:r>
    </w:p>
    <w:p w14:paraId="4F553129" w14:textId="77777777" w:rsidR="00FA13E4" w:rsidRPr="004337B3" w:rsidRDefault="00FA13E4" w:rsidP="00FA13E4">
      <w:pPr>
        <w:widowControl w:val="0"/>
        <w:autoSpaceDE w:val="0"/>
        <w:autoSpaceDN w:val="0"/>
        <w:ind w:left="1438" w:right="1039" w:hanging="360"/>
        <w:rPr>
          <w:sz w:val="24"/>
          <w:szCs w:val="24"/>
          <w:lang w:val="hr-HR" w:eastAsia="en-US"/>
        </w:rPr>
      </w:pPr>
      <w:r w:rsidRPr="004337B3">
        <w:rPr>
          <w:sz w:val="24"/>
          <w:szCs w:val="24"/>
          <w:lang w:val="hr-HR" w:eastAsia="en-US"/>
        </w:rPr>
        <w:t>-obveza uvođenja "rodent-proof" sustava (građevinsko – tehnička rješenja tj. izgradnja barijera za sprječavanje ulaza glodavaca u unutarnje prostore objekta)</w:t>
      </w:r>
    </w:p>
    <w:p w14:paraId="124BE224" w14:textId="77777777" w:rsidR="00FA13E4" w:rsidRPr="004337B3" w:rsidRDefault="00FA13E4" w:rsidP="00FA13E4">
      <w:pPr>
        <w:widowControl w:val="0"/>
        <w:autoSpaceDE w:val="0"/>
        <w:autoSpaceDN w:val="0"/>
        <w:ind w:left="1438" w:right="1827" w:hanging="360"/>
        <w:rPr>
          <w:sz w:val="24"/>
          <w:szCs w:val="24"/>
          <w:lang w:val="hr-HR" w:eastAsia="en-US"/>
        </w:rPr>
      </w:pPr>
      <w:r w:rsidRPr="004337B3">
        <w:rPr>
          <w:sz w:val="24"/>
          <w:szCs w:val="24"/>
          <w:lang w:val="hr-HR" w:eastAsia="en-US"/>
        </w:rPr>
        <w:t>-redovito uređenje ekonomskih dvorišta (uklanjanje korova, obraštaja i raznog ambalažnog neupotrebljavanog materijala)</w:t>
      </w:r>
    </w:p>
    <w:p w14:paraId="042F364E" w14:textId="77777777" w:rsidR="00FA13E4" w:rsidRPr="004337B3" w:rsidRDefault="00FA13E4" w:rsidP="00FA13E4">
      <w:pPr>
        <w:widowControl w:val="0"/>
        <w:autoSpaceDE w:val="0"/>
        <w:autoSpaceDN w:val="0"/>
        <w:ind w:left="1078"/>
        <w:rPr>
          <w:sz w:val="24"/>
          <w:szCs w:val="24"/>
          <w:lang w:val="hr-HR" w:eastAsia="en-US"/>
        </w:rPr>
      </w:pPr>
      <w:r w:rsidRPr="004337B3">
        <w:rPr>
          <w:sz w:val="24"/>
          <w:szCs w:val="24"/>
          <w:lang w:val="hr-HR" w:eastAsia="en-US"/>
        </w:rPr>
        <w:t>-zabrana nagomilavanja krutog otpada, osobito starih automobilskih guma</w:t>
      </w:r>
    </w:p>
    <w:p w14:paraId="2242FCCB" w14:textId="77777777" w:rsidR="00FA13E4" w:rsidRPr="004337B3" w:rsidRDefault="00FA13E4" w:rsidP="00FA13E4">
      <w:pPr>
        <w:widowControl w:val="0"/>
        <w:autoSpaceDE w:val="0"/>
        <w:autoSpaceDN w:val="0"/>
        <w:ind w:left="1078"/>
        <w:rPr>
          <w:sz w:val="24"/>
          <w:szCs w:val="24"/>
          <w:lang w:val="hr-HR" w:eastAsia="en-US"/>
        </w:rPr>
      </w:pPr>
      <w:r w:rsidRPr="004337B3">
        <w:rPr>
          <w:sz w:val="24"/>
          <w:szCs w:val="24"/>
          <w:lang w:val="hr-HR" w:eastAsia="en-US"/>
        </w:rPr>
        <w:t>-zabrana nekontrolirane dispozicije animalnog klaoničkog otpada (konfiskat).</w:t>
      </w:r>
    </w:p>
    <w:p w14:paraId="7EE8C2E5" w14:textId="77777777" w:rsidR="00FA13E4" w:rsidRPr="004337B3" w:rsidRDefault="00FA13E4" w:rsidP="00FA13E4">
      <w:pPr>
        <w:widowControl w:val="0"/>
        <w:autoSpaceDE w:val="0"/>
        <w:autoSpaceDN w:val="0"/>
        <w:rPr>
          <w:sz w:val="24"/>
          <w:szCs w:val="24"/>
          <w:lang w:val="hr-HR" w:eastAsia="en-US"/>
        </w:rPr>
      </w:pPr>
    </w:p>
    <w:p w14:paraId="4289D283" w14:textId="77777777" w:rsidR="00FA13E4" w:rsidRPr="004337B3" w:rsidRDefault="00FA13E4" w:rsidP="00B2264F">
      <w:pPr>
        <w:widowControl w:val="0"/>
        <w:numPr>
          <w:ilvl w:val="0"/>
          <w:numId w:val="16"/>
        </w:numPr>
        <w:tabs>
          <w:tab w:val="left" w:pos="719"/>
        </w:tabs>
        <w:autoSpaceDE w:val="0"/>
        <w:autoSpaceDN w:val="0"/>
        <w:spacing w:before="1"/>
        <w:ind w:hanging="361"/>
        <w:rPr>
          <w:sz w:val="24"/>
          <w:szCs w:val="22"/>
          <w:lang w:val="hr-HR" w:eastAsia="en-US"/>
        </w:rPr>
      </w:pPr>
      <w:r w:rsidRPr="004337B3">
        <w:rPr>
          <w:sz w:val="24"/>
          <w:szCs w:val="22"/>
          <w:lang w:val="hr-HR" w:eastAsia="en-US"/>
        </w:rPr>
        <w:t>Preventivne mjere na poljoprivrednim površinama i privatnim</w:t>
      </w:r>
      <w:r w:rsidRPr="004337B3">
        <w:rPr>
          <w:spacing w:val="-3"/>
          <w:sz w:val="24"/>
          <w:szCs w:val="22"/>
          <w:lang w:val="hr-HR" w:eastAsia="en-US"/>
        </w:rPr>
        <w:t xml:space="preserve"> </w:t>
      </w:r>
      <w:r w:rsidRPr="004337B3">
        <w:rPr>
          <w:sz w:val="24"/>
          <w:szCs w:val="22"/>
          <w:lang w:val="hr-HR" w:eastAsia="en-US"/>
        </w:rPr>
        <w:t>domaćinstvima</w:t>
      </w:r>
    </w:p>
    <w:p w14:paraId="3C5DC73A" w14:textId="77777777" w:rsidR="00FA13E4" w:rsidRPr="004337B3" w:rsidRDefault="00FA13E4" w:rsidP="00FA13E4">
      <w:pPr>
        <w:widowControl w:val="0"/>
        <w:autoSpaceDE w:val="0"/>
        <w:autoSpaceDN w:val="0"/>
        <w:ind w:left="1078"/>
        <w:rPr>
          <w:sz w:val="24"/>
          <w:szCs w:val="24"/>
          <w:lang w:val="hr-HR" w:eastAsia="en-US"/>
        </w:rPr>
      </w:pPr>
      <w:r w:rsidRPr="004337B3">
        <w:rPr>
          <w:sz w:val="24"/>
          <w:szCs w:val="24"/>
          <w:lang w:val="hr-HR" w:eastAsia="en-US"/>
        </w:rPr>
        <w:t>-redovito održavanje poljoprivrednih površina (proljetno čišćenje)</w:t>
      </w:r>
    </w:p>
    <w:p w14:paraId="74B0DB87" w14:textId="77777777" w:rsidR="00FA13E4" w:rsidRPr="004337B3" w:rsidRDefault="00FA13E4" w:rsidP="00FA13E4">
      <w:pPr>
        <w:widowControl w:val="0"/>
        <w:autoSpaceDE w:val="0"/>
        <w:autoSpaceDN w:val="0"/>
        <w:ind w:left="1438" w:right="1248" w:hanging="360"/>
        <w:rPr>
          <w:sz w:val="24"/>
          <w:szCs w:val="24"/>
          <w:lang w:val="hr-HR" w:eastAsia="en-US"/>
        </w:rPr>
      </w:pPr>
      <w:r w:rsidRPr="004337B3">
        <w:rPr>
          <w:sz w:val="24"/>
          <w:szCs w:val="24"/>
          <w:lang w:val="hr-HR" w:eastAsia="en-US"/>
        </w:rPr>
        <w:t>-edukacija stanovništva o značaju spremnika vode za poljoprivredne potrebe (bačve, kade, cisterne i sl.) - u razvoju larvi komaraca i načinima prevencije</w:t>
      </w:r>
    </w:p>
    <w:p w14:paraId="3FE2B39E" w14:textId="77777777" w:rsidR="00FA13E4" w:rsidRPr="004337B3" w:rsidRDefault="00FA13E4" w:rsidP="00FA13E4">
      <w:pPr>
        <w:rPr>
          <w:sz w:val="22"/>
          <w:szCs w:val="22"/>
          <w:lang w:val="hr-HR" w:eastAsia="en-US"/>
        </w:rPr>
        <w:sectPr w:rsidR="00FA13E4" w:rsidRPr="004337B3">
          <w:pgSz w:w="11910" w:h="16840"/>
          <w:pgMar w:top="1040" w:right="400" w:bottom="1400" w:left="1060" w:header="0" w:footer="1126" w:gutter="0"/>
          <w:cols w:space="720"/>
        </w:sectPr>
      </w:pPr>
    </w:p>
    <w:p w14:paraId="77118BB0" w14:textId="77777777" w:rsidR="00FA13E4" w:rsidRPr="004337B3" w:rsidRDefault="00FA13E4" w:rsidP="00FA13E4">
      <w:pPr>
        <w:widowControl w:val="0"/>
        <w:autoSpaceDE w:val="0"/>
        <w:autoSpaceDN w:val="0"/>
        <w:spacing w:before="64"/>
        <w:ind w:left="1438" w:right="1174" w:hanging="360"/>
        <w:rPr>
          <w:sz w:val="24"/>
          <w:szCs w:val="24"/>
          <w:lang w:val="hr-HR" w:eastAsia="en-US"/>
        </w:rPr>
      </w:pPr>
      <w:r w:rsidRPr="004337B3">
        <w:rPr>
          <w:sz w:val="24"/>
          <w:szCs w:val="24"/>
          <w:lang w:val="hr-HR" w:eastAsia="en-US"/>
        </w:rPr>
        <w:lastRenderedPageBreak/>
        <w:t>-redovito čišćenje staja, redovita dispozicija animalnog fekalnog otpada, spremanje u gnojnice</w:t>
      </w:r>
    </w:p>
    <w:p w14:paraId="7728D03A" w14:textId="77777777" w:rsidR="00FA13E4" w:rsidRPr="004337B3" w:rsidRDefault="00FA13E4" w:rsidP="00FA13E4">
      <w:pPr>
        <w:widowControl w:val="0"/>
        <w:autoSpaceDE w:val="0"/>
        <w:autoSpaceDN w:val="0"/>
        <w:ind w:left="1438" w:right="1067" w:hanging="360"/>
        <w:rPr>
          <w:sz w:val="24"/>
          <w:szCs w:val="24"/>
          <w:lang w:val="hr-HR" w:eastAsia="en-US"/>
        </w:rPr>
      </w:pPr>
      <w:r w:rsidRPr="004337B3">
        <w:rPr>
          <w:sz w:val="24"/>
          <w:szCs w:val="24"/>
          <w:lang w:val="hr-HR" w:eastAsia="en-US"/>
        </w:rPr>
        <w:t>-edukacija stanovništva u suburbanim i ruralnim područjima o mogućim preventivnim mjerama za sprječavanje razvoja muha (npr. prekrivanjem gnojnica plastičnom folijom).</w:t>
      </w:r>
    </w:p>
    <w:p w14:paraId="73C9337C" w14:textId="77777777" w:rsidR="00FA13E4" w:rsidRPr="004337B3" w:rsidRDefault="00FA13E4" w:rsidP="00FA13E4">
      <w:pPr>
        <w:widowControl w:val="0"/>
        <w:autoSpaceDE w:val="0"/>
        <w:autoSpaceDN w:val="0"/>
        <w:rPr>
          <w:sz w:val="24"/>
          <w:szCs w:val="24"/>
          <w:lang w:val="hr-HR" w:eastAsia="en-US"/>
        </w:rPr>
      </w:pPr>
    </w:p>
    <w:p w14:paraId="08C903FA" w14:textId="77777777" w:rsidR="00FA13E4" w:rsidRPr="004337B3" w:rsidRDefault="00FA13E4" w:rsidP="00B2264F">
      <w:pPr>
        <w:widowControl w:val="0"/>
        <w:numPr>
          <w:ilvl w:val="0"/>
          <w:numId w:val="16"/>
        </w:numPr>
        <w:tabs>
          <w:tab w:val="left" w:pos="719"/>
        </w:tabs>
        <w:autoSpaceDE w:val="0"/>
        <w:autoSpaceDN w:val="0"/>
        <w:ind w:right="1020"/>
        <w:rPr>
          <w:sz w:val="24"/>
          <w:szCs w:val="22"/>
          <w:lang w:val="hr-HR" w:eastAsia="en-US"/>
        </w:rPr>
      </w:pPr>
      <w:r w:rsidRPr="004337B3">
        <w:rPr>
          <w:sz w:val="24"/>
          <w:szCs w:val="22"/>
          <w:lang w:val="hr-HR" w:eastAsia="en-US"/>
        </w:rPr>
        <w:t>Preventivne sanitarno-higijenske mjere u naseljima s nedostatnim sanitarno - higijenskim i komunalnim uvjetima</w:t>
      </w:r>
    </w:p>
    <w:p w14:paraId="22AA3EE7" w14:textId="77777777" w:rsidR="00FA13E4" w:rsidRPr="004337B3" w:rsidRDefault="00FA13E4" w:rsidP="00FA13E4">
      <w:pPr>
        <w:widowControl w:val="0"/>
        <w:autoSpaceDE w:val="0"/>
        <w:autoSpaceDN w:val="0"/>
        <w:spacing w:line="274" w:lineRule="exact"/>
        <w:ind w:left="1078"/>
        <w:rPr>
          <w:sz w:val="24"/>
          <w:szCs w:val="24"/>
          <w:lang w:val="hr-HR" w:eastAsia="en-US"/>
        </w:rPr>
      </w:pPr>
      <w:r w:rsidRPr="004337B3">
        <w:rPr>
          <w:sz w:val="24"/>
          <w:szCs w:val="24"/>
          <w:lang w:val="hr-HR" w:eastAsia="en-US"/>
        </w:rPr>
        <w:t>-osiguravanje dovoljnog broja kontejnera za odlaganje komunalnog otpada</w:t>
      </w:r>
    </w:p>
    <w:p w14:paraId="783BD66B" w14:textId="77777777" w:rsidR="00FA13E4" w:rsidRPr="004337B3" w:rsidRDefault="00FA13E4" w:rsidP="00FA13E4">
      <w:pPr>
        <w:widowControl w:val="0"/>
        <w:autoSpaceDE w:val="0"/>
        <w:autoSpaceDN w:val="0"/>
        <w:spacing w:before="1"/>
        <w:ind w:left="1078"/>
        <w:rPr>
          <w:sz w:val="24"/>
          <w:szCs w:val="24"/>
          <w:lang w:val="hr-HR" w:eastAsia="en-US"/>
        </w:rPr>
      </w:pPr>
      <w:r w:rsidRPr="004337B3">
        <w:rPr>
          <w:sz w:val="24"/>
          <w:szCs w:val="24"/>
          <w:lang w:val="hr-HR" w:eastAsia="en-US"/>
        </w:rPr>
        <w:t>-redovito odvoženje komunalnog i glomaznog otpada na legalna odlagališta</w:t>
      </w:r>
    </w:p>
    <w:p w14:paraId="2A9DB10C" w14:textId="77777777" w:rsidR="00FA13E4" w:rsidRPr="004337B3" w:rsidRDefault="00FA13E4" w:rsidP="00FA13E4">
      <w:pPr>
        <w:widowControl w:val="0"/>
        <w:autoSpaceDE w:val="0"/>
        <w:autoSpaceDN w:val="0"/>
        <w:ind w:left="1078"/>
        <w:rPr>
          <w:sz w:val="24"/>
          <w:szCs w:val="24"/>
          <w:lang w:val="hr-HR" w:eastAsia="en-US"/>
        </w:rPr>
      </w:pPr>
      <w:r w:rsidRPr="004337B3">
        <w:rPr>
          <w:sz w:val="24"/>
          <w:szCs w:val="24"/>
          <w:lang w:val="hr-HR" w:eastAsia="en-US"/>
        </w:rPr>
        <w:t>-saniranje i redovito pražnjenje septičkih jama</w:t>
      </w:r>
    </w:p>
    <w:p w14:paraId="7E9DDBAB" w14:textId="77777777" w:rsidR="00FA13E4" w:rsidRPr="004337B3" w:rsidRDefault="00FA13E4" w:rsidP="00FA13E4">
      <w:pPr>
        <w:widowControl w:val="0"/>
        <w:autoSpaceDE w:val="0"/>
        <w:autoSpaceDN w:val="0"/>
        <w:ind w:left="1078"/>
        <w:rPr>
          <w:sz w:val="24"/>
          <w:szCs w:val="24"/>
          <w:lang w:val="hr-HR" w:eastAsia="en-US"/>
        </w:rPr>
      </w:pPr>
      <w:r w:rsidRPr="004337B3">
        <w:rPr>
          <w:sz w:val="24"/>
          <w:szCs w:val="24"/>
          <w:lang w:val="hr-HR" w:eastAsia="en-US"/>
        </w:rPr>
        <w:t>-hvatanje i cijepljenje pasa i mačaka lutalica protiv bjesnoće</w:t>
      </w:r>
    </w:p>
    <w:p w14:paraId="090125D0" w14:textId="77777777" w:rsidR="00FA13E4" w:rsidRPr="004337B3" w:rsidRDefault="00FA13E4" w:rsidP="00FA13E4">
      <w:pPr>
        <w:widowControl w:val="0"/>
        <w:autoSpaceDE w:val="0"/>
        <w:autoSpaceDN w:val="0"/>
        <w:rPr>
          <w:sz w:val="26"/>
          <w:szCs w:val="24"/>
          <w:lang w:val="hr-HR" w:eastAsia="en-US"/>
        </w:rPr>
      </w:pPr>
    </w:p>
    <w:p w14:paraId="0C144541" w14:textId="77777777" w:rsidR="00FA13E4" w:rsidRPr="004337B3" w:rsidRDefault="00FA13E4" w:rsidP="00FA13E4">
      <w:pPr>
        <w:widowControl w:val="0"/>
        <w:autoSpaceDE w:val="0"/>
        <w:autoSpaceDN w:val="0"/>
        <w:spacing w:before="11"/>
        <w:rPr>
          <w:sz w:val="21"/>
          <w:szCs w:val="24"/>
          <w:lang w:val="hr-HR" w:eastAsia="en-US"/>
        </w:rPr>
      </w:pPr>
    </w:p>
    <w:p w14:paraId="00B173EF" w14:textId="77777777" w:rsidR="00FA13E4" w:rsidRPr="004337B3" w:rsidRDefault="00FA13E4" w:rsidP="00B2264F">
      <w:pPr>
        <w:widowControl w:val="0"/>
        <w:numPr>
          <w:ilvl w:val="0"/>
          <w:numId w:val="15"/>
        </w:numPr>
        <w:tabs>
          <w:tab w:val="left" w:pos="632"/>
        </w:tabs>
        <w:autoSpaceDE w:val="0"/>
        <w:autoSpaceDN w:val="0"/>
        <w:ind w:left="631" w:hanging="274"/>
        <w:rPr>
          <w:sz w:val="24"/>
          <w:szCs w:val="22"/>
          <w:lang w:val="hr-HR" w:eastAsia="en-US"/>
        </w:rPr>
      </w:pPr>
      <w:r w:rsidRPr="004337B3">
        <w:rPr>
          <w:b/>
          <w:sz w:val="24"/>
          <w:szCs w:val="22"/>
          <w:lang w:val="hr-HR" w:eastAsia="en-US"/>
        </w:rPr>
        <w:t xml:space="preserve">Obvezna preventivna DDD </w:t>
      </w:r>
      <w:r w:rsidRPr="004337B3">
        <w:rPr>
          <w:sz w:val="24"/>
          <w:szCs w:val="22"/>
          <w:lang w:val="hr-HR" w:eastAsia="en-US"/>
        </w:rPr>
        <w:t>kao posebna mjera provodi se</w:t>
      </w:r>
      <w:r w:rsidRPr="004337B3">
        <w:rPr>
          <w:spacing w:val="-5"/>
          <w:sz w:val="24"/>
          <w:szCs w:val="22"/>
          <w:lang w:val="hr-HR" w:eastAsia="en-US"/>
        </w:rPr>
        <w:t xml:space="preserve"> </w:t>
      </w:r>
      <w:r w:rsidRPr="004337B3">
        <w:rPr>
          <w:sz w:val="24"/>
          <w:szCs w:val="22"/>
          <w:lang w:val="hr-HR" w:eastAsia="en-US"/>
        </w:rPr>
        <w:t>radi:</w:t>
      </w:r>
    </w:p>
    <w:p w14:paraId="32B93679" w14:textId="77777777" w:rsidR="00FA13E4" w:rsidRPr="004337B3" w:rsidRDefault="00FA13E4" w:rsidP="00FA13E4">
      <w:pPr>
        <w:widowControl w:val="0"/>
        <w:autoSpaceDE w:val="0"/>
        <w:autoSpaceDN w:val="0"/>
        <w:ind w:left="1210"/>
        <w:rPr>
          <w:sz w:val="24"/>
          <w:szCs w:val="24"/>
          <w:lang w:val="hr-HR" w:eastAsia="en-US"/>
        </w:rPr>
      </w:pPr>
      <w:r w:rsidRPr="004337B3">
        <w:rPr>
          <w:sz w:val="24"/>
          <w:szCs w:val="24"/>
          <w:lang w:val="hr-HR" w:eastAsia="en-US"/>
        </w:rPr>
        <w:t>-suzbijanja širenja zaraznih bolesti u objektima koji podliježu sanitarnom nadzoru</w:t>
      </w:r>
    </w:p>
    <w:p w14:paraId="066B7E9A" w14:textId="77777777" w:rsidR="00FA13E4" w:rsidRPr="004337B3" w:rsidRDefault="00FA13E4" w:rsidP="00FA13E4">
      <w:pPr>
        <w:widowControl w:val="0"/>
        <w:autoSpaceDE w:val="0"/>
        <w:autoSpaceDN w:val="0"/>
        <w:ind w:left="1210"/>
        <w:rPr>
          <w:sz w:val="24"/>
          <w:szCs w:val="24"/>
          <w:lang w:val="hr-HR" w:eastAsia="en-US"/>
        </w:rPr>
      </w:pPr>
      <w:r w:rsidRPr="004337B3">
        <w:rPr>
          <w:sz w:val="24"/>
          <w:szCs w:val="24"/>
          <w:lang w:val="hr-HR" w:eastAsia="en-US"/>
        </w:rPr>
        <w:t>-suzbijanja širenja zaraznih bolesti u prometnim sredstvima, brodovima i sl. te</w:t>
      </w:r>
    </w:p>
    <w:p w14:paraId="64E4933A" w14:textId="77777777" w:rsidR="00FA13E4" w:rsidRPr="004337B3" w:rsidRDefault="00FA13E4" w:rsidP="00FA13E4">
      <w:pPr>
        <w:widowControl w:val="0"/>
        <w:autoSpaceDE w:val="0"/>
        <w:autoSpaceDN w:val="0"/>
        <w:ind w:left="1210"/>
        <w:rPr>
          <w:sz w:val="24"/>
          <w:szCs w:val="24"/>
          <w:lang w:val="hr-HR" w:eastAsia="en-US"/>
        </w:rPr>
      </w:pPr>
      <w:r w:rsidRPr="004337B3">
        <w:rPr>
          <w:sz w:val="24"/>
          <w:szCs w:val="24"/>
          <w:lang w:val="hr-HR" w:eastAsia="en-US"/>
        </w:rPr>
        <w:t>-suzbijanja širenja zaraznih bolesti u skladištima hrane.</w:t>
      </w:r>
    </w:p>
    <w:p w14:paraId="2FF0FFE2" w14:textId="77777777" w:rsidR="00FA13E4" w:rsidRPr="004337B3" w:rsidRDefault="00FA13E4" w:rsidP="00FA13E4">
      <w:pPr>
        <w:rPr>
          <w:sz w:val="22"/>
          <w:szCs w:val="22"/>
          <w:lang w:val="hr-HR" w:eastAsia="en-US"/>
        </w:rPr>
        <w:sectPr w:rsidR="00FA13E4" w:rsidRPr="004337B3">
          <w:pgSz w:w="11910" w:h="16840"/>
          <w:pgMar w:top="1040" w:right="400" w:bottom="1400" w:left="1060" w:header="0" w:footer="1126" w:gutter="0"/>
          <w:cols w:space="720"/>
        </w:sectPr>
      </w:pPr>
    </w:p>
    <w:p w14:paraId="4B956129" w14:textId="77777777" w:rsidR="00FA13E4" w:rsidRPr="004337B3" w:rsidRDefault="00FA13E4" w:rsidP="00DD043B">
      <w:pPr>
        <w:rPr>
          <w:b/>
          <w:bCs/>
          <w:sz w:val="32"/>
          <w:szCs w:val="32"/>
          <w:lang w:val="hr-HR" w:eastAsia="en-US"/>
        </w:rPr>
      </w:pPr>
      <w:bookmarkStart w:id="28" w:name="_TOC_250008"/>
      <w:bookmarkEnd w:id="28"/>
      <w:r w:rsidRPr="004337B3">
        <w:rPr>
          <w:b/>
          <w:bCs/>
          <w:sz w:val="32"/>
          <w:szCs w:val="32"/>
          <w:lang w:val="hr-HR" w:eastAsia="en-US"/>
        </w:rPr>
        <w:lastRenderedPageBreak/>
        <w:t>PLAN PROVEDBE POSEBNIH DDD MJERA</w:t>
      </w:r>
    </w:p>
    <w:p w14:paraId="3CBD367D" w14:textId="77777777" w:rsidR="00FA13E4" w:rsidRPr="004337B3" w:rsidRDefault="00FA13E4" w:rsidP="00DD043B">
      <w:pPr>
        <w:rPr>
          <w:b/>
          <w:bCs/>
          <w:sz w:val="32"/>
          <w:szCs w:val="32"/>
          <w:lang w:val="hr-HR" w:eastAsia="en-US"/>
        </w:rPr>
      </w:pPr>
      <w:bookmarkStart w:id="29" w:name="_TOC_250007"/>
      <w:r w:rsidRPr="004337B3">
        <w:rPr>
          <w:b/>
          <w:bCs/>
          <w:sz w:val="32"/>
          <w:szCs w:val="32"/>
          <w:lang w:val="hr-HR" w:eastAsia="en-US"/>
        </w:rPr>
        <w:t xml:space="preserve">SUZBIJANJE ŠTETNIKA OD </w:t>
      </w:r>
      <w:r w:rsidRPr="004337B3">
        <w:rPr>
          <w:b/>
          <w:bCs/>
          <w:spacing w:val="-5"/>
          <w:sz w:val="32"/>
          <w:szCs w:val="32"/>
          <w:lang w:val="hr-HR" w:eastAsia="en-US"/>
        </w:rPr>
        <w:t xml:space="preserve">JAVNOZDRAVSTVENE </w:t>
      </w:r>
      <w:r w:rsidRPr="004337B3">
        <w:rPr>
          <w:b/>
          <w:bCs/>
          <w:spacing w:val="-6"/>
          <w:sz w:val="32"/>
          <w:szCs w:val="32"/>
          <w:lang w:val="hr-HR" w:eastAsia="en-US"/>
        </w:rPr>
        <w:t xml:space="preserve">VAŽNOSTI </w:t>
      </w:r>
      <w:bookmarkEnd w:id="29"/>
      <w:r w:rsidRPr="004337B3">
        <w:rPr>
          <w:b/>
          <w:bCs/>
          <w:sz w:val="32"/>
          <w:szCs w:val="32"/>
          <w:lang w:val="hr-HR" w:eastAsia="en-US"/>
        </w:rPr>
        <w:t>NA PODRUČJU OPĆINE</w:t>
      </w:r>
    </w:p>
    <w:p w14:paraId="41E03606" w14:textId="77777777" w:rsidR="00FA13E4" w:rsidRPr="004337B3" w:rsidRDefault="00FA13E4" w:rsidP="00DD043B">
      <w:pPr>
        <w:rPr>
          <w:b/>
          <w:sz w:val="44"/>
          <w:szCs w:val="24"/>
          <w:lang w:val="hr-HR" w:eastAsia="en-US"/>
        </w:rPr>
      </w:pPr>
    </w:p>
    <w:p w14:paraId="51854B23" w14:textId="77777777" w:rsidR="00FA13E4" w:rsidRPr="004337B3" w:rsidRDefault="00FA13E4" w:rsidP="00DD043B">
      <w:pPr>
        <w:rPr>
          <w:b/>
          <w:bCs/>
          <w:sz w:val="24"/>
          <w:szCs w:val="24"/>
          <w:lang w:val="hr-HR" w:eastAsia="en-US"/>
        </w:rPr>
      </w:pPr>
      <w:r w:rsidRPr="004337B3">
        <w:rPr>
          <w:b/>
          <w:bCs/>
          <w:sz w:val="24"/>
          <w:szCs w:val="24"/>
          <w:lang w:val="hr-HR" w:eastAsia="en-US"/>
        </w:rPr>
        <w:t>Standardi, vrste i način provedbe Programa mjera</w:t>
      </w:r>
    </w:p>
    <w:p w14:paraId="01A05815" w14:textId="77777777" w:rsidR="00FA13E4" w:rsidRPr="004337B3" w:rsidRDefault="00FA13E4" w:rsidP="00DD043B">
      <w:pPr>
        <w:rPr>
          <w:sz w:val="24"/>
          <w:szCs w:val="24"/>
          <w:lang w:val="hr-HR" w:eastAsia="en-US"/>
        </w:rPr>
      </w:pPr>
      <w:r w:rsidRPr="004337B3">
        <w:rPr>
          <w:sz w:val="24"/>
          <w:szCs w:val="24"/>
          <w:lang w:val="hr-HR" w:eastAsia="en-US"/>
        </w:rPr>
        <w:t>Cilj provedbe Programa mjera je planiranje sustavnih, organiziranih i cjelovitih (integralnih) mjera uništavanja patogenih mikroorganizama te suzbijanja štetnih člankonožaca (Arthropoda) i štetnih glodavca, odnosno kombinaciju preventivnih i kurativnih mjera s konačnim ciljem postizanja smanjenja, zaustavljanja rasta i razmnožavanja ili potpunog uklanjanja prisustva mikroorganizama, štetnih člankonožaca (</w:t>
      </w:r>
      <w:r w:rsidRPr="004337B3">
        <w:rPr>
          <w:i/>
          <w:sz w:val="24"/>
          <w:szCs w:val="24"/>
          <w:lang w:val="hr-HR" w:eastAsia="en-US"/>
        </w:rPr>
        <w:t>Arthropoda</w:t>
      </w:r>
      <w:r w:rsidRPr="004337B3">
        <w:rPr>
          <w:sz w:val="24"/>
          <w:szCs w:val="24"/>
          <w:lang w:val="hr-HR" w:eastAsia="en-US"/>
        </w:rPr>
        <w:t>) i štetnih glodavca.</w:t>
      </w:r>
    </w:p>
    <w:p w14:paraId="7F5FD359" w14:textId="77777777" w:rsidR="00FA13E4" w:rsidRPr="004337B3" w:rsidRDefault="00FA13E4" w:rsidP="00DD043B">
      <w:pPr>
        <w:rPr>
          <w:sz w:val="26"/>
          <w:szCs w:val="24"/>
          <w:lang w:val="hr-HR" w:eastAsia="en-US"/>
        </w:rPr>
      </w:pPr>
    </w:p>
    <w:p w14:paraId="1A3C069B" w14:textId="77777777" w:rsidR="00FA13E4" w:rsidRPr="004337B3" w:rsidRDefault="00FA13E4" w:rsidP="00DD043B">
      <w:pPr>
        <w:rPr>
          <w:b/>
          <w:sz w:val="28"/>
          <w:szCs w:val="22"/>
          <w:lang w:val="hr-HR" w:eastAsia="en-US"/>
        </w:rPr>
      </w:pPr>
      <w:bookmarkStart w:id="30" w:name="_TOC_250006"/>
      <w:bookmarkEnd w:id="30"/>
      <w:r w:rsidRPr="004337B3">
        <w:rPr>
          <w:b/>
          <w:sz w:val="28"/>
          <w:szCs w:val="22"/>
          <w:lang w:val="hr-HR" w:eastAsia="en-US"/>
        </w:rPr>
        <w:t>DEZINFEKCIJA</w:t>
      </w:r>
    </w:p>
    <w:p w14:paraId="0BD61E56" w14:textId="77777777" w:rsidR="00FA13E4" w:rsidRPr="004337B3" w:rsidRDefault="00FA13E4" w:rsidP="00DD043B">
      <w:pPr>
        <w:rPr>
          <w:b/>
          <w:sz w:val="34"/>
          <w:szCs w:val="24"/>
          <w:lang w:val="hr-HR" w:eastAsia="en-US"/>
        </w:rPr>
      </w:pPr>
    </w:p>
    <w:p w14:paraId="30567B4C" w14:textId="77777777" w:rsidR="00FA13E4" w:rsidRPr="004337B3" w:rsidRDefault="00FA13E4" w:rsidP="00DD043B">
      <w:pPr>
        <w:rPr>
          <w:sz w:val="24"/>
          <w:szCs w:val="24"/>
          <w:lang w:val="hr-HR" w:eastAsia="en-US"/>
        </w:rPr>
      </w:pPr>
      <w:r w:rsidRPr="004337B3">
        <w:rPr>
          <w:sz w:val="24"/>
          <w:szCs w:val="24"/>
          <w:lang w:val="hr-HR" w:eastAsia="en-US"/>
        </w:rPr>
        <w:t>Dezinfekcijom se smatraju postupci koji imaju za cilj uništavanja, usporavanja rasta i razmnožavanja ili uklanjanja većine mikroorganizama na površinama, u prostorijama, objektima, uređajima, priboru te opremi, a u sustavnoj provedbi mehaničkih, fizikalnih i kemijskih metoda.</w:t>
      </w:r>
    </w:p>
    <w:p w14:paraId="00C4D2FA" w14:textId="77777777" w:rsidR="00FA13E4" w:rsidRPr="004337B3" w:rsidRDefault="00FA13E4" w:rsidP="00DD043B">
      <w:pPr>
        <w:rPr>
          <w:sz w:val="24"/>
          <w:szCs w:val="24"/>
          <w:lang w:val="hr-HR" w:eastAsia="en-US"/>
        </w:rPr>
      </w:pPr>
    </w:p>
    <w:p w14:paraId="19DE756C" w14:textId="77777777" w:rsidR="00FA13E4" w:rsidRPr="004337B3" w:rsidRDefault="00FA13E4" w:rsidP="00DD043B">
      <w:pPr>
        <w:rPr>
          <w:sz w:val="24"/>
          <w:szCs w:val="24"/>
          <w:lang w:val="hr-HR" w:eastAsia="en-US"/>
        </w:rPr>
      </w:pPr>
      <w:r w:rsidRPr="004337B3">
        <w:rPr>
          <w:sz w:val="24"/>
          <w:szCs w:val="24"/>
          <w:lang w:val="hr-HR" w:eastAsia="en-US"/>
        </w:rPr>
        <w:t xml:space="preserve">Za suzbijanje </w:t>
      </w:r>
      <w:r w:rsidR="007C77FD" w:rsidRPr="004337B3">
        <w:rPr>
          <w:sz w:val="24"/>
          <w:szCs w:val="24"/>
          <w:lang w:val="hr-HR" w:eastAsia="en-US"/>
        </w:rPr>
        <w:t>mikroorganizama</w:t>
      </w:r>
      <w:r w:rsidRPr="004337B3">
        <w:rPr>
          <w:sz w:val="24"/>
          <w:szCs w:val="24"/>
          <w:lang w:val="hr-HR" w:eastAsia="en-US"/>
        </w:rPr>
        <w:t xml:space="preserve"> mogu se koristiti dezinfekcijska sredstva koja su propisno registrirana i dopuštena za primjenu u Republici Hrvatskoj rješenjem Ministarstva zdravlja. Dezinfekcijska sredstva dolaze na tržište u različitim formulacijama, pa će od toga ovisiti i koncentracija te način primjene pojedinog sredstva, a u skladu s deklaracijom i preporukama proizvođača.</w:t>
      </w:r>
    </w:p>
    <w:p w14:paraId="064B7759" w14:textId="77777777" w:rsidR="00FA13E4" w:rsidRPr="004337B3" w:rsidRDefault="00FA13E4" w:rsidP="00DD043B">
      <w:pPr>
        <w:rPr>
          <w:sz w:val="26"/>
          <w:szCs w:val="24"/>
          <w:lang w:val="hr-HR" w:eastAsia="en-US"/>
        </w:rPr>
      </w:pPr>
    </w:p>
    <w:p w14:paraId="182E3869" w14:textId="77777777" w:rsidR="00FA13E4" w:rsidRPr="004337B3" w:rsidRDefault="00FA13E4" w:rsidP="00DD043B">
      <w:pPr>
        <w:rPr>
          <w:b/>
          <w:sz w:val="24"/>
          <w:szCs w:val="22"/>
          <w:lang w:val="hr-HR" w:eastAsia="en-US"/>
        </w:rPr>
      </w:pPr>
      <w:r w:rsidRPr="004337B3">
        <w:rPr>
          <w:b/>
          <w:sz w:val="24"/>
          <w:szCs w:val="22"/>
          <w:u w:val="thick"/>
          <w:lang w:val="hr-HR" w:eastAsia="en-US"/>
        </w:rPr>
        <w:t>Patogeni mikroorganizmi</w:t>
      </w:r>
    </w:p>
    <w:p w14:paraId="4036D046" w14:textId="77777777" w:rsidR="00FA13E4" w:rsidRPr="004337B3" w:rsidRDefault="00FA13E4" w:rsidP="00DD043B">
      <w:pPr>
        <w:rPr>
          <w:sz w:val="24"/>
          <w:szCs w:val="24"/>
          <w:lang w:val="hr-HR" w:eastAsia="en-US"/>
        </w:rPr>
      </w:pPr>
      <w:r w:rsidRPr="004337B3">
        <w:rPr>
          <w:sz w:val="24"/>
          <w:szCs w:val="24"/>
          <w:lang w:val="hr-HR" w:eastAsia="en-US"/>
        </w:rPr>
        <w:t>Epidemiološki značaj:</w:t>
      </w:r>
    </w:p>
    <w:p w14:paraId="11E0F180" w14:textId="77777777" w:rsidR="00FA13E4" w:rsidRPr="004337B3" w:rsidRDefault="00FA13E4" w:rsidP="00DD043B">
      <w:pPr>
        <w:rPr>
          <w:sz w:val="24"/>
          <w:szCs w:val="24"/>
          <w:lang w:val="hr-HR" w:eastAsia="en-US"/>
        </w:rPr>
      </w:pPr>
      <w:r w:rsidRPr="004337B3">
        <w:rPr>
          <w:sz w:val="24"/>
          <w:szCs w:val="24"/>
          <w:lang w:val="hr-HR" w:eastAsia="en-US"/>
        </w:rPr>
        <w:t>– mikroorganizmi (uključujući bakterije, viruse, gljivice, parazite itd.), uzrokuju vrlo široki spektar bolesti od kojih se mnoge mogu spriječiti i/ili suzbiti prekidanjem lanca prijenosa, odnosno dezinfekcijom izvora zaraze ili objekta/medija prijenosa.</w:t>
      </w:r>
    </w:p>
    <w:p w14:paraId="7D9D720B" w14:textId="77777777" w:rsidR="00FA13E4" w:rsidRPr="004337B3" w:rsidRDefault="00FA13E4" w:rsidP="00DD043B">
      <w:pPr>
        <w:rPr>
          <w:sz w:val="24"/>
          <w:szCs w:val="24"/>
          <w:lang w:val="hr-HR" w:eastAsia="en-US"/>
        </w:rPr>
      </w:pPr>
      <w:r w:rsidRPr="004337B3">
        <w:rPr>
          <w:sz w:val="24"/>
          <w:szCs w:val="24"/>
          <w:lang w:val="hr-HR" w:eastAsia="en-US"/>
        </w:rPr>
        <w:t>Cilj uništavanja patogenih organizama je sprječavanje pojave ili suzbijanje zaraznih bolesti koje uzrokuju patogeni mikroorganizmi, a provodi se uvijek i na svim mjestima gdje postoji rizik od prenošenja istih</w:t>
      </w:r>
    </w:p>
    <w:p w14:paraId="1C2D1931" w14:textId="77777777" w:rsidR="00FA13E4" w:rsidRPr="004337B3" w:rsidRDefault="00FA13E4" w:rsidP="00DD043B">
      <w:pPr>
        <w:rPr>
          <w:b/>
          <w:bCs/>
          <w:sz w:val="24"/>
          <w:szCs w:val="24"/>
          <w:lang w:val="hr-HR" w:eastAsia="en-US"/>
        </w:rPr>
      </w:pPr>
      <w:r w:rsidRPr="004337B3">
        <w:rPr>
          <w:b/>
          <w:bCs/>
          <w:sz w:val="24"/>
          <w:szCs w:val="24"/>
          <w:lang w:val="hr-HR" w:eastAsia="en-US"/>
        </w:rPr>
        <w:t>Dezinfekcija se provodi kao:</w:t>
      </w:r>
    </w:p>
    <w:p w14:paraId="092C36C2" w14:textId="77777777" w:rsidR="00FA13E4" w:rsidRPr="004337B3" w:rsidRDefault="00FA13E4" w:rsidP="00DD043B">
      <w:pPr>
        <w:rPr>
          <w:sz w:val="24"/>
          <w:szCs w:val="22"/>
          <w:lang w:val="hr-HR" w:eastAsia="en-US"/>
        </w:rPr>
      </w:pPr>
      <w:r w:rsidRPr="004337B3">
        <w:rPr>
          <w:sz w:val="24"/>
          <w:szCs w:val="22"/>
          <w:lang w:val="hr-HR" w:eastAsia="en-US"/>
        </w:rPr>
        <w:t>Preventivna</w:t>
      </w:r>
      <w:r w:rsidRPr="004337B3">
        <w:rPr>
          <w:spacing w:val="-1"/>
          <w:sz w:val="24"/>
          <w:szCs w:val="22"/>
          <w:lang w:val="hr-HR" w:eastAsia="en-US"/>
        </w:rPr>
        <w:t xml:space="preserve"> </w:t>
      </w:r>
      <w:r w:rsidRPr="004337B3">
        <w:rPr>
          <w:sz w:val="24"/>
          <w:szCs w:val="22"/>
          <w:lang w:val="hr-HR" w:eastAsia="en-US"/>
        </w:rPr>
        <w:t>dezinfekcija</w:t>
      </w:r>
    </w:p>
    <w:p w14:paraId="003D6EAC" w14:textId="77777777" w:rsidR="00FA13E4" w:rsidRPr="004337B3" w:rsidRDefault="00FA13E4" w:rsidP="00DD043B">
      <w:pPr>
        <w:rPr>
          <w:sz w:val="24"/>
          <w:szCs w:val="22"/>
          <w:lang w:val="hr-HR" w:eastAsia="en-US"/>
        </w:rPr>
      </w:pPr>
      <w:r w:rsidRPr="004337B3">
        <w:rPr>
          <w:sz w:val="24"/>
          <w:szCs w:val="22"/>
          <w:lang w:val="hr-HR" w:eastAsia="en-US"/>
        </w:rPr>
        <w:t>Obvezna preventivna</w:t>
      </w:r>
      <w:r w:rsidRPr="004337B3">
        <w:rPr>
          <w:spacing w:val="-1"/>
          <w:sz w:val="24"/>
          <w:szCs w:val="22"/>
          <w:lang w:val="hr-HR" w:eastAsia="en-US"/>
        </w:rPr>
        <w:t xml:space="preserve"> </w:t>
      </w:r>
      <w:r w:rsidRPr="004337B3">
        <w:rPr>
          <w:sz w:val="24"/>
          <w:szCs w:val="22"/>
          <w:lang w:val="hr-HR" w:eastAsia="en-US"/>
        </w:rPr>
        <w:t>dezinfekcija</w:t>
      </w:r>
    </w:p>
    <w:p w14:paraId="4FCB66D1" w14:textId="77777777" w:rsidR="00FA13E4" w:rsidRPr="004337B3" w:rsidRDefault="00FA13E4" w:rsidP="00DD043B">
      <w:pPr>
        <w:rPr>
          <w:sz w:val="24"/>
          <w:szCs w:val="24"/>
          <w:lang w:val="hr-HR" w:eastAsia="en-US"/>
        </w:rPr>
      </w:pPr>
    </w:p>
    <w:p w14:paraId="493451D1" w14:textId="77777777" w:rsidR="00FA13E4" w:rsidRPr="004337B3" w:rsidRDefault="00FA13E4" w:rsidP="00DD043B">
      <w:pPr>
        <w:rPr>
          <w:sz w:val="24"/>
          <w:szCs w:val="24"/>
          <w:lang w:val="hr-HR" w:eastAsia="en-US"/>
        </w:rPr>
      </w:pPr>
      <w:r w:rsidRPr="004337B3">
        <w:rPr>
          <w:b/>
          <w:sz w:val="24"/>
          <w:szCs w:val="24"/>
          <w:lang w:val="hr-HR" w:eastAsia="en-US"/>
        </w:rPr>
        <w:t xml:space="preserve">Preventivna dezinfekcija </w:t>
      </w:r>
      <w:r w:rsidRPr="004337B3">
        <w:rPr>
          <w:sz w:val="24"/>
          <w:szCs w:val="24"/>
          <w:lang w:val="hr-HR" w:eastAsia="en-US"/>
        </w:rPr>
        <w:t>kao posebna mjera podrazumijeva mehaničke, fizikalne ili kemijske mjere koje se provode u svim objektima javne namjene koji podliježu sanitarnom nadzoru. Preventivna dezinfekcija kao posebna mjera provodi se uvijek prije prve uporabe objekta javne namjene ili nakon dužeg nekorištenja, a prije ponovne uporabe. Objekti javne namjene pod sanitarnim nadzorom u kojima je provedena obvezna preventivna dezinfekcija kao posebna mjera mogu se ponovno upotrebljavati nakon izdane potvrde o mikrobiološkoj čistoći koju izdaje ovlaštena ustanova.</w:t>
      </w:r>
    </w:p>
    <w:p w14:paraId="7733AABF" w14:textId="77777777" w:rsidR="00FA13E4" w:rsidRPr="004337B3" w:rsidRDefault="00FA13E4" w:rsidP="00DD043B">
      <w:pPr>
        <w:rPr>
          <w:sz w:val="22"/>
          <w:szCs w:val="22"/>
          <w:lang w:val="hr-HR" w:eastAsia="en-US"/>
        </w:rPr>
        <w:sectPr w:rsidR="00FA13E4" w:rsidRPr="004337B3">
          <w:pgSz w:w="11910" w:h="16840"/>
          <w:pgMar w:top="1280" w:right="400" w:bottom="1400" w:left="1060" w:header="0" w:footer="1126" w:gutter="0"/>
          <w:cols w:space="720"/>
        </w:sectPr>
      </w:pPr>
    </w:p>
    <w:p w14:paraId="142A49D7" w14:textId="77777777" w:rsidR="00FA13E4" w:rsidRPr="004337B3" w:rsidRDefault="00FA13E4" w:rsidP="00DD043B">
      <w:pPr>
        <w:rPr>
          <w:sz w:val="24"/>
          <w:szCs w:val="22"/>
          <w:lang w:val="hr-HR" w:eastAsia="en-US"/>
        </w:rPr>
      </w:pPr>
      <w:r w:rsidRPr="004337B3">
        <w:rPr>
          <w:b/>
          <w:sz w:val="24"/>
          <w:szCs w:val="22"/>
          <w:lang w:val="hr-HR" w:eastAsia="en-US"/>
        </w:rPr>
        <w:lastRenderedPageBreak/>
        <w:t xml:space="preserve">Obvezna preventivna dezinfekcija kao posebna mjera </w:t>
      </w:r>
      <w:r w:rsidRPr="004337B3">
        <w:rPr>
          <w:sz w:val="24"/>
          <w:szCs w:val="22"/>
          <w:lang w:val="hr-HR" w:eastAsia="en-US"/>
        </w:rPr>
        <w:t>podrazumijeva mehaničke, fizikalne ili kemijske mjere koje se provode na površinama, u prostorima ili objektima koji podliježu sanitarnom nadzoru, a poduzimaju se u izvanrednim situacijama:</w:t>
      </w:r>
    </w:p>
    <w:p w14:paraId="355F78AD" w14:textId="77777777" w:rsidR="00FA13E4" w:rsidRPr="004337B3" w:rsidRDefault="00FA13E4" w:rsidP="00DD043B">
      <w:pPr>
        <w:rPr>
          <w:sz w:val="24"/>
          <w:szCs w:val="24"/>
          <w:lang w:val="hr-HR" w:eastAsia="en-US"/>
        </w:rPr>
      </w:pPr>
      <w:r w:rsidRPr="004337B3">
        <w:rPr>
          <w:sz w:val="24"/>
          <w:szCs w:val="24"/>
          <w:lang w:val="hr-HR" w:eastAsia="en-US"/>
        </w:rPr>
        <w:t>-ako nastaju uvjeti ili se povećava rizik prenošenja zaraznih bolesti na osnovi epidemioloških indikacija,</w:t>
      </w:r>
    </w:p>
    <w:p w14:paraId="2AA547D6" w14:textId="77777777" w:rsidR="00FA13E4" w:rsidRPr="004337B3" w:rsidRDefault="00FA13E4" w:rsidP="00DD043B">
      <w:pPr>
        <w:rPr>
          <w:sz w:val="24"/>
          <w:szCs w:val="24"/>
          <w:lang w:val="hr-HR" w:eastAsia="en-US"/>
        </w:rPr>
      </w:pPr>
      <w:r w:rsidRPr="004337B3">
        <w:rPr>
          <w:sz w:val="24"/>
          <w:szCs w:val="24"/>
          <w:lang w:val="hr-HR" w:eastAsia="en-US"/>
        </w:rPr>
        <w:t>-ako su u sanitarnom nadzoru određene nepravilnosti u održavanju površina, prostora ili objekata koje pogoduju razvoju mikroorganizama,</w:t>
      </w:r>
    </w:p>
    <w:p w14:paraId="21C19F0E" w14:textId="77777777" w:rsidR="00FA13E4" w:rsidRPr="004337B3" w:rsidRDefault="00FA13E4" w:rsidP="00DD043B">
      <w:pPr>
        <w:rPr>
          <w:sz w:val="24"/>
          <w:szCs w:val="24"/>
          <w:lang w:val="hr-HR" w:eastAsia="en-US"/>
        </w:rPr>
      </w:pPr>
      <w:r w:rsidRPr="004337B3">
        <w:rPr>
          <w:sz w:val="24"/>
          <w:szCs w:val="24"/>
          <w:lang w:val="hr-HR" w:eastAsia="en-US"/>
        </w:rPr>
        <w:t>-tijekom elementarnih nepogoda,</w:t>
      </w:r>
    </w:p>
    <w:p w14:paraId="1BFFAC69" w14:textId="77777777" w:rsidR="00FA13E4" w:rsidRPr="004337B3" w:rsidRDefault="00FA13E4" w:rsidP="00DD043B">
      <w:pPr>
        <w:rPr>
          <w:sz w:val="24"/>
          <w:szCs w:val="24"/>
          <w:lang w:val="hr-HR" w:eastAsia="en-US"/>
        </w:rPr>
      </w:pPr>
      <w:r w:rsidRPr="004337B3">
        <w:rPr>
          <w:sz w:val="24"/>
          <w:szCs w:val="24"/>
          <w:lang w:val="hr-HR" w:eastAsia="en-US"/>
        </w:rPr>
        <w:t>-tijekom izljeva kanalizacije,</w:t>
      </w:r>
    </w:p>
    <w:p w14:paraId="3A860732" w14:textId="77777777" w:rsidR="00FA13E4" w:rsidRPr="004337B3" w:rsidRDefault="00FA13E4" w:rsidP="00DD043B">
      <w:pPr>
        <w:rPr>
          <w:sz w:val="24"/>
          <w:szCs w:val="24"/>
          <w:lang w:val="hr-HR" w:eastAsia="en-US"/>
        </w:rPr>
      </w:pPr>
      <w:r w:rsidRPr="004337B3">
        <w:rPr>
          <w:sz w:val="24"/>
          <w:szCs w:val="24"/>
          <w:lang w:val="hr-HR" w:eastAsia="en-US"/>
        </w:rPr>
        <w:t>-tijekom masovnih skupova,</w:t>
      </w:r>
    </w:p>
    <w:p w14:paraId="42CED4D7" w14:textId="77777777" w:rsidR="00FA13E4" w:rsidRPr="004337B3" w:rsidRDefault="00FA13E4" w:rsidP="00DD043B">
      <w:pPr>
        <w:rPr>
          <w:sz w:val="24"/>
          <w:szCs w:val="24"/>
          <w:lang w:val="hr-HR" w:eastAsia="en-US"/>
        </w:rPr>
      </w:pPr>
      <w:r w:rsidRPr="004337B3">
        <w:rPr>
          <w:sz w:val="24"/>
          <w:szCs w:val="24"/>
          <w:lang w:val="hr-HR" w:eastAsia="en-US"/>
        </w:rPr>
        <w:t>-tijekom prolijevanja ili rasapa infektivnog materijala,</w:t>
      </w:r>
    </w:p>
    <w:p w14:paraId="13C8277B" w14:textId="77777777" w:rsidR="00FA13E4" w:rsidRPr="004337B3" w:rsidRDefault="00FA13E4" w:rsidP="00DD043B">
      <w:pPr>
        <w:rPr>
          <w:sz w:val="24"/>
          <w:szCs w:val="24"/>
          <w:lang w:val="hr-HR" w:eastAsia="en-US"/>
        </w:rPr>
      </w:pPr>
      <w:r w:rsidRPr="004337B3">
        <w:rPr>
          <w:sz w:val="24"/>
          <w:szCs w:val="24"/>
          <w:lang w:val="hr-HR" w:eastAsia="en-US"/>
        </w:rPr>
        <w:t>-tijekom zbrinjavanja infektivnog otpada i sl.</w:t>
      </w:r>
    </w:p>
    <w:p w14:paraId="009F5854" w14:textId="77777777" w:rsidR="00FA13E4" w:rsidRPr="004337B3" w:rsidRDefault="00FA13E4" w:rsidP="00DD043B">
      <w:pPr>
        <w:rPr>
          <w:sz w:val="23"/>
          <w:szCs w:val="24"/>
          <w:lang w:val="hr-HR" w:eastAsia="en-US"/>
        </w:rPr>
      </w:pPr>
    </w:p>
    <w:p w14:paraId="7C0C3C4B" w14:textId="77777777" w:rsidR="00FA13E4" w:rsidRPr="004337B3" w:rsidRDefault="00FA13E4" w:rsidP="00DD043B">
      <w:pPr>
        <w:rPr>
          <w:sz w:val="24"/>
          <w:szCs w:val="24"/>
          <w:lang w:val="hr-HR" w:eastAsia="en-US"/>
        </w:rPr>
      </w:pPr>
      <w:r w:rsidRPr="004337B3">
        <w:rPr>
          <w:sz w:val="24"/>
          <w:szCs w:val="24"/>
          <w:lang w:val="hr-HR" w:eastAsia="en-US"/>
        </w:rPr>
        <w:t>Dezinfekciju u prostorijama, na uređajima, vozilima, opremi, priboru, radnim i drugim površinama, te predmetima u objektima iz članka 10.st.1. Zakona o zaštiti pučanstva od zaraznih bolesti (Narodne novine br.79/07, 113/08) koji podliježu sanitarnom nadzoru dužni su osigurati i provoditi vlasnici objekta i sami</w:t>
      </w:r>
      <w:r w:rsidRPr="004337B3">
        <w:rPr>
          <w:spacing w:val="-5"/>
          <w:sz w:val="24"/>
          <w:szCs w:val="24"/>
          <w:lang w:val="hr-HR" w:eastAsia="en-US"/>
        </w:rPr>
        <w:t xml:space="preserve"> </w:t>
      </w:r>
      <w:r w:rsidRPr="004337B3">
        <w:rPr>
          <w:sz w:val="24"/>
          <w:szCs w:val="24"/>
          <w:lang w:val="hr-HR" w:eastAsia="en-US"/>
        </w:rPr>
        <w:t>djelatnici.</w:t>
      </w:r>
    </w:p>
    <w:p w14:paraId="7C7208C6" w14:textId="77777777" w:rsidR="00FA13E4" w:rsidRPr="004337B3" w:rsidRDefault="00FA13E4" w:rsidP="00DD043B">
      <w:pPr>
        <w:rPr>
          <w:sz w:val="24"/>
          <w:szCs w:val="24"/>
          <w:lang w:val="hr-HR" w:eastAsia="en-US"/>
        </w:rPr>
      </w:pPr>
      <w:r w:rsidRPr="004337B3">
        <w:rPr>
          <w:sz w:val="24"/>
          <w:szCs w:val="24"/>
          <w:lang w:val="hr-HR" w:eastAsia="en-US"/>
        </w:rPr>
        <w:t>Dezinfekciju javnih površina, ustanova, objekata i svih prostora javne namjene dužna je osigurati lokalna uprava i samouprava.</w:t>
      </w:r>
    </w:p>
    <w:p w14:paraId="3DC77F27" w14:textId="77777777" w:rsidR="00FA13E4" w:rsidRPr="004337B3" w:rsidRDefault="00FA13E4" w:rsidP="00DD043B">
      <w:pPr>
        <w:rPr>
          <w:sz w:val="38"/>
          <w:szCs w:val="24"/>
          <w:lang w:val="hr-HR" w:eastAsia="en-US"/>
        </w:rPr>
      </w:pPr>
    </w:p>
    <w:p w14:paraId="2965D250" w14:textId="77777777" w:rsidR="00FA13E4" w:rsidRPr="004337B3" w:rsidRDefault="00FA13E4" w:rsidP="00DD043B">
      <w:pPr>
        <w:rPr>
          <w:b/>
          <w:bCs/>
          <w:sz w:val="28"/>
          <w:szCs w:val="28"/>
          <w:lang w:val="hr-HR" w:eastAsia="en-US"/>
        </w:rPr>
      </w:pPr>
      <w:bookmarkStart w:id="31" w:name="_TOC_250005"/>
      <w:bookmarkEnd w:id="31"/>
      <w:r w:rsidRPr="004337B3">
        <w:rPr>
          <w:b/>
          <w:bCs/>
          <w:sz w:val="28"/>
          <w:szCs w:val="28"/>
          <w:lang w:val="hr-HR" w:eastAsia="en-US"/>
        </w:rPr>
        <w:t>DEZINSEKCIJA</w:t>
      </w:r>
    </w:p>
    <w:p w14:paraId="4242040E" w14:textId="77777777" w:rsidR="00FA13E4" w:rsidRPr="004337B3" w:rsidRDefault="00FA13E4" w:rsidP="00DD043B">
      <w:pPr>
        <w:rPr>
          <w:sz w:val="24"/>
          <w:szCs w:val="24"/>
          <w:lang w:val="hr-HR" w:eastAsia="en-US"/>
        </w:rPr>
      </w:pPr>
      <w:r w:rsidRPr="004337B3">
        <w:rPr>
          <w:sz w:val="24"/>
          <w:szCs w:val="24"/>
          <w:lang w:val="hr-HR" w:eastAsia="en-US"/>
        </w:rPr>
        <w:t>Dezinsekcija podrazumijeva sustavno i planirano suzbijanje insekata i ostalih člankonožaca ili njihovih razvojnih oblika koji prenose uzročnike zaraznih bolesti, izazivaju alergijske reakcije ili imaju toksično djelovanje, odnosno ukoliko su nametnici ili molestanti (napasnici).</w:t>
      </w:r>
    </w:p>
    <w:p w14:paraId="79A26161" w14:textId="77777777" w:rsidR="00FA13E4" w:rsidRPr="004337B3" w:rsidRDefault="00FA13E4" w:rsidP="00DD043B">
      <w:pPr>
        <w:rPr>
          <w:sz w:val="24"/>
          <w:szCs w:val="24"/>
          <w:lang w:val="hr-HR" w:eastAsia="en-US"/>
        </w:rPr>
      </w:pPr>
      <w:r w:rsidRPr="004337B3">
        <w:rPr>
          <w:sz w:val="24"/>
          <w:szCs w:val="24"/>
          <w:lang w:val="hr-HR" w:eastAsia="en-US"/>
        </w:rPr>
        <w:t>Dezinsekcija se provodi primjenom fizikalnih, kemijskih i/ili bioloških metoda i sredstava koja su ekološki najprihvatljivija, na način da se ne dovodi u opasnost zdravlje ljudi i životinja, te korisnih insekata.</w:t>
      </w:r>
    </w:p>
    <w:p w14:paraId="657EAD56" w14:textId="77777777" w:rsidR="00FA13E4" w:rsidRPr="004337B3" w:rsidRDefault="00FA13E4" w:rsidP="00DD043B">
      <w:pPr>
        <w:rPr>
          <w:sz w:val="24"/>
          <w:szCs w:val="24"/>
          <w:lang w:val="hr-HR" w:eastAsia="en-US"/>
        </w:rPr>
      </w:pPr>
      <w:r w:rsidRPr="004337B3">
        <w:rPr>
          <w:sz w:val="24"/>
          <w:szCs w:val="24"/>
          <w:lang w:val="hr-HR" w:eastAsia="en-US"/>
        </w:rPr>
        <w:t>Najčešći štetni insekti koje treba suzbijati radi zaštite zdravlja stanovništva su:</w:t>
      </w:r>
    </w:p>
    <w:p w14:paraId="47CCBA0C" w14:textId="77777777" w:rsidR="00FA13E4" w:rsidRPr="004337B3" w:rsidRDefault="00FA13E4" w:rsidP="00DD043B">
      <w:pPr>
        <w:rPr>
          <w:sz w:val="24"/>
          <w:szCs w:val="22"/>
          <w:lang w:val="hr-HR" w:eastAsia="en-US"/>
        </w:rPr>
      </w:pPr>
      <w:r w:rsidRPr="004337B3">
        <w:rPr>
          <w:sz w:val="24"/>
          <w:szCs w:val="22"/>
          <w:lang w:val="hr-HR" w:eastAsia="en-US"/>
        </w:rPr>
        <w:t>komarci- sve</w:t>
      </w:r>
      <w:r w:rsidRPr="004337B3">
        <w:rPr>
          <w:spacing w:val="-3"/>
          <w:sz w:val="24"/>
          <w:szCs w:val="22"/>
          <w:lang w:val="hr-HR" w:eastAsia="en-US"/>
        </w:rPr>
        <w:t xml:space="preserve"> </w:t>
      </w:r>
      <w:r w:rsidRPr="004337B3">
        <w:rPr>
          <w:sz w:val="24"/>
          <w:szCs w:val="22"/>
          <w:lang w:val="hr-HR" w:eastAsia="en-US"/>
        </w:rPr>
        <w:t>vrste</w:t>
      </w:r>
    </w:p>
    <w:p w14:paraId="140A373A" w14:textId="77777777" w:rsidR="00FA13E4" w:rsidRPr="004337B3" w:rsidRDefault="00FA13E4" w:rsidP="00DD043B">
      <w:pPr>
        <w:rPr>
          <w:sz w:val="24"/>
          <w:szCs w:val="22"/>
          <w:lang w:val="hr-HR" w:eastAsia="en-US"/>
        </w:rPr>
      </w:pPr>
      <w:r w:rsidRPr="004337B3">
        <w:rPr>
          <w:sz w:val="24"/>
          <w:szCs w:val="22"/>
          <w:lang w:val="hr-HR" w:eastAsia="en-US"/>
        </w:rPr>
        <w:t>razne vrste</w:t>
      </w:r>
      <w:r w:rsidRPr="004337B3">
        <w:rPr>
          <w:spacing w:val="-2"/>
          <w:sz w:val="24"/>
          <w:szCs w:val="22"/>
          <w:lang w:val="hr-HR" w:eastAsia="en-US"/>
        </w:rPr>
        <w:t xml:space="preserve"> </w:t>
      </w:r>
      <w:r w:rsidRPr="004337B3">
        <w:rPr>
          <w:sz w:val="24"/>
          <w:szCs w:val="22"/>
          <w:lang w:val="hr-HR" w:eastAsia="en-US"/>
        </w:rPr>
        <w:t>muha</w:t>
      </w:r>
    </w:p>
    <w:p w14:paraId="66F56FE1" w14:textId="77777777" w:rsidR="00FA13E4" w:rsidRPr="004337B3" w:rsidRDefault="00FA13E4" w:rsidP="00DD043B">
      <w:pPr>
        <w:rPr>
          <w:sz w:val="24"/>
          <w:szCs w:val="22"/>
          <w:lang w:val="hr-HR" w:eastAsia="en-US"/>
        </w:rPr>
      </w:pPr>
      <w:r w:rsidRPr="004337B3">
        <w:rPr>
          <w:sz w:val="24"/>
          <w:szCs w:val="22"/>
          <w:lang w:val="hr-HR" w:eastAsia="en-US"/>
        </w:rPr>
        <w:t>buhe</w:t>
      </w:r>
    </w:p>
    <w:p w14:paraId="70D1F356" w14:textId="77777777" w:rsidR="00FA13E4" w:rsidRPr="004337B3" w:rsidRDefault="00FA13E4" w:rsidP="00DD043B">
      <w:pPr>
        <w:rPr>
          <w:sz w:val="24"/>
          <w:szCs w:val="22"/>
          <w:lang w:val="hr-HR" w:eastAsia="en-US"/>
        </w:rPr>
      </w:pPr>
      <w:r w:rsidRPr="004337B3">
        <w:rPr>
          <w:sz w:val="24"/>
          <w:szCs w:val="22"/>
          <w:lang w:val="hr-HR" w:eastAsia="en-US"/>
        </w:rPr>
        <w:t>krpelji</w:t>
      </w:r>
    </w:p>
    <w:p w14:paraId="417119F6" w14:textId="77777777" w:rsidR="00FA13E4" w:rsidRPr="004337B3" w:rsidRDefault="00FA13E4" w:rsidP="00DD043B">
      <w:pPr>
        <w:rPr>
          <w:sz w:val="24"/>
          <w:szCs w:val="22"/>
          <w:lang w:val="hr-HR" w:eastAsia="en-US"/>
        </w:rPr>
      </w:pPr>
      <w:r w:rsidRPr="004337B3">
        <w:rPr>
          <w:sz w:val="24"/>
          <w:szCs w:val="22"/>
          <w:lang w:val="hr-HR" w:eastAsia="en-US"/>
        </w:rPr>
        <w:t>smeđi i crni</w:t>
      </w:r>
      <w:r w:rsidRPr="004337B3">
        <w:rPr>
          <w:spacing w:val="-2"/>
          <w:sz w:val="24"/>
          <w:szCs w:val="22"/>
          <w:lang w:val="hr-HR" w:eastAsia="en-US"/>
        </w:rPr>
        <w:t xml:space="preserve"> </w:t>
      </w:r>
      <w:r w:rsidRPr="004337B3">
        <w:rPr>
          <w:sz w:val="24"/>
          <w:szCs w:val="22"/>
          <w:lang w:val="hr-HR" w:eastAsia="en-US"/>
        </w:rPr>
        <w:t>žohar</w:t>
      </w:r>
    </w:p>
    <w:p w14:paraId="2AFDC59D" w14:textId="77777777" w:rsidR="00FA13E4" w:rsidRPr="004337B3" w:rsidRDefault="00FA13E4" w:rsidP="00DD043B">
      <w:pPr>
        <w:rPr>
          <w:sz w:val="24"/>
          <w:szCs w:val="22"/>
          <w:lang w:val="hr-HR" w:eastAsia="en-US"/>
        </w:rPr>
      </w:pPr>
      <w:r w:rsidRPr="004337B3">
        <w:rPr>
          <w:sz w:val="24"/>
          <w:szCs w:val="22"/>
          <w:lang w:val="hr-HR" w:eastAsia="en-US"/>
        </w:rPr>
        <w:t>mravi</w:t>
      </w:r>
    </w:p>
    <w:p w14:paraId="6492EA4E" w14:textId="77777777" w:rsidR="00FA13E4" w:rsidRPr="004337B3" w:rsidRDefault="00FA13E4" w:rsidP="00DD043B">
      <w:pPr>
        <w:rPr>
          <w:sz w:val="24"/>
          <w:szCs w:val="22"/>
          <w:lang w:val="hr-HR" w:eastAsia="en-US"/>
        </w:rPr>
      </w:pPr>
      <w:r w:rsidRPr="004337B3">
        <w:rPr>
          <w:sz w:val="24"/>
          <w:szCs w:val="22"/>
          <w:lang w:val="hr-HR" w:eastAsia="en-US"/>
        </w:rPr>
        <w:t>stjenice</w:t>
      </w:r>
    </w:p>
    <w:p w14:paraId="73339D1B" w14:textId="77777777" w:rsidR="00FA13E4" w:rsidRPr="004337B3" w:rsidRDefault="00FA13E4" w:rsidP="00DD043B">
      <w:pPr>
        <w:rPr>
          <w:sz w:val="24"/>
          <w:szCs w:val="22"/>
          <w:lang w:val="hr-HR" w:eastAsia="en-US"/>
        </w:rPr>
      </w:pPr>
      <w:r w:rsidRPr="004337B3">
        <w:rPr>
          <w:sz w:val="24"/>
          <w:szCs w:val="22"/>
          <w:lang w:val="hr-HR" w:eastAsia="en-US"/>
        </w:rPr>
        <w:t>ose i</w:t>
      </w:r>
      <w:r w:rsidRPr="004337B3">
        <w:rPr>
          <w:spacing w:val="-1"/>
          <w:sz w:val="24"/>
          <w:szCs w:val="22"/>
          <w:lang w:val="hr-HR" w:eastAsia="en-US"/>
        </w:rPr>
        <w:t xml:space="preserve"> </w:t>
      </w:r>
      <w:r w:rsidRPr="004337B3">
        <w:rPr>
          <w:sz w:val="24"/>
          <w:szCs w:val="22"/>
          <w:lang w:val="hr-HR" w:eastAsia="en-US"/>
        </w:rPr>
        <w:t>stršljeni</w:t>
      </w:r>
    </w:p>
    <w:p w14:paraId="1E1F0ECB" w14:textId="77777777" w:rsidR="00FA13E4" w:rsidRPr="004337B3" w:rsidRDefault="00FA13E4" w:rsidP="00DD043B">
      <w:pPr>
        <w:rPr>
          <w:sz w:val="24"/>
          <w:szCs w:val="22"/>
          <w:lang w:val="hr-HR" w:eastAsia="en-US"/>
        </w:rPr>
      </w:pPr>
      <w:r w:rsidRPr="004337B3">
        <w:rPr>
          <w:sz w:val="24"/>
          <w:szCs w:val="22"/>
          <w:lang w:val="hr-HR" w:eastAsia="en-US"/>
        </w:rPr>
        <w:t>Ostali člankonošci koji se povremeno javljaju te izazivaju potencijalni rizik za pojavu bolesti, alergija ili uznemiruju stanovništvo</w:t>
      </w:r>
    </w:p>
    <w:p w14:paraId="2887507F" w14:textId="77777777" w:rsidR="00FA13E4" w:rsidRPr="004337B3" w:rsidRDefault="00FA13E4" w:rsidP="00DD043B">
      <w:pPr>
        <w:rPr>
          <w:sz w:val="24"/>
          <w:szCs w:val="22"/>
          <w:lang w:val="hr-HR" w:eastAsia="en-US"/>
        </w:rPr>
        <w:sectPr w:rsidR="00FA13E4" w:rsidRPr="004337B3">
          <w:pgSz w:w="11910" w:h="16840"/>
          <w:pgMar w:top="1320" w:right="400" w:bottom="1400" w:left="1060" w:header="0" w:footer="1126" w:gutter="0"/>
          <w:cols w:space="720"/>
        </w:sectPr>
      </w:pPr>
    </w:p>
    <w:p w14:paraId="6A27EE4D" w14:textId="77777777" w:rsidR="00FA13E4" w:rsidRPr="004337B3" w:rsidRDefault="00FA13E4" w:rsidP="00DD043B">
      <w:pPr>
        <w:rPr>
          <w:b/>
          <w:bCs/>
          <w:sz w:val="32"/>
          <w:szCs w:val="32"/>
          <w:lang w:val="hr-HR" w:eastAsia="en-US"/>
        </w:rPr>
      </w:pPr>
      <w:r w:rsidRPr="004337B3">
        <w:rPr>
          <w:b/>
          <w:bCs/>
          <w:sz w:val="32"/>
          <w:szCs w:val="32"/>
          <w:lang w:val="hr-HR" w:eastAsia="en-US"/>
        </w:rPr>
        <w:lastRenderedPageBreak/>
        <w:t>PRIJEDLOG PROVEDBE DEZINSEKCIJE KOMARACA</w:t>
      </w:r>
      <w:r w:rsidRPr="004337B3">
        <w:rPr>
          <w:b/>
          <w:bCs/>
          <w:spacing w:val="-53"/>
          <w:sz w:val="32"/>
          <w:szCs w:val="32"/>
          <w:lang w:val="hr-HR" w:eastAsia="en-US"/>
        </w:rPr>
        <w:t xml:space="preserve"> </w:t>
      </w:r>
      <w:r w:rsidRPr="004337B3">
        <w:rPr>
          <w:b/>
          <w:bCs/>
          <w:sz w:val="32"/>
          <w:szCs w:val="32"/>
          <w:lang w:val="hr-HR" w:eastAsia="en-US"/>
        </w:rPr>
        <w:t>NA PODRUČJU OPĆINE</w:t>
      </w:r>
    </w:p>
    <w:p w14:paraId="18EDFBD5" w14:textId="77777777" w:rsidR="00FA13E4" w:rsidRPr="004337B3" w:rsidRDefault="00FA13E4" w:rsidP="00DD043B">
      <w:pPr>
        <w:rPr>
          <w:sz w:val="24"/>
          <w:szCs w:val="24"/>
          <w:lang w:val="hr-HR" w:eastAsia="en-US"/>
        </w:rPr>
      </w:pPr>
      <w:r w:rsidRPr="004337B3">
        <w:rPr>
          <w:sz w:val="24"/>
          <w:szCs w:val="24"/>
          <w:lang w:val="hr-HR" w:eastAsia="en-US"/>
        </w:rPr>
        <w:t xml:space="preserve">Obzirom na geografska i klimatološka obilježja Vukovarsko-srijemske županije, u toplom dijelu godine stvaraju se gotovo idealni uvjeti za razvoj i razmnožavanje komaraca. </w:t>
      </w:r>
      <w:r w:rsidRPr="004337B3">
        <w:rPr>
          <w:spacing w:val="-4"/>
          <w:sz w:val="24"/>
          <w:szCs w:val="24"/>
          <w:lang w:val="hr-HR" w:eastAsia="en-US"/>
        </w:rPr>
        <w:t>Tome</w:t>
      </w:r>
      <w:r w:rsidRPr="004337B3">
        <w:rPr>
          <w:spacing w:val="52"/>
          <w:sz w:val="24"/>
          <w:szCs w:val="24"/>
          <w:lang w:val="hr-HR" w:eastAsia="en-US"/>
        </w:rPr>
        <w:t xml:space="preserve"> </w:t>
      </w:r>
      <w:r w:rsidRPr="004337B3">
        <w:rPr>
          <w:sz w:val="24"/>
          <w:szCs w:val="24"/>
          <w:lang w:val="hr-HR" w:eastAsia="en-US"/>
        </w:rPr>
        <w:t>pridonose velike površine pod šumama, vode stajačice, naplavna područja velikih rijeka te razvijena kanalska mreža. Sukladno tome nužno je sustavno, organizirano i kontinuirano provođenje mjera suzbijanja komaraca na cjelokupnom ciljanom području.</w:t>
      </w:r>
    </w:p>
    <w:p w14:paraId="7CE2D784" w14:textId="77777777" w:rsidR="00FA13E4" w:rsidRPr="004337B3" w:rsidRDefault="00FA13E4" w:rsidP="00DD043B">
      <w:pPr>
        <w:rPr>
          <w:sz w:val="24"/>
          <w:szCs w:val="24"/>
          <w:lang w:val="hr-HR" w:eastAsia="en-US"/>
        </w:rPr>
      </w:pPr>
      <w:r w:rsidRPr="004337B3">
        <w:rPr>
          <w:sz w:val="24"/>
          <w:szCs w:val="24"/>
          <w:lang w:val="hr-HR" w:eastAsia="en-US"/>
        </w:rPr>
        <w:t>Suzbijanje komaraca ima smisla jedino ukoliko se provodi kao višegodišnji, organizirani i neprekidni program suzbijanja. Pojedinačne akcije suzbijanja imaju vrlo niski učinak u odnosu na uloženi novac, te se mogu smatrati ekonomski neopravdanima.</w:t>
      </w:r>
    </w:p>
    <w:p w14:paraId="2572EB8D" w14:textId="77777777" w:rsidR="00FA13E4" w:rsidRPr="004337B3" w:rsidRDefault="00FA13E4" w:rsidP="00DD043B">
      <w:pPr>
        <w:rPr>
          <w:sz w:val="24"/>
          <w:szCs w:val="24"/>
          <w:lang w:val="hr-HR" w:eastAsia="en-US"/>
        </w:rPr>
      </w:pPr>
      <w:r w:rsidRPr="004337B3">
        <w:rPr>
          <w:sz w:val="24"/>
          <w:szCs w:val="24"/>
          <w:lang w:val="hr-HR" w:eastAsia="en-US"/>
        </w:rPr>
        <w:t>Organizacija kontrole komaraca vrlo je kompleksna i sastoji se od nekoliko karika u lancu:</w:t>
      </w:r>
    </w:p>
    <w:p w14:paraId="44C338CB" w14:textId="77777777" w:rsidR="00FA13E4" w:rsidRPr="004337B3" w:rsidRDefault="00FA13E4" w:rsidP="00DD043B">
      <w:pPr>
        <w:rPr>
          <w:sz w:val="24"/>
          <w:szCs w:val="24"/>
          <w:lang w:val="hr-HR" w:eastAsia="en-US"/>
        </w:rPr>
      </w:pPr>
    </w:p>
    <w:p w14:paraId="1066A2E9" w14:textId="77777777" w:rsidR="00FA13E4" w:rsidRPr="004337B3" w:rsidRDefault="00FA13E4" w:rsidP="00DD043B">
      <w:pPr>
        <w:rPr>
          <w:sz w:val="24"/>
          <w:szCs w:val="22"/>
          <w:lang w:val="hr-HR" w:eastAsia="en-US"/>
        </w:rPr>
      </w:pPr>
      <w:r w:rsidRPr="004337B3">
        <w:rPr>
          <w:sz w:val="24"/>
          <w:szCs w:val="22"/>
          <w:lang w:val="hr-HR" w:eastAsia="en-US"/>
        </w:rPr>
        <w:t>odluka odgovornih struktura u</w:t>
      </w:r>
      <w:r w:rsidRPr="004337B3">
        <w:rPr>
          <w:spacing w:val="-1"/>
          <w:sz w:val="24"/>
          <w:szCs w:val="22"/>
          <w:lang w:val="hr-HR" w:eastAsia="en-US"/>
        </w:rPr>
        <w:t xml:space="preserve"> </w:t>
      </w:r>
      <w:r w:rsidRPr="004337B3">
        <w:rPr>
          <w:sz w:val="24"/>
          <w:szCs w:val="22"/>
          <w:lang w:val="hr-HR" w:eastAsia="en-US"/>
        </w:rPr>
        <w:t>gradu/općini</w:t>
      </w:r>
    </w:p>
    <w:p w14:paraId="4C846BFB" w14:textId="77777777" w:rsidR="00FA13E4" w:rsidRPr="004337B3" w:rsidRDefault="00FA13E4" w:rsidP="00DD043B">
      <w:pPr>
        <w:rPr>
          <w:sz w:val="24"/>
          <w:szCs w:val="22"/>
          <w:lang w:val="hr-HR" w:eastAsia="en-US"/>
        </w:rPr>
      </w:pPr>
      <w:r w:rsidRPr="004337B3">
        <w:rPr>
          <w:sz w:val="24"/>
          <w:szCs w:val="22"/>
          <w:lang w:val="hr-HR" w:eastAsia="en-US"/>
        </w:rPr>
        <w:t>ekonomska podloga</w:t>
      </w:r>
    </w:p>
    <w:p w14:paraId="0F2F63E3" w14:textId="77777777" w:rsidR="00FA13E4" w:rsidRPr="004337B3" w:rsidRDefault="00FA13E4" w:rsidP="00DD043B">
      <w:pPr>
        <w:rPr>
          <w:sz w:val="24"/>
          <w:szCs w:val="22"/>
          <w:lang w:val="hr-HR" w:eastAsia="en-US"/>
        </w:rPr>
      </w:pPr>
      <w:r w:rsidRPr="004337B3">
        <w:rPr>
          <w:sz w:val="24"/>
          <w:szCs w:val="22"/>
          <w:lang w:val="hr-HR" w:eastAsia="en-US"/>
        </w:rPr>
        <w:t>biološke</w:t>
      </w:r>
      <w:r w:rsidRPr="004337B3">
        <w:rPr>
          <w:spacing w:val="-7"/>
          <w:sz w:val="24"/>
          <w:szCs w:val="22"/>
          <w:lang w:val="hr-HR" w:eastAsia="en-US"/>
        </w:rPr>
        <w:t xml:space="preserve"> </w:t>
      </w:r>
      <w:r w:rsidRPr="004337B3">
        <w:rPr>
          <w:sz w:val="24"/>
          <w:szCs w:val="22"/>
          <w:lang w:val="hr-HR" w:eastAsia="en-US"/>
        </w:rPr>
        <w:t>spoznaje</w:t>
      </w:r>
    </w:p>
    <w:p w14:paraId="2817BDEE" w14:textId="77777777" w:rsidR="00FA13E4" w:rsidRPr="004337B3" w:rsidRDefault="00FA13E4" w:rsidP="00DD043B">
      <w:pPr>
        <w:rPr>
          <w:sz w:val="24"/>
          <w:szCs w:val="22"/>
          <w:lang w:val="hr-HR" w:eastAsia="en-US"/>
        </w:rPr>
      </w:pPr>
      <w:r w:rsidRPr="004337B3">
        <w:rPr>
          <w:sz w:val="24"/>
          <w:szCs w:val="22"/>
          <w:lang w:val="hr-HR" w:eastAsia="en-US"/>
        </w:rPr>
        <w:t>kvalitetan</w:t>
      </w:r>
      <w:r w:rsidRPr="004337B3">
        <w:rPr>
          <w:spacing w:val="-3"/>
          <w:sz w:val="24"/>
          <w:szCs w:val="22"/>
          <w:lang w:val="hr-HR" w:eastAsia="en-US"/>
        </w:rPr>
        <w:t xml:space="preserve"> </w:t>
      </w:r>
      <w:r w:rsidRPr="004337B3">
        <w:rPr>
          <w:sz w:val="24"/>
          <w:szCs w:val="22"/>
          <w:lang w:val="hr-HR" w:eastAsia="en-US"/>
        </w:rPr>
        <w:t>tretman</w:t>
      </w:r>
    </w:p>
    <w:p w14:paraId="31DE0B5C" w14:textId="77777777" w:rsidR="00FA13E4" w:rsidRPr="004337B3" w:rsidRDefault="00FA13E4" w:rsidP="00DD043B">
      <w:pPr>
        <w:rPr>
          <w:sz w:val="26"/>
          <w:szCs w:val="24"/>
          <w:lang w:val="hr-HR" w:eastAsia="en-US"/>
        </w:rPr>
      </w:pPr>
    </w:p>
    <w:p w14:paraId="2E668F3B" w14:textId="77777777" w:rsidR="00FA13E4" w:rsidRPr="004337B3" w:rsidRDefault="00FA13E4" w:rsidP="00DD043B">
      <w:pPr>
        <w:rPr>
          <w:sz w:val="32"/>
          <w:szCs w:val="24"/>
          <w:lang w:val="hr-HR" w:eastAsia="en-US"/>
        </w:rPr>
      </w:pPr>
    </w:p>
    <w:p w14:paraId="2F9196DD" w14:textId="77777777" w:rsidR="00FA13E4" w:rsidRPr="004337B3" w:rsidRDefault="00FA13E4" w:rsidP="00DD043B">
      <w:pPr>
        <w:rPr>
          <w:b/>
          <w:bCs/>
          <w:sz w:val="24"/>
          <w:szCs w:val="24"/>
          <w:lang w:val="hr-HR" w:eastAsia="en-US"/>
        </w:rPr>
      </w:pPr>
      <w:r w:rsidRPr="004337B3">
        <w:rPr>
          <w:b/>
          <w:bCs/>
          <w:sz w:val="24"/>
          <w:szCs w:val="24"/>
          <w:lang w:val="hr-HR" w:eastAsia="en-US"/>
        </w:rPr>
        <w:t>Komarci</w:t>
      </w:r>
    </w:p>
    <w:p w14:paraId="7F555A3F" w14:textId="77777777" w:rsidR="00FA13E4" w:rsidRPr="004337B3" w:rsidRDefault="00FA13E4" w:rsidP="00DD043B">
      <w:pPr>
        <w:rPr>
          <w:sz w:val="24"/>
          <w:szCs w:val="24"/>
          <w:lang w:val="hr-HR" w:eastAsia="en-US"/>
        </w:rPr>
      </w:pPr>
      <w:r w:rsidRPr="004337B3">
        <w:rPr>
          <w:sz w:val="24"/>
          <w:szCs w:val="24"/>
          <w:lang w:val="hr-HR" w:eastAsia="en-US"/>
        </w:rPr>
        <w:t>Epidemiološki značaj: prijenosnici malarije, bolesti čiji su uzročnici virusi iz skupine arbo-virusa – uzročnik žute groznice, Denga groznice, , West Nile groznice, oboljenja čiji je uzročnik Zika virus ili Chikungunya virus i dr., te filarijaze)</w:t>
      </w:r>
    </w:p>
    <w:p w14:paraId="08742B69" w14:textId="77777777" w:rsidR="00FA13E4" w:rsidRPr="004337B3" w:rsidRDefault="00FA13E4" w:rsidP="00DD043B">
      <w:pPr>
        <w:rPr>
          <w:sz w:val="26"/>
          <w:szCs w:val="24"/>
          <w:lang w:val="hr-HR" w:eastAsia="en-US"/>
        </w:rPr>
      </w:pPr>
    </w:p>
    <w:p w14:paraId="6BB20CD2" w14:textId="77777777" w:rsidR="00FA13E4" w:rsidRPr="004337B3" w:rsidRDefault="00FA13E4" w:rsidP="00DD043B">
      <w:pPr>
        <w:rPr>
          <w:sz w:val="26"/>
          <w:szCs w:val="24"/>
          <w:lang w:val="hr-HR" w:eastAsia="en-US"/>
        </w:rPr>
      </w:pPr>
    </w:p>
    <w:p w14:paraId="28A2BE8A" w14:textId="77777777" w:rsidR="00FA13E4" w:rsidRPr="004337B3" w:rsidRDefault="00FA13E4" w:rsidP="00DD043B">
      <w:pPr>
        <w:rPr>
          <w:sz w:val="26"/>
          <w:szCs w:val="24"/>
          <w:lang w:val="hr-HR" w:eastAsia="en-US"/>
        </w:rPr>
      </w:pPr>
    </w:p>
    <w:p w14:paraId="06747D7E" w14:textId="77777777" w:rsidR="00FA13E4" w:rsidRPr="004337B3" w:rsidRDefault="00FA13E4" w:rsidP="00DD043B">
      <w:pPr>
        <w:rPr>
          <w:sz w:val="26"/>
          <w:szCs w:val="24"/>
          <w:lang w:val="hr-HR" w:eastAsia="en-US"/>
        </w:rPr>
      </w:pPr>
    </w:p>
    <w:p w14:paraId="3DFEF795" w14:textId="77777777" w:rsidR="00FA13E4" w:rsidRPr="004337B3" w:rsidRDefault="00FA13E4" w:rsidP="00DD043B">
      <w:pPr>
        <w:rPr>
          <w:sz w:val="26"/>
          <w:szCs w:val="24"/>
          <w:lang w:val="hr-HR" w:eastAsia="en-US"/>
        </w:rPr>
      </w:pPr>
    </w:p>
    <w:p w14:paraId="796CDA6E" w14:textId="77777777" w:rsidR="00FA13E4" w:rsidRPr="004337B3" w:rsidRDefault="00FA13E4" w:rsidP="00DD043B">
      <w:pPr>
        <w:rPr>
          <w:sz w:val="24"/>
          <w:szCs w:val="24"/>
          <w:lang w:val="hr-HR" w:eastAsia="en-US"/>
        </w:rPr>
      </w:pPr>
      <w:r w:rsidRPr="004337B3">
        <w:rPr>
          <w:b/>
          <w:sz w:val="24"/>
          <w:szCs w:val="24"/>
          <w:lang w:val="hr-HR" w:eastAsia="en-US"/>
        </w:rPr>
        <w:t xml:space="preserve">Cilj suzbijanja komaraca i njihovih razvojnih oblika </w:t>
      </w:r>
      <w:r w:rsidRPr="004337B3">
        <w:rPr>
          <w:sz w:val="24"/>
          <w:szCs w:val="24"/>
          <w:lang w:val="hr-HR" w:eastAsia="en-US"/>
        </w:rPr>
        <w:t>jest radi sprečavanja pojave zaraznih bolesti pučanstva; smanjenja uzrokovanja kožnih problema, urtika, eritema, alergijskih promjena nastalih ubodima komaraca i sekundarnih infekcija zbog oštećenja kože nastalog češanjem i grebanjem te uzrokovanja smetnji pri normalnom odvijanju svakodnevnih aktivnosti domicilnog pučanstva i turista.</w:t>
      </w:r>
    </w:p>
    <w:p w14:paraId="60049CDA" w14:textId="77777777" w:rsidR="00FA13E4" w:rsidRPr="004337B3" w:rsidRDefault="00FA13E4" w:rsidP="00DD043B">
      <w:pPr>
        <w:rPr>
          <w:sz w:val="24"/>
          <w:szCs w:val="24"/>
          <w:lang w:val="hr-HR" w:eastAsia="en-US"/>
        </w:rPr>
      </w:pPr>
    </w:p>
    <w:p w14:paraId="2C0250CE" w14:textId="77777777" w:rsidR="00FA13E4" w:rsidRPr="004337B3" w:rsidRDefault="00FA13E4" w:rsidP="00DD043B">
      <w:pPr>
        <w:rPr>
          <w:b/>
          <w:bCs/>
          <w:sz w:val="24"/>
          <w:szCs w:val="24"/>
          <w:lang w:val="hr-HR" w:eastAsia="en-US"/>
        </w:rPr>
      </w:pPr>
      <w:r w:rsidRPr="004337B3">
        <w:rPr>
          <w:b/>
          <w:bCs/>
          <w:sz w:val="24"/>
          <w:szCs w:val="24"/>
          <w:lang w:val="hr-HR" w:eastAsia="en-US"/>
        </w:rPr>
        <w:t>Vrsta mjere radi ostvarivanja cilja:</w:t>
      </w:r>
    </w:p>
    <w:p w14:paraId="6FE2C11B" w14:textId="77777777" w:rsidR="00FA13E4" w:rsidRPr="004337B3" w:rsidRDefault="00FA13E4" w:rsidP="00DD043B">
      <w:pPr>
        <w:rPr>
          <w:b/>
          <w:sz w:val="24"/>
          <w:szCs w:val="24"/>
          <w:lang w:val="hr-HR" w:eastAsia="en-US"/>
        </w:rPr>
      </w:pPr>
    </w:p>
    <w:p w14:paraId="69171394" w14:textId="77777777" w:rsidR="00FA13E4" w:rsidRPr="004337B3" w:rsidRDefault="00FA13E4" w:rsidP="00DD043B">
      <w:pPr>
        <w:rPr>
          <w:sz w:val="24"/>
          <w:szCs w:val="22"/>
          <w:lang w:val="hr-HR" w:eastAsia="en-US"/>
        </w:rPr>
      </w:pPr>
      <w:r w:rsidRPr="004337B3">
        <w:rPr>
          <w:sz w:val="24"/>
          <w:szCs w:val="22"/>
          <w:lang w:val="hr-HR" w:eastAsia="en-US"/>
        </w:rPr>
        <w:t>preventivna dezinsekcija kao posebna mjera na području općina i</w:t>
      </w:r>
      <w:r w:rsidRPr="004337B3">
        <w:rPr>
          <w:spacing w:val="-1"/>
          <w:sz w:val="24"/>
          <w:szCs w:val="22"/>
          <w:lang w:val="hr-HR" w:eastAsia="en-US"/>
        </w:rPr>
        <w:t xml:space="preserve"> </w:t>
      </w:r>
      <w:r w:rsidRPr="004337B3">
        <w:rPr>
          <w:sz w:val="24"/>
          <w:szCs w:val="22"/>
          <w:lang w:val="hr-HR" w:eastAsia="en-US"/>
        </w:rPr>
        <w:t>gradova</w:t>
      </w:r>
    </w:p>
    <w:p w14:paraId="35570ED3" w14:textId="77777777" w:rsidR="00FA13E4" w:rsidRPr="004337B3" w:rsidRDefault="00FA13E4" w:rsidP="00DD043B">
      <w:pPr>
        <w:rPr>
          <w:sz w:val="24"/>
          <w:szCs w:val="24"/>
          <w:lang w:val="hr-HR" w:eastAsia="en-US"/>
        </w:rPr>
      </w:pPr>
    </w:p>
    <w:p w14:paraId="67E08A5E" w14:textId="77777777" w:rsidR="00FA13E4" w:rsidRPr="004337B3" w:rsidRDefault="00FA13E4" w:rsidP="00DD043B">
      <w:pPr>
        <w:rPr>
          <w:sz w:val="24"/>
          <w:szCs w:val="22"/>
          <w:lang w:val="hr-HR" w:eastAsia="en-US"/>
        </w:rPr>
      </w:pPr>
      <w:r w:rsidRPr="004337B3">
        <w:rPr>
          <w:sz w:val="24"/>
          <w:szCs w:val="22"/>
          <w:lang w:val="hr-HR" w:eastAsia="en-US"/>
        </w:rPr>
        <w:t>obvezna preventivna dezinsekcija kao posebna mjera u slučaju pojave</w:t>
      </w:r>
      <w:r w:rsidRPr="004337B3">
        <w:rPr>
          <w:spacing w:val="-5"/>
          <w:sz w:val="24"/>
          <w:szCs w:val="22"/>
          <w:lang w:val="hr-HR" w:eastAsia="en-US"/>
        </w:rPr>
        <w:t xml:space="preserve"> </w:t>
      </w:r>
      <w:r w:rsidRPr="004337B3">
        <w:rPr>
          <w:sz w:val="24"/>
          <w:szCs w:val="22"/>
          <w:lang w:val="hr-HR" w:eastAsia="en-US"/>
        </w:rPr>
        <w:t>bolesti</w:t>
      </w:r>
    </w:p>
    <w:p w14:paraId="2C29308F" w14:textId="77777777" w:rsidR="00FA13E4" w:rsidRPr="004337B3" w:rsidRDefault="00FA13E4" w:rsidP="00DD043B">
      <w:pPr>
        <w:rPr>
          <w:sz w:val="26"/>
          <w:szCs w:val="24"/>
          <w:lang w:val="hr-HR" w:eastAsia="en-US"/>
        </w:rPr>
      </w:pPr>
    </w:p>
    <w:p w14:paraId="4338B3D1" w14:textId="77777777" w:rsidR="00FA13E4" w:rsidRPr="004337B3" w:rsidRDefault="00FA13E4" w:rsidP="00DD043B">
      <w:pPr>
        <w:rPr>
          <w:sz w:val="26"/>
          <w:szCs w:val="24"/>
          <w:lang w:val="hr-HR" w:eastAsia="en-US"/>
        </w:rPr>
      </w:pPr>
    </w:p>
    <w:p w14:paraId="715738E8" w14:textId="77777777" w:rsidR="00FA13E4" w:rsidRPr="004337B3" w:rsidRDefault="00FA13E4" w:rsidP="00DD043B">
      <w:pPr>
        <w:rPr>
          <w:sz w:val="21"/>
          <w:szCs w:val="24"/>
          <w:lang w:val="hr-HR" w:eastAsia="en-US"/>
        </w:rPr>
      </w:pPr>
    </w:p>
    <w:p w14:paraId="3A2F1045" w14:textId="77777777" w:rsidR="00FA13E4" w:rsidRPr="004337B3" w:rsidRDefault="00FA13E4" w:rsidP="00DD043B">
      <w:pPr>
        <w:rPr>
          <w:b/>
          <w:bCs/>
          <w:sz w:val="24"/>
          <w:szCs w:val="24"/>
          <w:lang w:val="hr-HR" w:eastAsia="en-US"/>
        </w:rPr>
      </w:pPr>
      <w:r w:rsidRPr="004337B3">
        <w:rPr>
          <w:b/>
          <w:bCs/>
          <w:sz w:val="24"/>
          <w:szCs w:val="24"/>
          <w:lang w:val="hr-HR" w:eastAsia="en-US"/>
        </w:rPr>
        <w:t>Trenutno stanje i prioriteti</w:t>
      </w:r>
    </w:p>
    <w:p w14:paraId="3A9007CD" w14:textId="77777777" w:rsidR="00FA13E4" w:rsidRPr="004337B3" w:rsidRDefault="00FA13E4" w:rsidP="00DD043B">
      <w:pPr>
        <w:rPr>
          <w:b/>
          <w:sz w:val="23"/>
          <w:szCs w:val="24"/>
          <w:lang w:val="hr-HR" w:eastAsia="en-US"/>
        </w:rPr>
      </w:pPr>
    </w:p>
    <w:p w14:paraId="42880A0E" w14:textId="77777777" w:rsidR="00FA13E4" w:rsidRPr="004337B3" w:rsidRDefault="00FA13E4" w:rsidP="00DD043B">
      <w:pPr>
        <w:rPr>
          <w:sz w:val="24"/>
          <w:szCs w:val="24"/>
          <w:lang w:val="hr-HR" w:eastAsia="en-US"/>
        </w:rPr>
      </w:pPr>
      <w:r w:rsidRPr="004337B3">
        <w:rPr>
          <w:sz w:val="24"/>
          <w:szCs w:val="24"/>
          <w:lang w:val="hr-HR" w:eastAsia="en-US"/>
        </w:rPr>
        <w:t>Od stotinjak vrsta komaraca poznatih u Europi, u Republici Hrvatskoj zabilježeno je više od</w:t>
      </w:r>
    </w:p>
    <w:p w14:paraId="77F698F8" w14:textId="77777777" w:rsidR="00FA13E4" w:rsidRPr="004337B3" w:rsidRDefault="00FA13E4" w:rsidP="00DD043B">
      <w:pPr>
        <w:rPr>
          <w:sz w:val="24"/>
          <w:szCs w:val="24"/>
          <w:lang w:val="hr-HR" w:eastAsia="en-US"/>
        </w:rPr>
      </w:pPr>
      <w:r w:rsidRPr="004337B3">
        <w:rPr>
          <w:sz w:val="24"/>
          <w:szCs w:val="24"/>
          <w:lang w:val="hr-HR" w:eastAsia="en-US"/>
        </w:rPr>
        <w:t>50 vrsta. Razlog tome je veliki broj različitih staništa koje možemo naći diljem Hrvatske. U našoj Županiji, prema višegodišnjim istraživanjima Odjela za biologiju Sveučilišta JJ Strossmayer u Osijeku, do sada je zabilježeno 18 vrsta komaraca. Najveći broj komaraca</w:t>
      </w:r>
    </w:p>
    <w:p w14:paraId="4A5752C9" w14:textId="77777777" w:rsidR="00FA13E4" w:rsidRPr="004337B3" w:rsidRDefault="00FA13E4" w:rsidP="00DD043B">
      <w:pPr>
        <w:rPr>
          <w:sz w:val="22"/>
          <w:szCs w:val="22"/>
          <w:lang w:val="hr-HR" w:eastAsia="en-US"/>
        </w:rPr>
        <w:sectPr w:rsidR="00FA13E4" w:rsidRPr="004337B3">
          <w:pgSz w:w="11910" w:h="16840"/>
          <w:pgMar w:top="1160" w:right="400" w:bottom="1400" w:left="1060" w:header="0" w:footer="1126" w:gutter="0"/>
          <w:cols w:space="720"/>
        </w:sectPr>
      </w:pPr>
    </w:p>
    <w:p w14:paraId="130FCA0E" w14:textId="77777777" w:rsidR="00FA13E4" w:rsidRPr="004337B3" w:rsidRDefault="00FA13E4" w:rsidP="00DD043B">
      <w:pPr>
        <w:rPr>
          <w:sz w:val="24"/>
          <w:szCs w:val="24"/>
          <w:lang w:val="hr-HR" w:eastAsia="en-US"/>
        </w:rPr>
      </w:pPr>
      <w:r w:rsidRPr="004337B3">
        <w:rPr>
          <w:sz w:val="24"/>
          <w:szCs w:val="24"/>
          <w:lang w:val="hr-HR" w:eastAsia="en-US"/>
        </w:rPr>
        <w:lastRenderedPageBreak/>
        <w:t>pripada skupini poplavnih komaraca i njihova dominacija doseže čak 78% (Merdić i sur.). Osim stalnih, tzv. „domicilnih“ vrsta koje su oduvijek bile prisutne, svjedoci smo pojave</w:t>
      </w:r>
    </w:p>
    <w:p w14:paraId="5FC7372D" w14:textId="77777777" w:rsidR="00FA13E4" w:rsidRPr="004337B3" w:rsidRDefault="00FA13E4" w:rsidP="00DD043B">
      <w:pPr>
        <w:rPr>
          <w:sz w:val="24"/>
          <w:szCs w:val="24"/>
          <w:lang w:val="hr-HR" w:eastAsia="en-US"/>
        </w:rPr>
      </w:pPr>
      <w:r w:rsidRPr="004337B3">
        <w:rPr>
          <w:sz w:val="24"/>
          <w:szCs w:val="24"/>
          <w:lang w:val="hr-HR" w:eastAsia="en-US"/>
        </w:rPr>
        <w:t xml:space="preserve">„novih“ invazivnih vrsta komaraca u naša područja. Jedna takva vrsta je </w:t>
      </w:r>
      <w:r w:rsidRPr="004337B3">
        <w:rPr>
          <w:i/>
          <w:sz w:val="24"/>
          <w:szCs w:val="24"/>
          <w:lang w:val="hr-HR" w:eastAsia="en-US"/>
        </w:rPr>
        <w:t xml:space="preserve">Aedes albopictus </w:t>
      </w:r>
      <w:r w:rsidRPr="004337B3">
        <w:rPr>
          <w:sz w:val="24"/>
          <w:szCs w:val="24"/>
          <w:lang w:val="hr-HR" w:eastAsia="en-US"/>
        </w:rPr>
        <w:t>(azijski tigrasti komarac) jugoistočno-azijskog podrijetla, prvi puta u Hrvatskoj zabilježen 2004.godine. Azijski tigrasti komarac zahvaljujući svojoj prilagodljivoj biološkoj naravi, sa sposobnošću preživljavanja zime, te izvanrednom agresivnošću prema novim prostorima kombiniranim s klimatskim promjenama te svojom važnošću kao vektor zaraznih bolesti, danas predstavlja veliki javnozdravstveni problem za cijelu Republiku Hrvatsku.</w:t>
      </w:r>
    </w:p>
    <w:p w14:paraId="789CAD1C" w14:textId="77777777" w:rsidR="00FA13E4" w:rsidRPr="004337B3" w:rsidRDefault="00FA13E4" w:rsidP="00DD043B">
      <w:pPr>
        <w:rPr>
          <w:sz w:val="24"/>
          <w:szCs w:val="24"/>
          <w:lang w:val="hr-HR" w:eastAsia="en-US"/>
        </w:rPr>
      </w:pPr>
      <w:r w:rsidRPr="004337B3">
        <w:rPr>
          <w:sz w:val="24"/>
          <w:szCs w:val="24"/>
          <w:lang w:val="hr-HR" w:eastAsia="en-US"/>
        </w:rPr>
        <w:t xml:space="preserve">Od 2005. godine širenje komarca </w:t>
      </w:r>
      <w:r w:rsidRPr="004337B3">
        <w:rPr>
          <w:i/>
          <w:sz w:val="24"/>
          <w:szCs w:val="24"/>
          <w:lang w:val="hr-HR" w:eastAsia="en-US"/>
        </w:rPr>
        <w:t xml:space="preserve">Aedes albopictus </w:t>
      </w:r>
      <w:r w:rsidRPr="004337B3">
        <w:rPr>
          <w:sz w:val="24"/>
          <w:szCs w:val="24"/>
          <w:lang w:val="hr-HR" w:eastAsia="en-US"/>
        </w:rPr>
        <w:t>evidentirano je u gotovo svim županijama Republike Hrvatske što je i potvrđeno nacionalnim sustavom praćenja (monitoringom) invazivnih vrsta komaraca na području Republike Hrvatske koji se provodi od 2016. godine i u koji je od početka uključena i naša Županija. Nositelj nacionalnog programa, tj. sustava praćenja invazivnih vrsta komaraca za područje Republike Hrvatske je Hrvatski zavod za javno zdravstvo, koji je zadužen za kontinuirano prikupljanje cjelovitih podataka o zastupljenosti vrsta komaraca na području Republike Hrvatske, izrade karte rasprostranjenosti žarišta, jedinstvene nacionalne baze podataka i procjene rizika za vektorske zarazne bolesti.</w:t>
      </w:r>
    </w:p>
    <w:p w14:paraId="2DA9FD5D" w14:textId="77777777" w:rsidR="00FA13E4" w:rsidRPr="004337B3" w:rsidRDefault="00FA13E4" w:rsidP="00DD043B">
      <w:pPr>
        <w:rPr>
          <w:sz w:val="24"/>
          <w:szCs w:val="24"/>
          <w:lang w:val="hr-HR" w:eastAsia="en-US"/>
        </w:rPr>
      </w:pPr>
      <w:r w:rsidRPr="004337B3">
        <w:rPr>
          <w:sz w:val="24"/>
          <w:szCs w:val="24"/>
          <w:lang w:val="hr-HR" w:eastAsia="en-US"/>
        </w:rPr>
        <w:t>Zavod za javno zdravstva Vukovarsko-srijemske županije u suradnji s Odjelom za biologiju Sveučilišta J.J.Strossmayera iz Osijeka uključen je u provedbu nacionalnog monitoringa invazivnih vrsta prema Protokolu za provedbu nacionalnog sustava praćenja invazivnih vrsta komaraca koji izrađuje HZJZ na godišnjoj razini.</w:t>
      </w:r>
    </w:p>
    <w:p w14:paraId="6D69ABBA" w14:textId="77777777" w:rsidR="00FA13E4" w:rsidRPr="004337B3" w:rsidRDefault="00FA13E4" w:rsidP="00DD043B">
      <w:pPr>
        <w:rPr>
          <w:sz w:val="28"/>
          <w:szCs w:val="24"/>
          <w:lang w:val="hr-HR" w:eastAsia="en-US"/>
        </w:rPr>
      </w:pPr>
    </w:p>
    <w:p w14:paraId="09EE01B3" w14:textId="77777777" w:rsidR="00FA13E4" w:rsidRPr="004337B3" w:rsidRDefault="00FA13E4" w:rsidP="00DD043B">
      <w:pPr>
        <w:rPr>
          <w:sz w:val="24"/>
          <w:szCs w:val="24"/>
          <w:lang w:val="hr-HR" w:eastAsia="en-US"/>
        </w:rPr>
      </w:pPr>
      <w:r w:rsidRPr="004337B3">
        <w:rPr>
          <w:sz w:val="24"/>
          <w:szCs w:val="24"/>
          <w:u w:val="single"/>
          <w:lang w:val="hr-HR" w:eastAsia="en-US"/>
        </w:rPr>
        <w:t>Rezultati nacionalnog monitoringa na području Vukovarsko –srijemske županije:</w:t>
      </w:r>
    </w:p>
    <w:p w14:paraId="0AC3DEB6" w14:textId="77777777" w:rsidR="00FA13E4" w:rsidRPr="004337B3" w:rsidRDefault="00FA13E4" w:rsidP="00DD043B">
      <w:pPr>
        <w:rPr>
          <w:sz w:val="16"/>
          <w:szCs w:val="24"/>
          <w:lang w:val="hr-HR" w:eastAsia="en-US"/>
        </w:rPr>
      </w:pPr>
    </w:p>
    <w:p w14:paraId="1743A5D1" w14:textId="77777777" w:rsidR="00FA13E4" w:rsidRPr="004337B3" w:rsidRDefault="00FA13E4" w:rsidP="00DD043B">
      <w:pPr>
        <w:rPr>
          <w:sz w:val="24"/>
          <w:szCs w:val="24"/>
          <w:lang w:val="hr-HR" w:eastAsia="en-US"/>
        </w:rPr>
      </w:pPr>
      <w:r w:rsidRPr="004337B3">
        <w:rPr>
          <w:sz w:val="24"/>
          <w:szCs w:val="24"/>
          <w:lang w:val="hr-HR" w:eastAsia="en-US"/>
        </w:rPr>
        <w:t xml:space="preserve">U našoj županiji prisutnost </w:t>
      </w:r>
      <w:r w:rsidRPr="004337B3">
        <w:rPr>
          <w:i/>
          <w:sz w:val="24"/>
          <w:szCs w:val="24"/>
          <w:lang w:val="hr-HR" w:eastAsia="en-US"/>
        </w:rPr>
        <w:t xml:space="preserve">Aedes albopictus komarca </w:t>
      </w:r>
      <w:r w:rsidRPr="004337B3">
        <w:rPr>
          <w:sz w:val="24"/>
          <w:szCs w:val="24"/>
          <w:lang w:val="hr-HR" w:eastAsia="en-US"/>
        </w:rPr>
        <w:t xml:space="preserve">prati se od 2016. godine, zahvaljujući monitoringu invazivnih vrsta komaraca u provedbi Zavoda za javno zdravstvo Vukovarsko srijemske županije i Odjela za biologiju Sveučilišta JJS u Osijeku koji provode determinaciju vrsta. Od 2016. do 2018. godine monitoringom su bili obuhvaćeni svi gradovi u Županiji, a u 2019. godini praćenje je prošireno i na šest naselja diljem Županije. Utvrdili smo proširenost </w:t>
      </w:r>
      <w:r w:rsidRPr="004337B3">
        <w:rPr>
          <w:i/>
          <w:sz w:val="24"/>
          <w:szCs w:val="24"/>
          <w:lang w:val="hr-HR" w:eastAsia="en-US"/>
        </w:rPr>
        <w:t xml:space="preserve">Aedes albopictus komarca </w:t>
      </w:r>
      <w:r w:rsidRPr="004337B3">
        <w:rPr>
          <w:sz w:val="24"/>
          <w:szCs w:val="24"/>
          <w:lang w:val="hr-HR" w:eastAsia="en-US"/>
        </w:rPr>
        <w:t>na području cijele županije s najvećom brojnošću u gradu Vinkovci.</w:t>
      </w:r>
    </w:p>
    <w:p w14:paraId="193CF129" w14:textId="77777777" w:rsidR="00FA13E4" w:rsidRPr="004337B3" w:rsidRDefault="00FA13E4" w:rsidP="00DD043B">
      <w:pPr>
        <w:rPr>
          <w:sz w:val="24"/>
          <w:szCs w:val="24"/>
          <w:lang w:val="hr-HR" w:eastAsia="en-US"/>
        </w:rPr>
      </w:pPr>
    </w:p>
    <w:p w14:paraId="51FC6824" w14:textId="77777777" w:rsidR="00FA13E4" w:rsidRPr="004337B3" w:rsidRDefault="00FA13E4" w:rsidP="00DD043B">
      <w:pPr>
        <w:rPr>
          <w:b/>
          <w:sz w:val="24"/>
          <w:szCs w:val="22"/>
          <w:lang w:val="hr-HR" w:eastAsia="en-US"/>
        </w:rPr>
      </w:pPr>
      <w:r w:rsidRPr="004337B3">
        <w:rPr>
          <w:sz w:val="24"/>
          <w:szCs w:val="22"/>
          <w:lang w:val="hr-HR" w:eastAsia="en-US"/>
        </w:rPr>
        <w:t xml:space="preserve">Ne treba zaboraviti na naše „domaće komarce“ koji pripadaju tzv. molestirajućim vrstama (napasnici), ali mogu biti i prijenosnici uzročnika zaraznih bolesti kao npr. malarije, ZIKA virusa, virusa Zapadnog Nila, i drugih arbovirusa unijetih prije svega, putem migracija i putovanja koja su danas u porastu. Na području naše Županije su u proteklom periodu zabilježeni slučajevi oboljelih od bolesti  uzrokovane  virusom  Zapadnog  Nila  kojeg prenose komarci iz roda </w:t>
      </w:r>
      <w:r w:rsidRPr="004337B3">
        <w:rPr>
          <w:i/>
          <w:sz w:val="24"/>
          <w:szCs w:val="22"/>
          <w:lang w:val="hr-HR" w:eastAsia="en-US"/>
        </w:rPr>
        <w:t>Culex</w:t>
      </w:r>
      <w:r w:rsidRPr="004337B3">
        <w:rPr>
          <w:sz w:val="24"/>
          <w:szCs w:val="22"/>
          <w:lang w:val="hr-HR" w:eastAsia="en-US"/>
        </w:rPr>
        <w:t xml:space="preserve">, te je bilo i infekcije Zika virusom unijete iz endemskog područja. </w:t>
      </w:r>
      <w:r w:rsidRPr="004337B3">
        <w:rPr>
          <w:b/>
          <w:sz w:val="24"/>
          <w:szCs w:val="22"/>
          <w:lang w:val="hr-HR" w:eastAsia="en-US"/>
        </w:rPr>
        <w:t>Zato je sustavno, organizirano, sveobuhvatno suzbijanje komaraca od prvorazrednog javnozdravstvenog značaja na području svih općina i gradova u Vukovarsko- srijemskoj</w:t>
      </w:r>
      <w:r w:rsidRPr="004337B3">
        <w:rPr>
          <w:b/>
          <w:spacing w:val="-2"/>
          <w:sz w:val="24"/>
          <w:szCs w:val="22"/>
          <w:lang w:val="hr-HR" w:eastAsia="en-US"/>
        </w:rPr>
        <w:t xml:space="preserve"> </w:t>
      </w:r>
      <w:r w:rsidRPr="004337B3">
        <w:rPr>
          <w:b/>
          <w:sz w:val="24"/>
          <w:szCs w:val="22"/>
          <w:lang w:val="hr-HR" w:eastAsia="en-US"/>
        </w:rPr>
        <w:t>županiji.</w:t>
      </w:r>
    </w:p>
    <w:p w14:paraId="5B341A66" w14:textId="77777777" w:rsidR="00FA13E4" w:rsidRPr="004337B3" w:rsidRDefault="00FA13E4" w:rsidP="00DD043B">
      <w:pPr>
        <w:rPr>
          <w:b/>
          <w:sz w:val="24"/>
          <w:szCs w:val="24"/>
          <w:lang w:val="hr-HR" w:eastAsia="en-US"/>
        </w:rPr>
      </w:pPr>
    </w:p>
    <w:p w14:paraId="78E5956A" w14:textId="77777777" w:rsidR="00FA13E4" w:rsidRPr="004337B3" w:rsidRDefault="00FA13E4" w:rsidP="00DD043B">
      <w:pPr>
        <w:rPr>
          <w:b/>
          <w:bCs/>
          <w:sz w:val="24"/>
          <w:szCs w:val="24"/>
          <w:lang w:val="hr-HR" w:eastAsia="en-US"/>
        </w:rPr>
      </w:pPr>
      <w:r w:rsidRPr="004337B3">
        <w:rPr>
          <w:b/>
          <w:bCs/>
          <w:sz w:val="24"/>
          <w:szCs w:val="24"/>
          <w:lang w:val="hr-HR" w:eastAsia="en-US"/>
        </w:rPr>
        <w:t>Najbolji rezultati će se postići kad budu svi gradovi i općine na području županije kontinuirano provodili sustavno praćenje i suzbijanje komaraca. Najskuplje su, a najmanji učinak imaju pojedinačne akcije „prskanja“ sa zemlje ili iz zrakoplova.</w:t>
      </w:r>
    </w:p>
    <w:p w14:paraId="1AA205F6" w14:textId="77777777" w:rsidR="00FA13E4" w:rsidRPr="004337B3" w:rsidRDefault="00FA13E4" w:rsidP="00DD043B">
      <w:pPr>
        <w:rPr>
          <w:sz w:val="22"/>
          <w:szCs w:val="22"/>
          <w:lang w:val="hr-HR" w:eastAsia="en-US"/>
        </w:rPr>
        <w:sectPr w:rsidR="00FA13E4" w:rsidRPr="004337B3">
          <w:pgSz w:w="11910" w:h="16840"/>
          <w:pgMar w:top="1040" w:right="400" w:bottom="1400" w:left="1060" w:header="0" w:footer="1126" w:gutter="0"/>
          <w:cols w:space="720"/>
        </w:sectPr>
      </w:pPr>
    </w:p>
    <w:p w14:paraId="54CB6AFC" w14:textId="77777777" w:rsidR="00FA13E4" w:rsidRPr="004337B3" w:rsidRDefault="00FA13E4" w:rsidP="00DD043B">
      <w:pPr>
        <w:rPr>
          <w:sz w:val="24"/>
          <w:szCs w:val="24"/>
          <w:lang w:val="hr-HR" w:eastAsia="en-US"/>
        </w:rPr>
      </w:pPr>
      <w:r w:rsidRPr="004337B3">
        <w:rPr>
          <w:sz w:val="24"/>
          <w:szCs w:val="24"/>
          <w:lang w:val="hr-HR" w:eastAsia="en-US"/>
        </w:rPr>
        <w:lastRenderedPageBreak/>
        <w:t xml:space="preserve">Suzbijanje komaraca, uključivo i vrste </w:t>
      </w:r>
      <w:r w:rsidRPr="004337B3">
        <w:rPr>
          <w:i/>
          <w:sz w:val="24"/>
          <w:szCs w:val="24"/>
          <w:lang w:val="hr-HR" w:eastAsia="en-US"/>
        </w:rPr>
        <w:t xml:space="preserve">Aedes albopictus </w:t>
      </w:r>
      <w:r w:rsidRPr="004337B3">
        <w:rPr>
          <w:sz w:val="24"/>
          <w:szCs w:val="24"/>
          <w:lang w:val="hr-HR" w:eastAsia="en-US"/>
        </w:rPr>
        <w:t>temelji se na sljedećim mjerama:</w:t>
      </w:r>
    </w:p>
    <w:p w14:paraId="1AD41D5E" w14:textId="77777777" w:rsidR="00FA13E4" w:rsidRPr="004337B3" w:rsidRDefault="00FA13E4" w:rsidP="00DD043B">
      <w:pPr>
        <w:rPr>
          <w:sz w:val="26"/>
          <w:szCs w:val="24"/>
          <w:lang w:val="hr-HR" w:eastAsia="en-US"/>
        </w:rPr>
      </w:pPr>
    </w:p>
    <w:p w14:paraId="56774E21" w14:textId="77777777" w:rsidR="00FA13E4" w:rsidRPr="004337B3" w:rsidRDefault="00FA13E4" w:rsidP="00DD043B">
      <w:pPr>
        <w:rPr>
          <w:sz w:val="26"/>
          <w:szCs w:val="24"/>
          <w:lang w:val="hr-HR" w:eastAsia="en-US"/>
        </w:rPr>
      </w:pPr>
    </w:p>
    <w:p w14:paraId="39FD1D8F" w14:textId="77777777" w:rsidR="00FA13E4" w:rsidRPr="004337B3" w:rsidRDefault="00FA13E4" w:rsidP="00DD043B">
      <w:pPr>
        <w:rPr>
          <w:sz w:val="27"/>
          <w:szCs w:val="24"/>
          <w:lang w:val="hr-HR" w:eastAsia="en-US"/>
        </w:rPr>
      </w:pPr>
    </w:p>
    <w:p w14:paraId="3E63BB0F" w14:textId="77777777" w:rsidR="00FA13E4" w:rsidRPr="004337B3" w:rsidRDefault="00FA13E4" w:rsidP="00DD043B">
      <w:pPr>
        <w:rPr>
          <w:sz w:val="24"/>
          <w:szCs w:val="22"/>
          <w:lang w:val="hr-HR" w:eastAsia="en-US"/>
        </w:rPr>
      </w:pPr>
      <w:r w:rsidRPr="004337B3">
        <w:rPr>
          <w:sz w:val="24"/>
          <w:szCs w:val="22"/>
          <w:lang w:val="hr-HR" w:eastAsia="en-US"/>
        </w:rPr>
        <w:t>monitoring i istraživanje</w:t>
      </w:r>
      <w:r w:rsidRPr="004337B3">
        <w:rPr>
          <w:spacing w:val="-3"/>
          <w:sz w:val="24"/>
          <w:szCs w:val="22"/>
          <w:lang w:val="hr-HR" w:eastAsia="en-US"/>
        </w:rPr>
        <w:t xml:space="preserve"> </w:t>
      </w:r>
      <w:r w:rsidRPr="004337B3">
        <w:rPr>
          <w:sz w:val="24"/>
          <w:szCs w:val="22"/>
          <w:lang w:val="hr-HR" w:eastAsia="en-US"/>
        </w:rPr>
        <w:t>komaraca</w:t>
      </w:r>
    </w:p>
    <w:p w14:paraId="130C0C90" w14:textId="77777777" w:rsidR="00FA13E4" w:rsidRPr="004337B3" w:rsidRDefault="00FA13E4" w:rsidP="00DD043B">
      <w:pPr>
        <w:rPr>
          <w:sz w:val="24"/>
          <w:szCs w:val="22"/>
          <w:lang w:val="hr-HR" w:eastAsia="en-US"/>
        </w:rPr>
      </w:pPr>
      <w:r w:rsidRPr="004337B3">
        <w:rPr>
          <w:sz w:val="24"/>
          <w:szCs w:val="22"/>
          <w:lang w:val="hr-HR" w:eastAsia="en-US"/>
        </w:rPr>
        <w:t>preventivne</w:t>
      </w:r>
      <w:r w:rsidRPr="004337B3">
        <w:rPr>
          <w:spacing w:val="-1"/>
          <w:sz w:val="24"/>
          <w:szCs w:val="22"/>
          <w:lang w:val="hr-HR" w:eastAsia="en-US"/>
        </w:rPr>
        <w:t xml:space="preserve"> </w:t>
      </w:r>
      <w:r w:rsidRPr="004337B3">
        <w:rPr>
          <w:sz w:val="24"/>
          <w:szCs w:val="22"/>
          <w:lang w:val="hr-HR" w:eastAsia="en-US"/>
        </w:rPr>
        <w:t>mjere:</w:t>
      </w:r>
    </w:p>
    <w:p w14:paraId="504AA92F" w14:textId="77777777" w:rsidR="00FA13E4" w:rsidRPr="004337B3" w:rsidRDefault="00FA13E4" w:rsidP="00DD043B">
      <w:pPr>
        <w:rPr>
          <w:sz w:val="24"/>
          <w:szCs w:val="22"/>
          <w:lang w:val="hr-HR" w:eastAsia="en-US"/>
        </w:rPr>
      </w:pPr>
      <w:r w:rsidRPr="004337B3">
        <w:rPr>
          <w:sz w:val="24"/>
          <w:szCs w:val="22"/>
          <w:lang w:val="hr-HR" w:eastAsia="en-US"/>
        </w:rPr>
        <w:t>higijensko-sanitarne</w:t>
      </w:r>
      <w:r w:rsidRPr="004337B3">
        <w:rPr>
          <w:spacing w:val="59"/>
          <w:sz w:val="24"/>
          <w:szCs w:val="22"/>
          <w:lang w:val="hr-HR" w:eastAsia="en-US"/>
        </w:rPr>
        <w:t xml:space="preserve"> </w:t>
      </w:r>
      <w:r w:rsidRPr="004337B3">
        <w:rPr>
          <w:sz w:val="24"/>
          <w:szCs w:val="22"/>
          <w:lang w:val="hr-HR" w:eastAsia="en-US"/>
        </w:rPr>
        <w:t>mjere</w:t>
      </w:r>
    </w:p>
    <w:p w14:paraId="5B4944BE" w14:textId="77777777" w:rsidR="00FA13E4" w:rsidRPr="004337B3" w:rsidRDefault="00FA13E4" w:rsidP="00DD043B">
      <w:pPr>
        <w:rPr>
          <w:sz w:val="24"/>
          <w:szCs w:val="22"/>
          <w:lang w:val="hr-HR" w:eastAsia="en-US"/>
        </w:rPr>
      </w:pPr>
      <w:r w:rsidRPr="004337B3">
        <w:rPr>
          <w:sz w:val="24"/>
          <w:szCs w:val="22"/>
          <w:lang w:val="hr-HR" w:eastAsia="en-US"/>
        </w:rPr>
        <w:t>zdravstveni odgoja</w:t>
      </w:r>
      <w:r w:rsidRPr="004337B3">
        <w:rPr>
          <w:spacing w:val="-1"/>
          <w:sz w:val="24"/>
          <w:szCs w:val="22"/>
          <w:lang w:val="hr-HR" w:eastAsia="en-US"/>
        </w:rPr>
        <w:t xml:space="preserve"> </w:t>
      </w:r>
      <w:r w:rsidRPr="004337B3">
        <w:rPr>
          <w:sz w:val="24"/>
          <w:szCs w:val="22"/>
          <w:lang w:val="hr-HR" w:eastAsia="en-US"/>
        </w:rPr>
        <w:t>pučanstva</w:t>
      </w:r>
    </w:p>
    <w:p w14:paraId="24DF109B" w14:textId="77777777" w:rsidR="00FA13E4" w:rsidRPr="004337B3" w:rsidRDefault="00FA13E4" w:rsidP="00DD043B">
      <w:pPr>
        <w:rPr>
          <w:sz w:val="24"/>
          <w:szCs w:val="22"/>
          <w:lang w:val="hr-HR" w:eastAsia="en-US"/>
        </w:rPr>
      </w:pPr>
      <w:r w:rsidRPr="004337B3">
        <w:rPr>
          <w:sz w:val="24"/>
          <w:szCs w:val="22"/>
          <w:lang w:val="hr-HR" w:eastAsia="en-US"/>
        </w:rPr>
        <w:t>uništavanje komaraca larvicidnim</w:t>
      </w:r>
      <w:r w:rsidRPr="004337B3">
        <w:rPr>
          <w:spacing w:val="-3"/>
          <w:sz w:val="24"/>
          <w:szCs w:val="22"/>
          <w:lang w:val="hr-HR" w:eastAsia="en-US"/>
        </w:rPr>
        <w:t xml:space="preserve"> </w:t>
      </w:r>
      <w:r w:rsidRPr="004337B3">
        <w:rPr>
          <w:sz w:val="24"/>
          <w:szCs w:val="22"/>
          <w:lang w:val="hr-HR" w:eastAsia="en-US"/>
        </w:rPr>
        <w:t>tretmanima</w:t>
      </w:r>
    </w:p>
    <w:p w14:paraId="1C8CCD26" w14:textId="77777777" w:rsidR="00FA13E4" w:rsidRPr="004337B3" w:rsidRDefault="00FA13E4" w:rsidP="00DD043B">
      <w:pPr>
        <w:rPr>
          <w:sz w:val="24"/>
          <w:szCs w:val="22"/>
          <w:lang w:val="hr-HR" w:eastAsia="en-US"/>
        </w:rPr>
      </w:pPr>
      <w:r w:rsidRPr="004337B3">
        <w:rPr>
          <w:sz w:val="24"/>
          <w:szCs w:val="22"/>
          <w:lang w:val="hr-HR" w:eastAsia="en-US"/>
        </w:rPr>
        <w:t>uništavanje komaraca adulticidnim tretmanima sa završnim sezonskim</w:t>
      </w:r>
      <w:r w:rsidRPr="004337B3">
        <w:rPr>
          <w:spacing w:val="-5"/>
          <w:sz w:val="24"/>
          <w:szCs w:val="22"/>
          <w:lang w:val="hr-HR" w:eastAsia="en-US"/>
        </w:rPr>
        <w:t xml:space="preserve"> </w:t>
      </w:r>
      <w:r w:rsidRPr="004337B3">
        <w:rPr>
          <w:sz w:val="24"/>
          <w:szCs w:val="22"/>
          <w:lang w:val="hr-HR" w:eastAsia="en-US"/>
        </w:rPr>
        <w:t>tretiranjem</w:t>
      </w:r>
    </w:p>
    <w:p w14:paraId="60A6DF2E" w14:textId="77777777" w:rsidR="00FA13E4" w:rsidRPr="004337B3" w:rsidRDefault="00FA13E4" w:rsidP="00DD043B">
      <w:pPr>
        <w:rPr>
          <w:sz w:val="24"/>
          <w:szCs w:val="22"/>
          <w:lang w:val="hr-HR" w:eastAsia="en-US"/>
        </w:rPr>
      </w:pPr>
      <w:r w:rsidRPr="004337B3">
        <w:rPr>
          <w:sz w:val="24"/>
          <w:szCs w:val="22"/>
          <w:lang w:val="hr-HR" w:eastAsia="en-US"/>
        </w:rPr>
        <w:t>dinamika izvođenja</w:t>
      </w:r>
      <w:r w:rsidRPr="004337B3">
        <w:rPr>
          <w:spacing w:val="-2"/>
          <w:sz w:val="24"/>
          <w:szCs w:val="22"/>
          <w:lang w:val="hr-HR" w:eastAsia="en-US"/>
        </w:rPr>
        <w:t xml:space="preserve"> </w:t>
      </w:r>
      <w:r w:rsidRPr="004337B3">
        <w:rPr>
          <w:sz w:val="24"/>
          <w:szCs w:val="22"/>
          <w:lang w:val="hr-HR" w:eastAsia="en-US"/>
        </w:rPr>
        <w:t>tretmana</w:t>
      </w:r>
    </w:p>
    <w:p w14:paraId="7CCCC046" w14:textId="77777777" w:rsidR="00FA13E4" w:rsidRPr="004337B3" w:rsidRDefault="00FA13E4" w:rsidP="00DD043B">
      <w:pPr>
        <w:rPr>
          <w:sz w:val="24"/>
          <w:szCs w:val="22"/>
          <w:lang w:val="hr-HR" w:eastAsia="en-US"/>
        </w:rPr>
      </w:pPr>
      <w:r w:rsidRPr="004337B3">
        <w:rPr>
          <w:sz w:val="24"/>
          <w:szCs w:val="22"/>
          <w:lang w:val="hr-HR" w:eastAsia="en-US"/>
        </w:rPr>
        <w:t>kontrola učinkovitosti tretmana</w:t>
      </w:r>
    </w:p>
    <w:p w14:paraId="55F93218" w14:textId="77777777" w:rsidR="00FA13E4" w:rsidRPr="004337B3" w:rsidRDefault="00FA13E4" w:rsidP="00DD043B">
      <w:pPr>
        <w:rPr>
          <w:sz w:val="26"/>
          <w:szCs w:val="24"/>
          <w:lang w:val="hr-HR" w:eastAsia="en-US"/>
        </w:rPr>
      </w:pPr>
    </w:p>
    <w:p w14:paraId="54039583" w14:textId="77777777" w:rsidR="00FA13E4" w:rsidRPr="004337B3" w:rsidRDefault="00FA13E4" w:rsidP="00DD043B">
      <w:pPr>
        <w:rPr>
          <w:b/>
          <w:bCs/>
          <w:sz w:val="24"/>
          <w:szCs w:val="24"/>
          <w:lang w:val="hr-HR" w:eastAsia="en-US"/>
        </w:rPr>
      </w:pPr>
      <w:r w:rsidRPr="004337B3">
        <w:rPr>
          <w:b/>
          <w:bCs/>
          <w:sz w:val="24"/>
          <w:szCs w:val="24"/>
          <w:lang w:val="hr-HR" w:eastAsia="en-US"/>
        </w:rPr>
        <w:t>Monitoring i istraživanje</w:t>
      </w:r>
      <w:r w:rsidRPr="004337B3">
        <w:rPr>
          <w:b/>
          <w:bCs/>
          <w:spacing w:val="57"/>
          <w:sz w:val="24"/>
          <w:szCs w:val="24"/>
          <w:lang w:val="hr-HR" w:eastAsia="en-US"/>
        </w:rPr>
        <w:t xml:space="preserve"> </w:t>
      </w:r>
      <w:r w:rsidRPr="004337B3">
        <w:rPr>
          <w:b/>
          <w:bCs/>
          <w:sz w:val="24"/>
          <w:szCs w:val="24"/>
          <w:lang w:val="hr-HR" w:eastAsia="en-US"/>
        </w:rPr>
        <w:t>komaraca</w:t>
      </w:r>
    </w:p>
    <w:p w14:paraId="288BB7C8" w14:textId="77777777" w:rsidR="00FA13E4" w:rsidRPr="004337B3" w:rsidRDefault="00FA13E4" w:rsidP="00DD043B">
      <w:pPr>
        <w:rPr>
          <w:sz w:val="24"/>
          <w:szCs w:val="24"/>
          <w:lang w:val="hr-HR" w:eastAsia="en-US"/>
        </w:rPr>
      </w:pPr>
      <w:r w:rsidRPr="004337B3">
        <w:rPr>
          <w:sz w:val="24"/>
          <w:szCs w:val="24"/>
          <w:lang w:val="hr-HR" w:eastAsia="en-US"/>
        </w:rPr>
        <w:t>Monitoring komaraca je skup mjera kojim se prati pojavnost broja i vrste komaraca na ciljnom području sa svrhom procjene rizika od pojave zaraznih bolesti i planiranja ostalih intervencija (larvicidni tretmani- termini i lokacije, pp.adulticidni tretmani- termini i lokacije). Monitoring provode stručne, osposobljene ekipe na čelu s biologom.</w:t>
      </w:r>
    </w:p>
    <w:p w14:paraId="13162A6F" w14:textId="77777777" w:rsidR="00FA13E4" w:rsidRPr="004337B3" w:rsidRDefault="00FA13E4" w:rsidP="00DD043B">
      <w:pPr>
        <w:rPr>
          <w:sz w:val="24"/>
          <w:szCs w:val="24"/>
          <w:lang w:val="hr-HR" w:eastAsia="en-US"/>
        </w:rPr>
      </w:pPr>
      <w:r w:rsidRPr="004337B3">
        <w:rPr>
          <w:sz w:val="24"/>
          <w:szCs w:val="24"/>
          <w:lang w:val="hr-HR" w:eastAsia="en-US"/>
        </w:rPr>
        <w:t>Monitoringom se</w:t>
      </w:r>
      <w:r w:rsidRPr="004337B3">
        <w:rPr>
          <w:spacing w:val="58"/>
          <w:sz w:val="24"/>
          <w:szCs w:val="24"/>
          <w:lang w:val="hr-HR" w:eastAsia="en-US"/>
        </w:rPr>
        <w:t xml:space="preserve"> </w:t>
      </w:r>
      <w:r w:rsidRPr="004337B3">
        <w:rPr>
          <w:sz w:val="24"/>
          <w:szCs w:val="24"/>
          <w:lang w:val="hr-HR" w:eastAsia="en-US"/>
        </w:rPr>
        <w:t>utvrđuju:</w:t>
      </w:r>
    </w:p>
    <w:p w14:paraId="54668F55" w14:textId="77777777" w:rsidR="00FA13E4" w:rsidRPr="004337B3" w:rsidRDefault="00FA13E4" w:rsidP="00DD043B">
      <w:pPr>
        <w:rPr>
          <w:sz w:val="24"/>
          <w:szCs w:val="22"/>
          <w:lang w:val="hr-HR" w:eastAsia="en-US"/>
        </w:rPr>
      </w:pPr>
      <w:r w:rsidRPr="004337B3">
        <w:rPr>
          <w:sz w:val="24"/>
          <w:szCs w:val="22"/>
          <w:lang w:val="hr-HR" w:eastAsia="en-US"/>
        </w:rPr>
        <w:t>žarišta ili ekološke niše legala</w:t>
      </w:r>
      <w:r w:rsidRPr="004337B3">
        <w:rPr>
          <w:spacing w:val="-3"/>
          <w:sz w:val="24"/>
          <w:szCs w:val="22"/>
          <w:lang w:val="hr-HR" w:eastAsia="en-US"/>
        </w:rPr>
        <w:t xml:space="preserve"> </w:t>
      </w:r>
      <w:r w:rsidRPr="004337B3">
        <w:rPr>
          <w:sz w:val="24"/>
          <w:szCs w:val="22"/>
          <w:lang w:val="hr-HR" w:eastAsia="en-US"/>
        </w:rPr>
        <w:t>komaraca</w:t>
      </w:r>
    </w:p>
    <w:p w14:paraId="7D9593C1" w14:textId="77777777" w:rsidR="00FA13E4" w:rsidRPr="004337B3" w:rsidRDefault="00FA13E4" w:rsidP="00DD043B">
      <w:pPr>
        <w:rPr>
          <w:sz w:val="24"/>
          <w:szCs w:val="22"/>
          <w:lang w:val="hr-HR" w:eastAsia="en-US"/>
        </w:rPr>
      </w:pPr>
      <w:r w:rsidRPr="004337B3">
        <w:rPr>
          <w:sz w:val="24"/>
          <w:szCs w:val="22"/>
          <w:lang w:val="hr-HR" w:eastAsia="en-US"/>
        </w:rPr>
        <w:t>brojnost i vrsta</w:t>
      </w:r>
      <w:r w:rsidRPr="004337B3">
        <w:rPr>
          <w:spacing w:val="-1"/>
          <w:sz w:val="24"/>
          <w:szCs w:val="22"/>
          <w:lang w:val="hr-HR" w:eastAsia="en-US"/>
        </w:rPr>
        <w:t xml:space="preserve"> </w:t>
      </w:r>
      <w:r w:rsidRPr="004337B3">
        <w:rPr>
          <w:sz w:val="24"/>
          <w:szCs w:val="22"/>
          <w:lang w:val="hr-HR" w:eastAsia="en-US"/>
        </w:rPr>
        <w:t>komaraca</w:t>
      </w:r>
    </w:p>
    <w:p w14:paraId="6E52582F" w14:textId="77777777" w:rsidR="00FA13E4" w:rsidRPr="004337B3" w:rsidRDefault="00FA13E4" w:rsidP="00DD043B">
      <w:pPr>
        <w:rPr>
          <w:sz w:val="24"/>
          <w:szCs w:val="22"/>
          <w:lang w:val="hr-HR" w:eastAsia="en-US"/>
        </w:rPr>
      </w:pPr>
      <w:r w:rsidRPr="004337B3">
        <w:rPr>
          <w:sz w:val="24"/>
          <w:szCs w:val="22"/>
          <w:lang w:val="hr-HR" w:eastAsia="en-US"/>
        </w:rPr>
        <w:t>prosuđuje se učinkovitost poduzetih</w:t>
      </w:r>
      <w:r w:rsidRPr="004337B3">
        <w:rPr>
          <w:spacing w:val="-1"/>
          <w:sz w:val="24"/>
          <w:szCs w:val="22"/>
          <w:lang w:val="hr-HR" w:eastAsia="en-US"/>
        </w:rPr>
        <w:t xml:space="preserve"> </w:t>
      </w:r>
      <w:r w:rsidRPr="004337B3">
        <w:rPr>
          <w:sz w:val="24"/>
          <w:szCs w:val="22"/>
          <w:lang w:val="hr-HR" w:eastAsia="en-US"/>
        </w:rPr>
        <w:t>mjera</w:t>
      </w:r>
    </w:p>
    <w:p w14:paraId="680DF3B0" w14:textId="77777777" w:rsidR="00FA13E4" w:rsidRPr="004337B3" w:rsidRDefault="00FA13E4" w:rsidP="00DD043B">
      <w:pPr>
        <w:rPr>
          <w:sz w:val="24"/>
          <w:szCs w:val="24"/>
          <w:lang w:val="hr-HR" w:eastAsia="en-US"/>
        </w:rPr>
      </w:pPr>
    </w:p>
    <w:p w14:paraId="7A4AA770" w14:textId="77777777" w:rsidR="00FA13E4" w:rsidRPr="004337B3" w:rsidRDefault="00FA13E4" w:rsidP="00DD043B">
      <w:pPr>
        <w:rPr>
          <w:sz w:val="24"/>
          <w:szCs w:val="22"/>
          <w:lang w:val="hr-HR" w:eastAsia="en-US"/>
        </w:rPr>
      </w:pPr>
      <w:r w:rsidRPr="004337B3">
        <w:rPr>
          <w:sz w:val="24"/>
          <w:szCs w:val="22"/>
          <w:lang w:val="hr-HR" w:eastAsia="en-US"/>
        </w:rPr>
        <w:t>ocjenjuje vrijednost poduzetih higijensko-profilaktičkih mjera od strane pučanstva ili vlasnika prostora uz zabilješke o mogućim novootkrivenim</w:t>
      </w:r>
      <w:r w:rsidRPr="004337B3">
        <w:rPr>
          <w:spacing w:val="-3"/>
          <w:sz w:val="24"/>
          <w:szCs w:val="22"/>
          <w:lang w:val="hr-HR" w:eastAsia="en-US"/>
        </w:rPr>
        <w:t xml:space="preserve"> </w:t>
      </w:r>
      <w:r w:rsidRPr="004337B3">
        <w:rPr>
          <w:sz w:val="24"/>
          <w:szCs w:val="22"/>
          <w:lang w:val="hr-HR" w:eastAsia="en-US"/>
        </w:rPr>
        <w:t>žarištima</w:t>
      </w:r>
    </w:p>
    <w:p w14:paraId="1D06613C" w14:textId="77777777" w:rsidR="00FA13E4" w:rsidRPr="004337B3" w:rsidRDefault="00FA13E4" w:rsidP="00DD043B">
      <w:pPr>
        <w:rPr>
          <w:sz w:val="24"/>
          <w:szCs w:val="24"/>
          <w:lang w:val="hr-HR" w:eastAsia="en-US"/>
        </w:rPr>
      </w:pPr>
    </w:p>
    <w:p w14:paraId="18CD03DB" w14:textId="77777777" w:rsidR="00FA13E4" w:rsidRPr="004337B3" w:rsidRDefault="00FA13E4" w:rsidP="00DD043B">
      <w:pPr>
        <w:rPr>
          <w:sz w:val="24"/>
          <w:szCs w:val="24"/>
          <w:lang w:val="hr-HR" w:eastAsia="en-US"/>
        </w:rPr>
      </w:pPr>
      <w:r w:rsidRPr="004337B3">
        <w:rPr>
          <w:sz w:val="24"/>
          <w:szCs w:val="24"/>
          <w:lang w:val="hr-HR" w:eastAsia="en-US"/>
        </w:rPr>
        <w:t>Zatvorena staništa kontroliraju se u pravilnim vremenskim razmacima tijekom cijele godine jer su u njima stabilni uvjeti (temperatura, vlaga) koji pogoduju razvoju komaraca i nisu podložni meteorološkim</w:t>
      </w:r>
      <w:r w:rsidRPr="004337B3">
        <w:rPr>
          <w:spacing w:val="-3"/>
          <w:sz w:val="24"/>
          <w:szCs w:val="24"/>
          <w:lang w:val="hr-HR" w:eastAsia="en-US"/>
        </w:rPr>
        <w:t xml:space="preserve"> </w:t>
      </w:r>
      <w:r w:rsidRPr="004337B3">
        <w:rPr>
          <w:sz w:val="24"/>
          <w:szCs w:val="24"/>
          <w:lang w:val="hr-HR" w:eastAsia="en-US"/>
        </w:rPr>
        <w:t>promjenama.</w:t>
      </w:r>
    </w:p>
    <w:p w14:paraId="0C199FDC" w14:textId="77777777" w:rsidR="00FA13E4" w:rsidRPr="004337B3" w:rsidRDefault="00FA13E4" w:rsidP="00DD043B">
      <w:pPr>
        <w:rPr>
          <w:sz w:val="24"/>
          <w:szCs w:val="24"/>
          <w:lang w:val="hr-HR" w:eastAsia="en-US"/>
        </w:rPr>
      </w:pPr>
      <w:r w:rsidRPr="004337B3">
        <w:rPr>
          <w:sz w:val="24"/>
          <w:szCs w:val="24"/>
          <w:lang w:val="hr-HR" w:eastAsia="en-US"/>
        </w:rPr>
        <w:t>Otvorena staništa potrebno je nadzirati u periodu aktivnosti komaraca (ožujak-listopad)</w:t>
      </w:r>
    </w:p>
    <w:p w14:paraId="4E167058" w14:textId="77777777" w:rsidR="00FA13E4" w:rsidRPr="004337B3" w:rsidRDefault="00FA13E4" w:rsidP="00DD043B">
      <w:pPr>
        <w:rPr>
          <w:sz w:val="26"/>
          <w:szCs w:val="24"/>
          <w:lang w:val="hr-HR" w:eastAsia="en-US"/>
        </w:rPr>
      </w:pPr>
    </w:p>
    <w:p w14:paraId="4DE0CD5D" w14:textId="77777777" w:rsidR="00FA13E4" w:rsidRPr="004337B3" w:rsidRDefault="00FA13E4" w:rsidP="00DD043B">
      <w:pPr>
        <w:rPr>
          <w:sz w:val="22"/>
          <w:szCs w:val="24"/>
          <w:lang w:val="hr-HR" w:eastAsia="en-US"/>
        </w:rPr>
      </w:pPr>
    </w:p>
    <w:p w14:paraId="44334A1E" w14:textId="77777777" w:rsidR="00FA13E4" w:rsidRPr="004337B3" w:rsidRDefault="00FA13E4" w:rsidP="00DD043B">
      <w:pPr>
        <w:rPr>
          <w:sz w:val="24"/>
          <w:szCs w:val="22"/>
          <w:lang w:val="hr-HR" w:eastAsia="en-US"/>
        </w:rPr>
      </w:pPr>
      <w:r w:rsidRPr="004337B3">
        <w:rPr>
          <w:b/>
          <w:sz w:val="24"/>
          <w:szCs w:val="22"/>
          <w:lang w:val="hr-HR" w:eastAsia="en-US"/>
        </w:rPr>
        <w:t xml:space="preserve">Utvrđivanje područja infestacije s komarcem vrste </w:t>
      </w:r>
      <w:r w:rsidRPr="004337B3">
        <w:rPr>
          <w:sz w:val="24"/>
          <w:szCs w:val="22"/>
          <w:lang w:val="hr-HR" w:eastAsia="en-US"/>
        </w:rPr>
        <w:t>Aedes albopictus</w:t>
      </w:r>
    </w:p>
    <w:p w14:paraId="7EAF38DC" w14:textId="77777777" w:rsidR="00FA13E4" w:rsidRPr="004337B3" w:rsidRDefault="00FA13E4" w:rsidP="00DD043B">
      <w:pPr>
        <w:rPr>
          <w:sz w:val="24"/>
          <w:szCs w:val="24"/>
          <w:lang w:val="hr-HR" w:eastAsia="en-US"/>
        </w:rPr>
      </w:pPr>
    </w:p>
    <w:p w14:paraId="23255991" w14:textId="77777777" w:rsidR="00FA13E4" w:rsidRPr="004337B3" w:rsidRDefault="00FA13E4" w:rsidP="00DD043B">
      <w:pPr>
        <w:rPr>
          <w:sz w:val="24"/>
          <w:szCs w:val="22"/>
          <w:lang w:val="hr-HR" w:eastAsia="en-US"/>
        </w:rPr>
      </w:pPr>
      <w:r w:rsidRPr="004337B3">
        <w:rPr>
          <w:sz w:val="24"/>
          <w:szCs w:val="22"/>
          <w:lang w:val="hr-HR" w:eastAsia="en-US"/>
        </w:rPr>
        <w:t xml:space="preserve">Područje infestacije vrstom </w:t>
      </w:r>
      <w:r w:rsidRPr="004337B3">
        <w:rPr>
          <w:i/>
          <w:sz w:val="24"/>
          <w:szCs w:val="22"/>
          <w:lang w:val="hr-HR" w:eastAsia="en-US"/>
        </w:rPr>
        <w:t xml:space="preserve">Aedes albopictus </w:t>
      </w:r>
      <w:r w:rsidRPr="004337B3">
        <w:rPr>
          <w:sz w:val="24"/>
          <w:szCs w:val="22"/>
          <w:lang w:val="hr-HR" w:eastAsia="en-US"/>
        </w:rPr>
        <w:t xml:space="preserve">određuje se kada su pronađene i krilatice (odrasli oblici) i ličinke komaraca. Prisutnost samo krilatica ostavlja mogućnost da su na neki način prešli granice ekološke niše – aktivno ili pasivno (let, prijevoz, vjetar), što upućuje na neko neposredno bliže žarište. Infestirana područja potrebno je zabilježiti u posebnim planovima ili zemljopisnim kartama, što pretpostavlja prvi i najvažniji preduvjet za organiziranu borbu protiv komarca vrste </w:t>
      </w:r>
      <w:r w:rsidRPr="004337B3">
        <w:rPr>
          <w:i/>
          <w:sz w:val="24"/>
          <w:szCs w:val="22"/>
          <w:lang w:val="hr-HR" w:eastAsia="en-US"/>
        </w:rPr>
        <w:t xml:space="preserve">Aedes albopictus. </w:t>
      </w:r>
      <w:r w:rsidRPr="004337B3">
        <w:rPr>
          <w:sz w:val="24"/>
          <w:szCs w:val="22"/>
          <w:lang w:val="hr-HR" w:eastAsia="en-US"/>
        </w:rPr>
        <w:t xml:space="preserve">Ako je na infestiranom području prisutno bilo kakvo sabiralište voda (privremeno ili trajno), isto može postati mjestom ovipozicije komaraca i razvoja ličinaka stoga se mora definirati kao »žarište«. Žarišta mogu biti potencijalna, sigurna, stalna ili pokretna. Dok </w:t>
      </w:r>
      <w:r w:rsidRPr="004337B3">
        <w:rPr>
          <w:i/>
          <w:sz w:val="24"/>
          <w:szCs w:val="22"/>
          <w:lang w:val="hr-HR" w:eastAsia="en-US"/>
        </w:rPr>
        <w:t xml:space="preserve">Culex </w:t>
      </w:r>
      <w:r w:rsidRPr="004337B3">
        <w:rPr>
          <w:sz w:val="24"/>
          <w:szCs w:val="22"/>
          <w:lang w:val="hr-HR" w:eastAsia="en-US"/>
        </w:rPr>
        <w:t xml:space="preserve">vrste komaraca prelete do 2 kilometra od primarnog žarišta, a </w:t>
      </w:r>
      <w:r w:rsidRPr="004337B3">
        <w:rPr>
          <w:i/>
          <w:sz w:val="24"/>
          <w:szCs w:val="22"/>
          <w:lang w:val="hr-HR" w:eastAsia="en-US"/>
        </w:rPr>
        <w:t xml:space="preserve">Anopheles </w:t>
      </w:r>
      <w:r w:rsidRPr="004337B3">
        <w:rPr>
          <w:sz w:val="24"/>
          <w:szCs w:val="22"/>
          <w:lang w:val="hr-HR" w:eastAsia="en-US"/>
        </w:rPr>
        <w:t xml:space="preserve">3 do čak 16 km, vrsta komarca </w:t>
      </w:r>
      <w:r w:rsidRPr="004337B3">
        <w:rPr>
          <w:i/>
          <w:sz w:val="24"/>
          <w:szCs w:val="22"/>
          <w:lang w:val="hr-HR" w:eastAsia="en-US"/>
        </w:rPr>
        <w:t xml:space="preserve">Aedes albopictus </w:t>
      </w:r>
      <w:r w:rsidRPr="004337B3">
        <w:rPr>
          <w:sz w:val="24"/>
          <w:szCs w:val="22"/>
          <w:lang w:val="hr-HR" w:eastAsia="en-US"/>
        </w:rPr>
        <w:t>u</w:t>
      </w:r>
      <w:r w:rsidRPr="004337B3">
        <w:rPr>
          <w:spacing w:val="37"/>
          <w:sz w:val="24"/>
          <w:szCs w:val="22"/>
          <w:lang w:val="hr-HR" w:eastAsia="en-US"/>
        </w:rPr>
        <w:t xml:space="preserve"> </w:t>
      </w:r>
      <w:r w:rsidRPr="004337B3">
        <w:rPr>
          <w:sz w:val="24"/>
          <w:szCs w:val="22"/>
          <w:lang w:val="hr-HR" w:eastAsia="en-US"/>
        </w:rPr>
        <w:t>načelu</w:t>
      </w:r>
    </w:p>
    <w:p w14:paraId="6AE9DD13" w14:textId="77777777" w:rsidR="00FA13E4" w:rsidRPr="004337B3" w:rsidRDefault="00FA13E4" w:rsidP="00DD043B">
      <w:pPr>
        <w:rPr>
          <w:sz w:val="24"/>
          <w:szCs w:val="22"/>
          <w:lang w:val="hr-HR" w:eastAsia="en-US"/>
        </w:rPr>
        <w:sectPr w:rsidR="00FA13E4" w:rsidRPr="004337B3">
          <w:pgSz w:w="11910" w:h="16840"/>
          <w:pgMar w:top="1040" w:right="400" w:bottom="1400" w:left="1060" w:header="0" w:footer="1126" w:gutter="0"/>
          <w:cols w:space="720"/>
        </w:sectPr>
      </w:pPr>
    </w:p>
    <w:p w14:paraId="28D31418" w14:textId="77777777" w:rsidR="00FA13E4" w:rsidRPr="004337B3" w:rsidRDefault="00FA13E4" w:rsidP="00DD043B">
      <w:pPr>
        <w:rPr>
          <w:sz w:val="24"/>
          <w:szCs w:val="24"/>
          <w:lang w:val="hr-HR" w:eastAsia="en-US"/>
        </w:rPr>
      </w:pPr>
      <w:r w:rsidRPr="004337B3">
        <w:rPr>
          <w:sz w:val="24"/>
          <w:szCs w:val="24"/>
          <w:lang w:val="hr-HR" w:eastAsia="en-US"/>
        </w:rPr>
        <w:lastRenderedPageBreak/>
        <w:t xml:space="preserve">jedva da se udaljuje od svog primarnog žarišta (leti ne više od 100 – 300 m), međutim tijekom jedne sezone može se uz vjetar udaljiti od primarnog žarišta još poneki kilometar. Odrasli oblici vole se uvući u unutrašnjost prijevoznih sredstava, čime uz poslovično odlaganje jaja na vlažnim predmetima znatno doprinose obilnoj rasprostranjenosti vrste </w:t>
      </w:r>
      <w:r w:rsidRPr="004337B3">
        <w:rPr>
          <w:i/>
          <w:sz w:val="24"/>
          <w:szCs w:val="24"/>
          <w:lang w:val="hr-HR" w:eastAsia="en-US"/>
        </w:rPr>
        <w:t xml:space="preserve">Aedes albopictus </w:t>
      </w:r>
      <w:r w:rsidRPr="004337B3">
        <w:rPr>
          <w:sz w:val="24"/>
          <w:szCs w:val="24"/>
          <w:lang w:val="hr-HR" w:eastAsia="en-US"/>
        </w:rPr>
        <w:t>u prostoru.</w:t>
      </w:r>
    </w:p>
    <w:p w14:paraId="44B6AFAA" w14:textId="77777777" w:rsidR="00FA13E4" w:rsidRPr="004337B3" w:rsidRDefault="00FA13E4" w:rsidP="00DD043B">
      <w:pPr>
        <w:rPr>
          <w:sz w:val="24"/>
          <w:szCs w:val="24"/>
          <w:lang w:val="hr-HR" w:eastAsia="en-US"/>
        </w:rPr>
      </w:pPr>
    </w:p>
    <w:p w14:paraId="2F7DE985" w14:textId="77777777" w:rsidR="00FA13E4" w:rsidRPr="004337B3" w:rsidRDefault="00FA13E4" w:rsidP="00DD043B">
      <w:pPr>
        <w:rPr>
          <w:sz w:val="24"/>
          <w:szCs w:val="22"/>
          <w:lang w:val="hr-HR" w:eastAsia="en-US"/>
        </w:rPr>
      </w:pPr>
      <w:r w:rsidRPr="004337B3">
        <w:rPr>
          <w:sz w:val="24"/>
          <w:szCs w:val="22"/>
          <w:lang w:val="hr-HR" w:eastAsia="en-US"/>
        </w:rPr>
        <w:t xml:space="preserve">Za planiranje intervencije na nekom području mora se utvrditi infestacija komarcima. Infestacija komarcima se utvrđuje trajnim nadzorom ciljanog (reprezentativnog) područja, tj. nalaženjem ličinki i krilatica, preciznim omeđivanjem i prepoznavanjem žarišta, utvrđivanjem jesu li komarci rasprostranjeni na tom području ili se nalaze razasuti diskontinuirano. Kako je pronalazak ličinaka komarca </w:t>
      </w:r>
      <w:r w:rsidRPr="004337B3">
        <w:rPr>
          <w:i/>
          <w:sz w:val="24"/>
          <w:szCs w:val="22"/>
          <w:lang w:val="hr-HR" w:eastAsia="en-US"/>
        </w:rPr>
        <w:t xml:space="preserve">Aedes albopictus </w:t>
      </w:r>
      <w:r w:rsidRPr="004337B3">
        <w:rPr>
          <w:sz w:val="24"/>
          <w:szCs w:val="22"/>
          <w:lang w:val="hr-HR" w:eastAsia="en-US"/>
        </w:rPr>
        <w:t xml:space="preserve">krajnje jednostavan postupak naspram traženju krilatica, traženje žarišta s ličinkama vrste komarca </w:t>
      </w:r>
      <w:r w:rsidRPr="004337B3">
        <w:rPr>
          <w:i/>
          <w:sz w:val="24"/>
          <w:szCs w:val="22"/>
          <w:lang w:val="hr-HR" w:eastAsia="en-US"/>
        </w:rPr>
        <w:t xml:space="preserve">Aedes albopictus </w:t>
      </w:r>
      <w:r w:rsidRPr="004337B3">
        <w:rPr>
          <w:sz w:val="24"/>
          <w:szCs w:val="22"/>
          <w:lang w:val="hr-HR" w:eastAsia="en-US"/>
        </w:rPr>
        <w:t>mora postati</w:t>
      </w:r>
      <w:r w:rsidRPr="004337B3">
        <w:rPr>
          <w:spacing w:val="-9"/>
          <w:sz w:val="24"/>
          <w:szCs w:val="22"/>
          <w:lang w:val="hr-HR" w:eastAsia="en-US"/>
        </w:rPr>
        <w:t xml:space="preserve"> </w:t>
      </w:r>
      <w:r w:rsidRPr="004337B3">
        <w:rPr>
          <w:sz w:val="24"/>
          <w:szCs w:val="22"/>
          <w:lang w:val="hr-HR" w:eastAsia="en-US"/>
        </w:rPr>
        <w:t>prioritetno.</w:t>
      </w:r>
    </w:p>
    <w:p w14:paraId="0C746837" w14:textId="77777777" w:rsidR="00FA13E4" w:rsidRPr="004337B3" w:rsidRDefault="00FA13E4" w:rsidP="00DD043B">
      <w:pPr>
        <w:rPr>
          <w:sz w:val="24"/>
          <w:szCs w:val="24"/>
          <w:lang w:val="hr-HR" w:eastAsia="en-US"/>
        </w:rPr>
      </w:pPr>
    </w:p>
    <w:p w14:paraId="68CEB1BD" w14:textId="77777777" w:rsidR="00FA13E4" w:rsidRPr="004337B3" w:rsidRDefault="00FA13E4" w:rsidP="00DD043B">
      <w:pPr>
        <w:rPr>
          <w:sz w:val="24"/>
          <w:szCs w:val="24"/>
          <w:lang w:val="hr-HR" w:eastAsia="en-US"/>
        </w:rPr>
      </w:pPr>
      <w:r w:rsidRPr="004337B3">
        <w:rPr>
          <w:sz w:val="24"/>
          <w:szCs w:val="24"/>
          <w:lang w:val="hr-HR" w:eastAsia="en-US"/>
        </w:rPr>
        <w:t>Svi podaci dobiveni monitoringom trebaju trajno ostati zabilježeni u bazi podataka na nivou općine/grada.</w:t>
      </w:r>
    </w:p>
    <w:p w14:paraId="5C857C7F" w14:textId="77777777" w:rsidR="00FA13E4" w:rsidRPr="004337B3" w:rsidRDefault="00FA13E4" w:rsidP="00DD043B">
      <w:pPr>
        <w:rPr>
          <w:sz w:val="24"/>
          <w:szCs w:val="24"/>
          <w:lang w:val="hr-HR" w:eastAsia="en-US"/>
        </w:rPr>
      </w:pPr>
    </w:p>
    <w:p w14:paraId="0805F001" w14:textId="77777777" w:rsidR="00FA13E4" w:rsidRPr="004337B3" w:rsidRDefault="00FA13E4" w:rsidP="00DD043B">
      <w:pPr>
        <w:rPr>
          <w:sz w:val="24"/>
          <w:szCs w:val="24"/>
          <w:lang w:val="hr-HR" w:eastAsia="en-US"/>
        </w:rPr>
      </w:pPr>
      <w:r w:rsidRPr="004337B3">
        <w:rPr>
          <w:sz w:val="24"/>
          <w:szCs w:val="24"/>
          <w:lang w:val="hr-HR" w:eastAsia="en-US"/>
        </w:rPr>
        <w:t>Zavod za javno zdravstvo Vukovarsko srijemske županije predlaže Gradu pokretanje baze podataka o ekološkim nišama i infestiranim objektima.. Grad je vlasnik baze podataka, te odlučuje o načinu izrade i dizajnu „baze“. Baza podataka se mora redovito, svake godine, nadopunjavati i ažurirati. Podaci za ažuriranje baze podataka se dobivaju sustavnim monitoringom i determinacijom vrsta, procjenama infestacije iz anketa koje se popunjavaju na terenu tijekom provedbe mjera, lociranjem žarišta zbog dojava građana i poziva za provedbu mjera, sustavnim prikupljanjem i analizom podataka itd. Baza podataka mora uvijek biti dostupna za korištenje zavodu za javno zdravstvo radi provedbe stručnog nadzora i analize stanja.</w:t>
      </w:r>
    </w:p>
    <w:p w14:paraId="66D4FE00" w14:textId="77777777" w:rsidR="00FA13E4" w:rsidRPr="004337B3" w:rsidRDefault="00FA13E4" w:rsidP="00DD043B">
      <w:pPr>
        <w:rPr>
          <w:sz w:val="26"/>
          <w:szCs w:val="24"/>
          <w:lang w:val="hr-HR" w:eastAsia="en-US"/>
        </w:rPr>
      </w:pPr>
    </w:p>
    <w:p w14:paraId="14212337" w14:textId="77777777" w:rsidR="00FA13E4" w:rsidRPr="004337B3" w:rsidRDefault="00FA13E4" w:rsidP="00DD043B">
      <w:pPr>
        <w:rPr>
          <w:sz w:val="26"/>
          <w:szCs w:val="24"/>
          <w:lang w:val="hr-HR" w:eastAsia="en-US"/>
        </w:rPr>
      </w:pPr>
    </w:p>
    <w:p w14:paraId="5650A6F5" w14:textId="77777777" w:rsidR="00FA13E4" w:rsidRPr="004337B3" w:rsidRDefault="00FA13E4" w:rsidP="00DD043B">
      <w:pPr>
        <w:rPr>
          <w:sz w:val="26"/>
          <w:szCs w:val="24"/>
          <w:lang w:val="hr-HR" w:eastAsia="en-US"/>
        </w:rPr>
      </w:pPr>
    </w:p>
    <w:p w14:paraId="6F21E4C2" w14:textId="77777777" w:rsidR="00FA13E4" w:rsidRPr="004337B3" w:rsidRDefault="00FA13E4" w:rsidP="00DD043B">
      <w:pPr>
        <w:rPr>
          <w:sz w:val="25"/>
          <w:szCs w:val="24"/>
          <w:lang w:val="hr-HR" w:eastAsia="en-US"/>
        </w:rPr>
      </w:pPr>
    </w:p>
    <w:p w14:paraId="0251EBEE" w14:textId="77777777" w:rsidR="00FA13E4" w:rsidRPr="004337B3" w:rsidRDefault="00FA13E4" w:rsidP="00DD043B">
      <w:pPr>
        <w:rPr>
          <w:b/>
          <w:bCs/>
          <w:sz w:val="24"/>
          <w:szCs w:val="24"/>
          <w:lang w:val="hr-HR" w:eastAsia="en-US"/>
        </w:rPr>
      </w:pPr>
      <w:r w:rsidRPr="004337B3">
        <w:rPr>
          <w:b/>
          <w:bCs/>
          <w:sz w:val="24"/>
          <w:szCs w:val="24"/>
          <w:lang w:val="hr-HR" w:eastAsia="en-US"/>
        </w:rPr>
        <w:t>Higijensko-sanitarne</w:t>
      </w:r>
      <w:r w:rsidRPr="004337B3">
        <w:rPr>
          <w:b/>
          <w:bCs/>
          <w:spacing w:val="-1"/>
          <w:sz w:val="24"/>
          <w:szCs w:val="24"/>
          <w:lang w:val="hr-HR" w:eastAsia="en-US"/>
        </w:rPr>
        <w:t xml:space="preserve"> </w:t>
      </w:r>
      <w:r w:rsidRPr="004337B3">
        <w:rPr>
          <w:b/>
          <w:bCs/>
          <w:sz w:val="24"/>
          <w:szCs w:val="24"/>
          <w:lang w:val="hr-HR" w:eastAsia="en-US"/>
        </w:rPr>
        <w:t>mjere</w:t>
      </w:r>
    </w:p>
    <w:p w14:paraId="1BD4A9E8" w14:textId="77777777" w:rsidR="00FA13E4" w:rsidRPr="004337B3" w:rsidRDefault="00FA13E4" w:rsidP="00DD043B">
      <w:pPr>
        <w:rPr>
          <w:sz w:val="24"/>
          <w:szCs w:val="24"/>
          <w:lang w:val="hr-HR" w:eastAsia="en-US"/>
        </w:rPr>
      </w:pPr>
      <w:r w:rsidRPr="004337B3">
        <w:rPr>
          <w:sz w:val="24"/>
          <w:szCs w:val="24"/>
          <w:lang w:val="hr-HR" w:eastAsia="en-US"/>
        </w:rPr>
        <w:t>Da bi se broj komaraca održao na prihvatljivoj razini, potrebno je stalno provoditi higijensko-sanitarne mjere čiji je cilj stvoriti takve uvjete koji će umanjiti ili potpuno isključiti mogućnost njihova razvoja i razmnožavanja. Ove mjere predstavljaju sastavni i nerazdvojni dio dezinsekcijskog procesa.</w:t>
      </w:r>
    </w:p>
    <w:p w14:paraId="4886F5B6" w14:textId="77777777" w:rsidR="00FA13E4" w:rsidRPr="004337B3" w:rsidRDefault="00FA13E4" w:rsidP="00DD043B">
      <w:pPr>
        <w:rPr>
          <w:sz w:val="24"/>
          <w:szCs w:val="24"/>
          <w:lang w:val="hr-HR" w:eastAsia="en-US"/>
        </w:rPr>
      </w:pPr>
      <w:r w:rsidRPr="004337B3">
        <w:rPr>
          <w:sz w:val="24"/>
          <w:szCs w:val="24"/>
          <w:lang w:val="hr-HR" w:eastAsia="en-US"/>
        </w:rPr>
        <w:t>Kako je za razvoj i razmnožavanje komaraca neophodno potrebna voda, higijensko- sanitarne mjere trebaju biti usmjerene na otklanjanje i isušivanje svih nepotrebnih vodenih površina i depoa. Neke od tih mjera su:</w:t>
      </w:r>
    </w:p>
    <w:p w14:paraId="7C8D1C15" w14:textId="77777777" w:rsidR="00FA13E4" w:rsidRPr="004337B3" w:rsidRDefault="00FA13E4" w:rsidP="00DD043B">
      <w:pPr>
        <w:rPr>
          <w:sz w:val="24"/>
          <w:szCs w:val="22"/>
          <w:lang w:val="hr-HR" w:eastAsia="en-US"/>
        </w:rPr>
      </w:pPr>
      <w:r w:rsidRPr="004337B3">
        <w:rPr>
          <w:sz w:val="24"/>
          <w:szCs w:val="22"/>
          <w:lang w:val="hr-HR" w:eastAsia="en-US"/>
        </w:rPr>
        <w:t>izravnavanje depresija</w:t>
      </w:r>
      <w:r w:rsidRPr="004337B3">
        <w:rPr>
          <w:spacing w:val="-1"/>
          <w:sz w:val="24"/>
          <w:szCs w:val="22"/>
          <w:lang w:val="hr-HR" w:eastAsia="en-US"/>
        </w:rPr>
        <w:t xml:space="preserve"> </w:t>
      </w:r>
      <w:r w:rsidRPr="004337B3">
        <w:rPr>
          <w:sz w:val="24"/>
          <w:szCs w:val="22"/>
          <w:lang w:val="hr-HR" w:eastAsia="en-US"/>
        </w:rPr>
        <w:t>terena</w:t>
      </w:r>
    </w:p>
    <w:p w14:paraId="4C7B5115" w14:textId="77777777" w:rsidR="00FA13E4" w:rsidRPr="004337B3" w:rsidRDefault="00FA13E4" w:rsidP="00DD043B">
      <w:pPr>
        <w:rPr>
          <w:sz w:val="24"/>
          <w:szCs w:val="22"/>
          <w:lang w:val="hr-HR" w:eastAsia="en-US"/>
        </w:rPr>
      </w:pPr>
      <w:r w:rsidRPr="004337B3">
        <w:rPr>
          <w:sz w:val="24"/>
          <w:szCs w:val="22"/>
          <w:lang w:val="hr-HR" w:eastAsia="en-US"/>
        </w:rPr>
        <w:t>melioracija poljoprivrednog</w:t>
      </w:r>
      <w:r w:rsidRPr="004337B3">
        <w:rPr>
          <w:spacing w:val="-3"/>
          <w:sz w:val="24"/>
          <w:szCs w:val="22"/>
          <w:lang w:val="hr-HR" w:eastAsia="en-US"/>
        </w:rPr>
        <w:t xml:space="preserve"> </w:t>
      </w:r>
      <w:r w:rsidRPr="004337B3">
        <w:rPr>
          <w:sz w:val="24"/>
          <w:szCs w:val="22"/>
          <w:lang w:val="hr-HR" w:eastAsia="en-US"/>
        </w:rPr>
        <w:t>zemljišta</w:t>
      </w:r>
    </w:p>
    <w:p w14:paraId="31E26B6C" w14:textId="77777777" w:rsidR="00FA13E4" w:rsidRPr="004337B3" w:rsidRDefault="00FA13E4" w:rsidP="00DD043B">
      <w:pPr>
        <w:rPr>
          <w:sz w:val="24"/>
          <w:szCs w:val="22"/>
          <w:lang w:val="hr-HR" w:eastAsia="en-US"/>
        </w:rPr>
      </w:pPr>
      <w:r w:rsidRPr="004337B3">
        <w:rPr>
          <w:sz w:val="24"/>
          <w:szCs w:val="22"/>
          <w:lang w:val="hr-HR" w:eastAsia="en-US"/>
        </w:rPr>
        <w:t>povećanje protočnosti ustajalih</w:t>
      </w:r>
      <w:r w:rsidRPr="004337B3">
        <w:rPr>
          <w:spacing w:val="-2"/>
          <w:sz w:val="24"/>
          <w:szCs w:val="22"/>
          <w:lang w:val="hr-HR" w:eastAsia="en-US"/>
        </w:rPr>
        <w:t xml:space="preserve"> </w:t>
      </w:r>
      <w:r w:rsidRPr="004337B3">
        <w:rPr>
          <w:sz w:val="24"/>
          <w:szCs w:val="22"/>
          <w:lang w:val="hr-HR" w:eastAsia="en-US"/>
        </w:rPr>
        <w:t>voda</w:t>
      </w:r>
    </w:p>
    <w:p w14:paraId="563FCB13" w14:textId="77777777" w:rsidR="00FA13E4" w:rsidRPr="004337B3" w:rsidRDefault="00FA13E4" w:rsidP="00DD043B">
      <w:pPr>
        <w:rPr>
          <w:sz w:val="24"/>
          <w:szCs w:val="22"/>
          <w:lang w:val="hr-HR" w:eastAsia="en-US"/>
        </w:rPr>
      </w:pPr>
      <w:r w:rsidRPr="004337B3">
        <w:rPr>
          <w:sz w:val="24"/>
          <w:szCs w:val="22"/>
          <w:lang w:val="hr-HR" w:eastAsia="en-US"/>
        </w:rPr>
        <w:t>održavanje i čišćenje kanalskog sustava, te drugih mjesta obraslih korovom gdje su stvoreni uvjeti za zadržavanje vode nakon pljuskova i kiša (proljeće,</w:t>
      </w:r>
      <w:r w:rsidRPr="004337B3">
        <w:rPr>
          <w:spacing w:val="-4"/>
          <w:sz w:val="24"/>
          <w:szCs w:val="22"/>
          <w:lang w:val="hr-HR" w:eastAsia="en-US"/>
        </w:rPr>
        <w:t xml:space="preserve"> </w:t>
      </w:r>
      <w:r w:rsidRPr="004337B3">
        <w:rPr>
          <w:sz w:val="24"/>
          <w:szCs w:val="22"/>
          <w:lang w:val="hr-HR" w:eastAsia="en-US"/>
        </w:rPr>
        <w:t>ljeto)</w:t>
      </w:r>
    </w:p>
    <w:p w14:paraId="685E849F" w14:textId="77777777" w:rsidR="00FA13E4" w:rsidRPr="004337B3" w:rsidRDefault="00FA13E4" w:rsidP="00DD043B">
      <w:pPr>
        <w:rPr>
          <w:sz w:val="24"/>
          <w:szCs w:val="22"/>
          <w:lang w:val="hr-HR" w:eastAsia="en-US"/>
        </w:rPr>
      </w:pPr>
      <w:r w:rsidRPr="004337B3">
        <w:rPr>
          <w:sz w:val="24"/>
          <w:szCs w:val="22"/>
          <w:lang w:val="hr-HR" w:eastAsia="en-US"/>
        </w:rPr>
        <w:t>izgradnja kanalizacije i njeno</w:t>
      </w:r>
      <w:r w:rsidRPr="004337B3">
        <w:rPr>
          <w:spacing w:val="-1"/>
          <w:sz w:val="24"/>
          <w:szCs w:val="22"/>
          <w:lang w:val="hr-HR" w:eastAsia="en-US"/>
        </w:rPr>
        <w:t xml:space="preserve"> </w:t>
      </w:r>
      <w:r w:rsidRPr="004337B3">
        <w:rPr>
          <w:sz w:val="24"/>
          <w:szCs w:val="22"/>
          <w:lang w:val="hr-HR" w:eastAsia="en-US"/>
        </w:rPr>
        <w:t>održavanje</w:t>
      </w:r>
    </w:p>
    <w:p w14:paraId="0D12B71C" w14:textId="77777777" w:rsidR="00FA13E4" w:rsidRPr="004337B3" w:rsidRDefault="00FA13E4" w:rsidP="00DD043B">
      <w:pPr>
        <w:rPr>
          <w:sz w:val="24"/>
          <w:szCs w:val="22"/>
          <w:lang w:val="hr-HR" w:eastAsia="en-US"/>
        </w:rPr>
      </w:pPr>
      <w:r w:rsidRPr="004337B3">
        <w:rPr>
          <w:sz w:val="24"/>
          <w:szCs w:val="22"/>
          <w:lang w:val="hr-HR" w:eastAsia="en-US"/>
        </w:rPr>
        <w:t>otklanjanje krutog otpada pogodnog za nakupljanje vode (stare gume, boce,</w:t>
      </w:r>
      <w:r w:rsidRPr="004337B3">
        <w:rPr>
          <w:spacing w:val="-5"/>
          <w:sz w:val="24"/>
          <w:szCs w:val="22"/>
          <w:lang w:val="hr-HR" w:eastAsia="en-US"/>
        </w:rPr>
        <w:t xml:space="preserve"> </w:t>
      </w:r>
      <w:r w:rsidRPr="004337B3">
        <w:rPr>
          <w:sz w:val="24"/>
          <w:szCs w:val="22"/>
          <w:lang w:val="hr-HR" w:eastAsia="en-US"/>
        </w:rPr>
        <w:t>konzerve)</w:t>
      </w:r>
    </w:p>
    <w:p w14:paraId="22075D81" w14:textId="77777777" w:rsidR="00FA13E4" w:rsidRPr="004337B3" w:rsidRDefault="00FA13E4" w:rsidP="00DD043B">
      <w:pPr>
        <w:rPr>
          <w:sz w:val="24"/>
          <w:szCs w:val="22"/>
          <w:lang w:val="hr-HR" w:eastAsia="en-US"/>
        </w:rPr>
      </w:pPr>
      <w:r w:rsidRPr="004337B3">
        <w:rPr>
          <w:sz w:val="24"/>
          <w:szCs w:val="22"/>
          <w:lang w:val="hr-HR" w:eastAsia="en-US"/>
        </w:rPr>
        <w:t>održavanje i redovito pražnjenje septičkih jama (moraju biti hermetički</w:t>
      </w:r>
      <w:r w:rsidRPr="004337B3">
        <w:rPr>
          <w:spacing w:val="-4"/>
          <w:sz w:val="24"/>
          <w:szCs w:val="22"/>
          <w:lang w:val="hr-HR" w:eastAsia="en-US"/>
        </w:rPr>
        <w:t xml:space="preserve"> </w:t>
      </w:r>
      <w:r w:rsidRPr="004337B3">
        <w:rPr>
          <w:sz w:val="24"/>
          <w:szCs w:val="22"/>
          <w:lang w:val="hr-HR" w:eastAsia="en-US"/>
        </w:rPr>
        <w:t>zatvorene)</w:t>
      </w:r>
    </w:p>
    <w:p w14:paraId="0F9AD769" w14:textId="77777777" w:rsidR="00FA13E4" w:rsidRPr="004337B3" w:rsidRDefault="00FA13E4" w:rsidP="00DD043B">
      <w:pPr>
        <w:rPr>
          <w:sz w:val="24"/>
          <w:szCs w:val="22"/>
          <w:lang w:val="hr-HR" w:eastAsia="en-US"/>
        </w:rPr>
      </w:pPr>
      <w:r w:rsidRPr="004337B3">
        <w:rPr>
          <w:sz w:val="24"/>
          <w:szCs w:val="22"/>
          <w:lang w:val="hr-HR" w:eastAsia="en-US"/>
        </w:rPr>
        <w:t>okolinu okućnice i gospodarskih objekata održavati čistim i ukloniti sve nepotrebne depoe vode ili ih hermetički zatvoriti ili prekriti jako gustim</w:t>
      </w:r>
      <w:r w:rsidRPr="004337B3">
        <w:rPr>
          <w:spacing w:val="-2"/>
          <w:sz w:val="24"/>
          <w:szCs w:val="22"/>
          <w:lang w:val="hr-HR" w:eastAsia="en-US"/>
        </w:rPr>
        <w:t xml:space="preserve"> </w:t>
      </w:r>
      <w:r w:rsidRPr="004337B3">
        <w:rPr>
          <w:sz w:val="24"/>
          <w:szCs w:val="22"/>
          <w:lang w:val="hr-HR" w:eastAsia="en-US"/>
        </w:rPr>
        <w:t>mrežama</w:t>
      </w:r>
    </w:p>
    <w:p w14:paraId="42469DCD" w14:textId="77777777" w:rsidR="00FA13E4" w:rsidRPr="004337B3" w:rsidRDefault="00FA13E4" w:rsidP="00DD043B">
      <w:pPr>
        <w:rPr>
          <w:sz w:val="24"/>
          <w:szCs w:val="22"/>
          <w:lang w:val="hr-HR" w:eastAsia="en-US"/>
        </w:rPr>
        <w:sectPr w:rsidR="00FA13E4" w:rsidRPr="004337B3">
          <w:pgSz w:w="11910" w:h="16840"/>
          <w:pgMar w:top="1040" w:right="400" w:bottom="1400" w:left="1060" w:header="0" w:footer="1126" w:gutter="0"/>
          <w:cols w:space="720"/>
        </w:sectPr>
      </w:pPr>
    </w:p>
    <w:p w14:paraId="2A20A654" w14:textId="77777777" w:rsidR="00FA13E4" w:rsidRPr="004337B3" w:rsidRDefault="00FA13E4" w:rsidP="00DD043B">
      <w:pPr>
        <w:rPr>
          <w:sz w:val="24"/>
          <w:szCs w:val="24"/>
          <w:lang w:val="hr-HR" w:eastAsia="en-US"/>
        </w:rPr>
      </w:pPr>
      <w:r w:rsidRPr="004337B3">
        <w:rPr>
          <w:sz w:val="24"/>
          <w:szCs w:val="24"/>
          <w:lang w:val="hr-HR" w:eastAsia="en-US"/>
        </w:rPr>
        <w:lastRenderedPageBreak/>
        <w:t>U provođenju ovih mjera znatnu ulogu ima aktivna participacija stanovništva, pa treba provoditi edukaciju (putem sredstava javnog priopćavanja, letaka, predavanja i dr.) o mjerama prevencije i suzbijanja komaraca.</w:t>
      </w:r>
    </w:p>
    <w:p w14:paraId="4199AAB9" w14:textId="77777777" w:rsidR="00FA13E4" w:rsidRPr="004337B3" w:rsidRDefault="00FA13E4" w:rsidP="00DD043B">
      <w:pPr>
        <w:rPr>
          <w:b/>
          <w:bCs/>
          <w:sz w:val="24"/>
          <w:szCs w:val="24"/>
          <w:lang w:val="hr-HR" w:eastAsia="en-US"/>
        </w:rPr>
      </w:pPr>
      <w:r w:rsidRPr="004337B3">
        <w:rPr>
          <w:b/>
          <w:bCs/>
          <w:sz w:val="24"/>
          <w:szCs w:val="24"/>
          <w:lang w:val="hr-HR" w:eastAsia="en-US"/>
        </w:rPr>
        <w:t>Zdravstveni odgoj lokalnog stanovništva</w:t>
      </w:r>
    </w:p>
    <w:p w14:paraId="3F375C9D" w14:textId="77777777" w:rsidR="00FA13E4" w:rsidRPr="004337B3" w:rsidRDefault="00FA13E4" w:rsidP="00DD043B">
      <w:pPr>
        <w:rPr>
          <w:sz w:val="24"/>
          <w:szCs w:val="24"/>
          <w:lang w:val="hr-HR" w:eastAsia="en-US"/>
        </w:rPr>
      </w:pPr>
      <w:r w:rsidRPr="004337B3">
        <w:rPr>
          <w:sz w:val="24"/>
          <w:szCs w:val="24"/>
          <w:lang w:val="hr-HR" w:eastAsia="en-US"/>
        </w:rPr>
        <w:t>Svrha edukacije je aktivno sudjelovanje stanovništva u mjerama kontrole, prevencije i suzbijanja</w:t>
      </w:r>
      <w:r w:rsidRPr="004337B3">
        <w:rPr>
          <w:spacing w:val="-1"/>
          <w:sz w:val="24"/>
          <w:szCs w:val="24"/>
          <w:lang w:val="hr-HR" w:eastAsia="en-US"/>
        </w:rPr>
        <w:t xml:space="preserve"> </w:t>
      </w:r>
      <w:r w:rsidRPr="004337B3">
        <w:rPr>
          <w:sz w:val="24"/>
          <w:szCs w:val="24"/>
          <w:lang w:val="hr-HR" w:eastAsia="en-US"/>
        </w:rPr>
        <w:t>komaraca.</w:t>
      </w:r>
    </w:p>
    <w:p w14:paraId="49E8D1F8" w14:textId="77777777" w:rsidR="00FA13E4" w:rsidRPr="004337B3" w:rsidRDefault="00FA13E4" w:rsidP="00DD043B">
      <w:pPr>
        <w:rPr>
          <w:sz w:val="24"/>
          <w:szCs w:val="24"/>
          <w:lang w:val="hr-HR" w:eastAsia="en-US"/>
        </w:rPr>
      </w:pPr>
      <w:r w:rsidRPr="004337B3">
        <w:rPr>
          <w:sz w:val="24"/>
          <w:szCs w:val="24"/>
          <w:lang w:val="hr-HR" w:eastAsia="en-US"/>
        </w:rPr>
        <w:t>Edukacija što veće populacije lokalnog stanovništva može se provoditi npr. distribucijom informativno – edukativnih postera i letaka o komarcima kao vektorima zaraznih bolesti te individualnom uklanjanju potencijalnih ekoloških niša, informiranje pučanstva putem lokalnih TV postaja, radio postaja te lokalnih tiskovina itd. Glavni koordinator zdravstvenog odgoja je Zavod za javno zdravstvo Vukovarsko-srijemske županije.</w:t>
      </w:r>
    </w:p>
    <w:p w14:paraId="03CBF642" w14:textId="77777777" w:rsidR="00FA13E4" w:rsidRPr="004337B3" w:rsidRDefault="00FA13E4" w:rsidP="00DD043B">
      <w:pPr>
        <w:rPr>
          <w:sz w:val="34"/>
          <w:szCs w:val="24"/>
          <w:lang w:val="hr-HR" w:eastAsia="en-US"/>
        </w:rPr>
      </w:pPr>
    </w:p>
    <w:p w14:paraId="42B2E950" w14:textId="77777777" w:rsidR="00FA13E4" w:rsidRPr="004337B3" w:rsidRDefault="00FA13E4" w:rsidP="00DD043B">
      <w:pPr>
        <w:rPr>
          <w:b/>
          <w:bCs/>
          <w:sz w:val="24"/>
          <w:szCs w:val="24"/>
          <w:lang w:val="hr-HR" w:eastAsia="en-US"/>
        </w:rPr>
      </w:pPr>
      <w:r w:rsidRPr="004337B3">
        <w:rPr>
          <w:b/>
          <w:bCs/>
          <w:sz w:val="24"/>
          <w:szCs w:val="24"/>
          <w:lang w:val="hr-HR" w:eastAsia="en-US"/>
        </w:rPr>
        <w:t>Larvicidni</w:t>
      </w:r>
      <w:r w:rsidRPr="004337B3">
        <w:rPr>
          <w:b/>
          <w:bCs/>
          <w:spacing w:val="-1"/>
          <w:sz w:val="24"/>
          <w:szCs w:val="24"/>
          <w:lang w:val="hr-HR" w:eastAsia="en-US"/>
        </w:rPr>
        <w:t xml:space="preserve"> </w:t>
      </w:r>
      <w:r w:rsidRPr="004337B3">
        <w:rPr>
          <w:b/>
          <w:bCs/>
          <w:sz w:val="24"/>
          <w:szCs w:val="24"/>
          <w:lang w:val="hr-HR" w:eastAsia="en-US"/>
        </w:rPr>
        <w:t>tretmani</w:t>
      </w:r>
    </w:p>
    <w:p w14:paraId="64AD89C3" w14:textId="77777777" w:rsidR="00FA13E4" w:rsidRPr="004337B3" w:rsidRDefault="00FA13E4" w:rsidP="00DD043B">
      <w:pPr>
        <w:rPr>
          <w:sz w:val="24"/>
          <w:szCs w:val="24"/>
          <w:lang w:val="hr-HR" w:eastAsia="en-US"/>
        </w:rPr>
      </w:pPr>
      <w:r w:rsidRPr="004337B3">
        <w:rPr>
          <w:sz w:val="24"/>
          <w:szCs w:val="24"/>
          <w:lang w:val="hr-HR" w:eastAsia="en-US"/>
        </w:rPr>
        <w:t>Larvicidni tretman podrazumijeva uništavanje razvojnih oblika komaraca dok su još u leglu (u vodenom miljeu), a osnovni mu je cilj smanjenje broja očekivanih odraslih oblika komaraca na području obuhvaćenom tretmanom.</w:t>
      </w:r>
    </w:p>
    <w:p w14:paraId="708AE6A9" w14:textId="77777777" w:rsidR="00FA13E4" w:rsidRPr="004337B3" w:rsidRDefault="00FA13E4" w:rsidP="00DD043B">
      <w:pPr>
        <w:rPr>
          <w:sz w:val="24"/>
          <w:szCs w:val="24"/>
          <w:lang w:val="hr-HR" w:eastAsia="en-US"/>
        </w:rPr>
      </w:pPr>
      <w:r w:rsidRPr="004337B3">
        <w:rPr>
          <w:sz w:val="24"/>
          <w:szCs w:val="24"/>
          <w:lang w:val="hr-HR" w:eastAsia="en-US"/>
        </w:rPr>
        <w:t>S obzirom da je larvicidni tretman najučinkovitija i ekološki najprihvatljivija mjera u suzbijanju komaraca, nužno je njegovo provođenje. Uspješnost provođenja larvicidnog tretmana usko je povezano s kvalitetno obavljenim postupkom monitoringa određenog područja.</w:t>
      </w:r>
    </w:p>
    <w:p w14:paraId="1BBFE605" w14:textId="77777777" w:rsidR="00FA13E4" w:rsidRPr="004337B3" w:rsidRDefault="00FA13E4" w:rsidP="00DD043B">
      <w:pPr>
        <w:rPr>
          <w:sz w:val="34"/>
          <w:szCs w:val="24"/>
          <w:lang w:val="hr-HR" w:eastAsia="en-US"/>
        </w:rPr>
      </w:pPr>
    </w:p>
    <w:p w14:paraId="2BE814C6" w14:textId="77777777" w:rsidR="00FA13E4" w:rsidRPr="004337B3" w:rsidRDefault="00FA13E4" w:rsidP="00DD043B">
      <w:pPr>
        <w:rPr>
          <w:sz w:val="24"/>
          <w:szCs w:val="24"/>
          <w:lang w:val="hr-HR" w:eastAsia="en-US"/>
        </w:rPr>
      </w:pPr>
      <w:r w:rsidRPr="004337B3">
        <w:rPr>
          <w:sz w:val="24"/>
          <w:szCs w:val="24"/>
          <w:lang w:val="hr-HR" w:eastAsia="en-US"/>
        </w:rPr>
        <w:t>Larvicidno suzbijanje komaraca provodi se:</w:t>
      </w:r>
    </w:p>
    <w:p w14:paraId="0171CA4C" w14:textId="77777777" w:rsidR="00FA13E4" w:rsidRPr="004337B3" w:rsidRDefault="00FA13E4" w:rsidP="00DD043B">
      <w:pPr>
        <w:rPr>
          <w:sz w:val="24"/>
          <w:szCs w:val="22"/>
          <w:lang w:val="hr-HR" w:eastAsia="en-US"/>
        </w:rPr>
      </w:pPr>
      <w:r w:rsidRPr="004337B3">
        <w:rPr>
          <w:sz w:val="24"/>
          <w:szCs w:val="22"/>
          <w:lang w:val="hr-HR" w:eastAsia="en-US"/>
        </w:rPr>
        <w:t>biološkim</w:t>
      </w:r>
      <w:r w:rsidRPr="004337B3">
        <w:rPr>
          <w:spacing w:val="1"/>
          <w:sz w:val="24"/>
          <w:szCs w:val="22"/>
          <w:lang w:val="hr-HR" w:eastAsia="en-US"/>
        </w:rPr>
        <w:t xml:space="preserve"> </w:t>
      </w:r>
      <w:r w:rsidRPr="004337B3">
        <w:rPr>
          <w:sz w:val="24"/>
          <w:szCs w:val="22"/>
          <w:lang w:val="hr-HR" w:eastAsia="en-US"/>
        </w:rPr>
        <w:t>mjerama</w:t>
      </w:r>
    </w:p>
    <w:p w14:paraId="056A7B56" w14:textId="77777777" w:rsidR="00FA13E4" w:rsidRPr="004337B3" w:rsidRDefault="00FA13E4" w:rsidP="00DD043B">
      <w:pPr>
        <w:rPr>
          <w:sz w:val="24"/>
          <w:szCs w:val="22"/>
          <w:lang w:val="hr-HR" w:eastAsia="en-US"/>
        </w:rPr>
      </w:pPr>
      <w:r w:rsidRPr="004337B3">
        <w:rPr>
          <w:sz w:val="24"/>
          <w:szCs w:val="22"/>
          <w:lang w:val="hr-HR" w:eastAsia="en-US"/>
        </w:rPr>
        <w:t>korištenjem bioloških larvicida (</w:t>
      </w:r>
      <w:r w:rsidRPr="004337B3">
        <w:rPr>
          <w:i/>
          <w:sz w:val="24"/>
          <w:szCs w:val="22"/>
          <w:lang w:val="hr-HR" w:eastAsia="en-US"/>
        </w:rPr>
        <w:t>Bacillus</w:t>
      </w:r>
      <w:r w:rsidRPr="004337B3">
        <w:rPr>
          <w:i/>
          <w:spacing w:val="-1"/>
          <w:sz w:val="24"/>
          <w:szCs w:val="22"/>
          <w:lang w:val="hr-HR" w:eastAsia="en-US"/>
        </w:rPr>
        <w:t xml:space="preserve"> </w:t>
      </w:r>
      <w:r w:rsidRPr="004337B3">
        <w:rPr>
          <w:i/>
          <w:sz w:val="24"/>
          <w:szCs w:val="22"/>
          <w:lang w:val="hr-HR" w:eastAsia="en-US"/>
        </w:rPr>
        <w:t>thuringiensis</w:t>
      </w:r>
      <w:r w:rsidRPr="004337B3">
        <w:rPr>
          <w:sz w:val="24"/>
          <w:szCs w:val="22"/>
          <w:lang w:val="hr-HR" w:eastAsia="en-US"/>
        </w:rPr>
        <w:t>)</w:t>
      </w:r>
    </w:p>
    <w:p w14:paraId="610A4EC9" w14:textId="77777777" w:rsidR="00FA13E4" w:rsidRPr="004337B3" w:rsidRDefault="00FA13E4" w:rsidP="00DD043B">
      <w:pPr>
        <w:rPr>
          <w:sz w:val="24"/>
          <w:szCs w:val="22"/>
          <w:lang w:val="hr-HR" w:eastAsia="en-US"/>
        </w:rPr>
      </w:pPr>
      <w:r w:rsidRPr="004337B3">
        <w:rPr>
          <w:sz w:val="24"/>
          <w:szCs w:val="22"/>
          <w:lang w:val="hr-HR" w:eastAsia="en-US"/>
        </w:rPr>
        <w:t>kemijskim mjerama</w:t>
      </w:r>
    </w:p>
    <w:p w14:paraId="637D515D" w14:textId="77777777" w:rsidR="00FA13E4" w:rsidRPr="004337B3" w:rsidRDefault="00FA13E4" w:rsidP="00DD043B">
      <w:pPr>
        <w:rPr>
          <w:sz w:val="24"/>
          <w:szCs w:val="22"/>
          <w:lang w:val="hr-HR" w:eastAsia="en-US"/>
        </w:rPr>
      </w:pPr>
      <w:r w:rsidRPr="004337B3">
        <w:rPr>
          <w:sz w:val="24"/>
          <w:szCs w:val="22"/>
          <w:lang w:val="hr-HR" w:eastAsia="en-US"/>
        </w:rPr>
        <w:t>kemijski larvicidi</w:t>
      </w:r>
    </w:p>
    <w:p w14:paraId="59A73D4B" w14:textId="77777777" w:rsidR="00FA13E4" w:rsidRPr="004337B3" w:rsidRDefault="00FA13E4" w:rsidP="00DD043B">
      <w:pPr>
        <w:rPr>
          <w:sz w:val="24"/>
          <w:szCs w:val="22"/>
          <w:lang w:val="hr-HR" w:eastAsia="en-US"/>
        </w:rPr>
      </w:pPr>
      <w:r w:rsidRPr="004337B3">
        <w:rPr>
          <w:sz w:val="24"/>
          <w:szCs w:val="22"/>
          <w:lang w:val="hr-HR" w:eastAsia="en-US"/>
        </w:rPr>
        <w:t xml:space="preserve">inhibitorima </w:t>
      </w:r>
      <w:r w:rsidRPr="004337B3">
        <w:rPr>
          <w:spacing w:val="-4"/>
          <w:sz w:val="24"/>
          <w:szCs w:val="22"/>
          <w:lang w:val="hr-HR" w:eastAsia="en-US"/>
        </w:rPr>
        <w:t>rasta</w:t>
      </w:r>
      <w:r w:rsidRPr="004337B3">
        <w:rPr>
          <w:spacing w:val="-4"/>
          <w:sz w:val="24"/>
          <w:szCs w:val="22"/>
          <w:u w:val="single"/>
          <w:lang w:val="hr-HR" w:eastAsia="en-US"/>
        </w:rPr>
        <w:t xml:space="preserve"> </w:t>
      </w:r>
      <w:r w:rsidRPr="004337B3">
        <w:rPr>
          <w:sz w:val="24"/>
          <w:szCs w:val="22"/>
          <w:u w:val="single"/>
          <w:lang w:val="hr-HR" w:eastAsia="en-US"/>
        </w:rPr>
        <w:t>Biološke mjere</w:t>
      </w:r>
      <w:r w:rsidRPr="004337B3">
        <w:rPr>
          <w:spacing w:val="-3"/>
          <w:sz w:val="24"/>
          <w:szCs w:val="22"/>
          <w:u w:val="single"/>
          <w:lang w:val="hr-HR" w:eastAsia="en-US"/>
        </w:rPr>
        <w:t xml:space="preserve"> </w:t>
      </w:r>
      <w:r w:rsidRPr="004337B3">
        <w:rPr>
          <w:sz w:val="24"/>
          <w:szCs w:val="22"/>
          <w:u w:val="single"/>
          <w:lang w:val="hr-HR" w:eastAsia="en-US"/>
        </w:rPr>
        <w:t>suzbijanja</w:t>
      </w:r>
      <w:r w:rsidRPr="004337B3">
        <w:rPr>
          <w:sz w:val="24"/>
          <w:szCs w:val="22"/>
          <w:lang w:val="hr-HR" w:eastAsia="en-US"/>
        </w:rPr>
        <w:t>:</w:t>
      </w:r>
    </w:p>
    <w:p w14:paraId="7FE73E49" w14:textId="77777777" w:rsidR="00FA13E4" w:rsidRPr="004337B3" w:rsidRDefault="00FA13E4" w:rsidP="00DD043B">
      <w:pPr>
        <w:rPr>
          <w:sz w:val="24"/>
          <w:szCs w:val="22"/>
          <w:lang w:val="hr-HR" w:eastAsia="en-US"/>
        </w:rPr>
      </w:pPr>
      <w:r w:rsidRPr="004337B3">
        <w:rPr>
          <w:sz w:val="24"/>
          <w:szCs w:val="22"/>
          <w:lang w:val="hr-HR" w:eastAsia="en-US"/>
        </w:rPr>
        <w:t xml:space="preserve">ubacivanje predatora ličinki komaraca ribice </w:t>
      </w:r>
      <w:r w:rsidRPr="004337B3">
        <w:rPr>
          <w:i/>
          <w:sz w:val="24"/>
          <w:szCs w:val="22"/>
          <w:lang w:val="hr-HR" w:eastAsia="en-US"/>
        </w:rPr>
        <w:t xml:space="preserve">Gambusia holbrooki </w:t>
      </w:r>
      <w:r w:rsidRPr="004337B3">
        <w:rPr>
          <w:sz w:val="24"/>
          <w:szCs w:val="22"/>
          <w:lang w:val="hr-HR" w:eastAsia="en-US"/>
        </w:rPr>
        <w:t>u različite stalne vodene nakupine, vodeći računa o očuvanju čovjekovog okoliša te biološke</w:t>
      </w:r>
      <w:r w:rsidRPr="004337B3">
        <w:rPr>
          <w:spacing w:val="-4"/>
          <w:sz w:val="24"/>
          <w:szCs w:val="22"/>
          <w:lang w:val="hr-HR" w:eastAsia="en-US"/>
        </w:rPr>
        <w:t xml:space="preserve"> </w:t>
      </w:r>
      <w:r w:rsidRPr="004337B3">
        <w:rPr>
          <w:sz w:val="24"/>
          <w:szCs w:val="22"/>
          <w:lang w:val="hr-HR" w:eastAsia="en-US"/>
        </w:rPr>
        <w:t>raznolikosti,</w:t>
      </w:r>
    </w:p>
    <w:p w14:paraId="654D60C4" w14:textId="77777777" w:rsidR="00FA13E4" w:rsidRPr="004337B3" w:rsidRDefault="00FA13E4" w:rsidP="00DD043B">
      <w:pPr>
        <w:rPr>
          <w:sz w:val="24"/>
          <w:szCs w:val="22"/>
          <w:lang w:val="hr-HR" w:eastAsia="en-US"/>
        </w:rPr>
      </w:pPr>
      <w:r w:rsidRPr="004337B3">
        <w:rPr>
          <w:sz w:val="24"/>
          <w:szCs w:val="22"/>
          <w:lang w:val="hr-HR" w:eastAsia="en-US"/>
        </w:rPr>
        <w:t xml:space="preserve">primjenom dozvoljenih larvicidnih pripravaka na bazi </w:t>
      </w:r>
      <w:r w:rsidRPr="004337B3">
        <w:rPr>
          <w:i/>
          <w:sz w:val="24"/>
          <w:szCs w:val="22"/>
          <w:lang w:val="hr-HR" w:eastAsia="en-US"/>
        </w:rPr>
        <w:t xml:space="preserve">Bacillus thurigiensis var. israelensis </w:t>
      </w:r>
      <w:r w:rsidRPr="004337B3">
        <w:rPr>
          <w:sz w:val="24"/>
          <w:szCs w:val="22"/>
          <w:lang w:val="hr-HR" w:eastAsia="en-US"/>
        </w:rPr>
        <w:t>u obliku tekućine, granula, prašiva ili sporo otpuštajućih briketa, ručnom primjenom ili postupcima prskanja ili granuliranja, intenzitetom obrade svaka 3 tjedna u sezoni od trenutka pozitivnog nalaza, što ne izaziva štete za neciljane vrste u čistim ili obraslim</w:t>
      </w:r>
      <w:r w:rsidRPr="004337B3">
        <w:rPr>
          <w:spacing w:val="-14"/>
          <w:sz w:val="24"/>
          <w:szCs w:val="22"/>
          <w:lang w:val="hr-HR" w:eastAsia="en-US"/>
        </w:rPr>
        <w:t xml:space="preserve"> </w:t>
      </w:r>
      <w:r w:rsidRPr="004337B3">
        <w:rPr>
          <w:sz w:val="24"/>
          <w:szCs w:val="22"/>
          <w:lang w:val="hr-HR" w:eastAsia="en-US"/>
        </w:rPr>
        <w:t>vodama.</w:t>
      </w:r>
    </w:p>
    <w:p w14:paraId="64862EEB" w14:textId="77777777" w:rsidR="00FA13E4" w:rsidRPr="004337B3" w:rsidRDefault="00FA13E4" w:rsidP="00DD043B">
      <w:pPr>
        <w:rPr>
          <w:sz w:val="24"/>
          <w:szCs w:val="24"/>
          <w:lang w:val="hr-HR" w:eastAsia="en-US"/>
        </w:rPr>
      </w:pPr>
    </w:p>
    <w:p w14:paraId="0AC2E6E9" w14:textId="77777777" w:rsidR="00FA13E4" w:rsidRPr="004337B3" w:rsidRDefault="00FA13E4" w:rsidP="00DD043B">
      <w:pPr>
        <w:rPr>
          <w:sz w:val="24"/>
          <w:szCs w:val="24"/>
          <w:lang w:val="hr-HR" w:eastAsia="en-US"/>
        </w:rPr>
      </w:pPr>
      <w:r w:rsidRPr="004337B3">
        <w:rPr>
          <w:sz w:val="24"/>
          <w:szCs w:val="24"/>
          <w:u w:val="single"/>
          <w:lang w:val="hr-HR" w:eastAsia="en-US"/>
        </w:rPr>
        <w:t>Kemijske mjere suzbijanja:</w:t>
      </w:r>
    </w:p>
    <w:p w14:paraId="72211D95" w14:textId="77777777" w:rsidR="00FA13E4" w:rsidRPr="004337B3" w:rsidRDefault="00FA13E4" w:rsidP="00DD043B">
      <w:pPr>
        <w:rPr>
          <w:sz w:val="24"/>
          <w:szCs w:val="22"/>
          <w:lang w:val="hr-HR" w:eastAsia="en-US"/>
        </w:rPr>
      </w:pPr>
      <w:r w:rsidRPr="004337B3">
        <w:rPr>
          <w:sz w:val="24"/>
          <w:szCs w:val="22"/>
          <w:lang w:val="hr-HR" w:eastAsia="en-US"/>
        </w:rPr>
        <w:t>primjenom regulatora rasta u obliku tekućine, granula ili sporo otpuštajućih briketa bez šteta za neciljane vrste u čistim</w:t>
      </w:r>
      <w:r w:rsidRPr="004337B3">
        <w:rPr>
          <w:spacing w:val="-2"/>
          <w:sz w:val="24"/>
          <w:szCs w:val="22"/>
          <w:lang w:val="hr-HR" w:eastAsia="en-US"/>
        </w:rPr>
        <w:t xml:space="preserve"> </w:t>
      </w:r>
      <w:r w:rsidRPr="004337B3">
        <w:rPr>
          <w:sz w:val="24"/>
          <w:szCs w:val="22"/>
          <w:lang w:val="hr-HR" w:eastAsia="en-US"/>
        </w:rPr>
        <w:t>vodama</w:t>
      </w:r>
    </w:p>
    <w:p w14:paraId="7B78CC05" w14:textId="77777777" w:rsidR="00FA13E4" w:rsidRPr="004337B3" w:rsidRDefault="00FA13E4" w:rsidP="00DD043B">
      <w:pPr>
        <w:rPr>
          <w:sz w:val="24"/>
          <w:szCs w:val="22"/>
          <w:lang w:val="hr-HR" w:eastAsia="en-US"/>
        </w:rPr>
      </w:pPr>
      <w:r w:rsidRPr="004337B3">
        <w:rPr>
          <w:sz w:val="24"/>
          <w:szCs w:val="22"/>
          <w:lang w:val="hr-HR" w:eastAsia="en-US"/>
        </w:rPr>
        <w:t>primjenom insekticidnih larvicida u obliku močivih prašiva, tekućine, granula ili kompresa, za obradu različitih vodenih nakupina i recipijenata, ovisno o protočnosti, svaka 3 do 4 tjedna od trenutka pozitivnog nalaza primjenom prskalica, granulatora ili ručno, iz vozila, čamaca ili pješke, prema naputcima proizvođača, te vrsti, namjeni, stupnju zagađenosti i dubini vodenih površina. Svaki vodospremnik ili stajaća voda s održivosti većom od 7 dana može predstavljati leglo ličinki</w:t>
      </w:r>
      <w:r w:rsidRPr="004337B3">
        <w:rPr>
          <w:spacing w:val="-1"/>
          <w:sz w:val="24"/>
          <w:szCs w:val="22"/>
          <w:lang w:val="hr-HR" w:eastAsia="en-US"/>
        </w:rPr>
        <w:t xml:space="preserve"> </w:t>
      </w:r>
      <w:r w:rsidRPr="004337B3">
        <w:rPr>
          <w:sz w:val="24"/>
          <w:szCs w:val="22"/>
          <w:lang w:val="hr-HR" w:eastAsia="en-US"/>
        </w:rPr>
        <w:t>komaraca.</w:t>
      </w:r>
    </w:p>
    <w:p w14:paraId="6437D56C" w14:textId="77777777" w:rsidR="00FA13E4" w:rsidRPr="004337B3" w:rsidRDefault="00FA13E4" w:rsidP="00DD043B">
      <w:pPr>
        <w:rPr>
          <w:sz w:val="24"/>
          <w:szCs w:val="24"/>
          <w:lang w:val="hr-HR" w:eastAsia="en-US"/>
        </w:rPr>
      </w:pPr>
      <w:r w:rsidRPr="004337B3">
        <w:rPr>
          <w:sz w:val="24"/>
          <w:szCs w:val="24"/>
          <w:lang w:val="hr-HR" w:eastAsia="en-US"/>
        </w:rPr>
        <w:t>Uz higijensko sanitarne mjere larvicidni tretmani trebaju biti standard u sustavnom suzbijanju komaraca kako sada tako i u budućnosti.</w:t>
      </w:r>
    </w:p>
    <w:p w14:paraId="4D0388F2" w14:textId="77777777" w:rsidR="00FA13E4" w:rsidRPr="004337B3" w:rsidRDefault="00FA13E4" w:rsidP="00DD043B">
      <w:pPr>
        <w:rPr>
          <w:sz w:val="22"/>
          <w:szCs w:val="22"/>
          <w:lang w:val="hr-HR" w:eastAsia="en-US"/>
        </w:rPr>
        <w:sectPr w:rsidR="00FA13E4" w:rsidRPr="004337B3">
          <w:pgSz w:w="11910" w:h="16840"/>
          <w:pgMar w:top="1040" w:right="400" w:bottom="1400" w:left="1060" w:header="0" w:footer="1126" w:gutter="0"/>
          <w:cols w:space="720"/>
        </w:sectPr>
      </w:pPr>
    </w:p>
    <w:p w14:paraId="1BA9774B" w14:textId="77777777" w:rsidR="00FA13E4" w:rsidRPr="004337B3" w:rsidRDefault="00FA13E4" w:rsidP="00DD043B">
      <w:pPr>
        <w:rPr>
          <w:szCs w:val="24"/>
          <w:lang w:val="hr-HR" w:eastAsia="en-US"/>
        </w:rPr>
      </w:pPr>
    </w:p>
    <w:p w14:paraId="4F5247BF" w14:textId="77777777" w:rsidR="00FA13E4" w:rsidRPr="004337B3" w:rsidRDefault="00FA13E4" w:rsidP="00DD043B">
      <w:pPr>
        <w:rPr>
          <w:b/>
          <w:bCs/>
          <w:sz w:val="24"/>
          <w:szCs w:val="24"/>
          <w:lang w:val="hr-HR" w:eastAsia="en-US"/>
        </w:rPr>
      </w:pPr>
      <w:r w:rsidRPr="004337B3">
        <w:rPr>
          <w:b/>
          <w:bCs/>
          <w:sz w:val="24"/>
          <w:szCs w:val="24"/>
          <w:lang w:val="hr-HR" w:eastAsia="en-US"/>
        </w:rPr>
        <w:t>Adulticidni</w:t>
      </w:r>
      <w:r w:rsidRPr="004337B3">
        <w:rPr>
          <w:b/>
          <w:bCs/>
          <w:spacing w:val="-1"/>
          <w:sz w:val="24"/>
          <w:szCs w:val="24"/>
          <w:lang w:val="hr-HR" w:eastAsia="en-US"/>
        </w:rPr>
        <w:t xml:space="preserve"> </w:t>
      </w:r>
      <w:r w:rsidRPr="004337B3">
        <w:rPr>
          <w:b/>
          <w:bCs/>
          <w:sz w:val="24"/>
          <w:szCs w:val="24"/>
          <w:lang w:val="hr-HR" w:eastAsia="en-US"/>
        </w:rPr>
        <w:t>tretmani</w:t>
      </w:r>
    </w:p>
    <w:p w14:paraId="22973983" w14:textId="77777777" w:rsidR="00FA13E4" w:rsidRPr="004337B3" w:rsidRDefault="00FA13E4" w:rsidP="00DD043B">
      <w:pPr>
        <w:rPr>
          <w:b/>
          <w:sz w:val="34"/>
          <w:szCs w:val="24"/>
          <w:lang w:val="hr-HR" w:eastAsia="en-US"/>
        </w:rPr>
      </w:pPr>
    </w:p>
    <w:p w14:paraId="1E86293D" w14:textId="77777777" w:rsidR="00FA13E4" w:rsidRPr="004337B3" w:rsidRDefault="00FA13E4" w:rsidP="00DD043B">
      <w:pPr>
        <w:rPr>
          <w:sz w:val="24"/>
          <w:szCs w:val="24"/>
          <w:lang w:val="hr-HR" w:eastAsia="en-US"/>
        </w:rPr>
      </w:pPr>
      <w:r w:rsidRPr="004337B3">
        <w:rPr>
          <w:sz w:val="24"/>
          <w:szCs w:val="24"/>
          <w:lang w:val="hr-HR" w:eastAsia="en-US"/>
        </w:rPr>
        <w:t>Adulticidni tretman podrazumjeva uništavanje odraslih, letećih oblika komaraca.</w:t>
      </w:r>
    </w:p>
    <w:p w14:paraId="1BE8CA0D" w14:textId="77777777" w:rsidR="00FA13E4" w:rsidRPr="004337B3" w:rsidRDefault="00FA13E4" w:rsidP="00DD043B">
      <w:pPr>
        <w:rPr>
          <w:sz w:val="24"/>
          <w:szCs w:val="24"/>
          <w:lang w:val="hr-HR" w:eastAsia="en-US"/>
        </w:rPr>
      </w:pPr>
      <w:r w:rsidRPr="004337B3">
        <w:rPr>
          <w:sz w:val="24"/>
          <w:szCs w:val="24"/>
          <w:lang w:val="hr-HR" w:eastAsia="en-US"/>
        </w:rPr>
        <w:t>Rezultati uništavanja odraslih oblika komaraca su učinkoviti ali vrlo kratkotrajni i u regijama s velikim biološkim potencijalom vrlo su skromnog učinka. Osnovni razlozlog za to je što insekticidni aerosol djeluje samo na leteće komarce i ne dopire do onih koji odmaraju ispod lišća na raslinju. Također, adulticidni tretman nema učinka na razvojne oblike komaraca tako da se nove jedinke, uz povoljne temperaturne uvjete, kontinuirano razvijaju iz stadija ličinke u svim dostupnim vodenim medijima. To ima za posljedicu kontinuiranu pojavu novih populacija letećih jedinki. Adulticidne tretmane bi tako trebalo stalno ponavljati što nije niti ekonomski niti ekološki prihvatljivo. Adulticidni postupci predstavljaju znatnu opasnost za sve neciljane vrste noćnih kukaca, a posredno za njihove predatore na području adulticidnog postupaka ili na širem području gdje strujom vjetra mogu biti preneseni toksični aerosoli, što obzirom na neznatnu učinkovitost, a široki spektar djelovanja predstavlja znatnu ekološku štetu. Svi adulticidni postupci su neselektivni postupci koji ugrožavaju zdravlje osjetljivih skupina ljudi, uzrokuju štete u okolišu uključujući i vodene i kopnene životinje, uništavaju sve trenutačno prisutne vrste insekata te stoga bitno narušavaju biološku ravnotežu opterećujući okoliš štetnim tvarima, dok dugotrajnom primjenom dovode do ugroze biodiverziteta.</w:t>
      </w:r>
    </w:p>
    <w:p w14:paraId="4C9C13BD" w14:textId="77777777" w:rsidR="00FA13E4" w:rsidRPr="004337B3" w:rsidRDefault="00FA13E4" w:rsidP="00DD043B">
      <w:pPr>
        <w:rPr>
          <w:sz w:val="35"/>
          <w:szCs w:val="24"/>
          <w:lang w:val="hr-HR" w:eastAsia="en-US"/>
        </w:rPr>
      </w:pPr>
    </w:p>
    <w:p w14:paraId="1AAE0A49" w14:textId="77777777" w:rsidR="00FA13E4" w:rsidRPr="004337B3" w:rsidRDefault="00FA13E4" w:rsidP="00DD043B">
      <w:pPr>
        <w:rPr>
          <w:bCs/>
          <w:sz w:val="24"/>
          <w:szCs w:val="24"/>
          <w:lang w:val="hr-HR" w:eastAsia="en-US"/>
        </w:rPr>
      </w:pPr>
      <w:r w:rsidRPr="004337B3">
        <w:rPr>
          <w:b/>
          <w:bCs/>
          <w:sz w:val="24"/>
          <w:szCs w:val="24"/>
          <w:lang w:val="hr-HR" w:eastAsia="en-US"/>
        </w:rPr>
        <w:t>Adulticidni tretmani nikako ne smiju biti osnov dezinsekcije nego trebaju služiti samo kao nadopuna larvicidnim tretmanima</w:t>
      </w:r>
      <w:r w:rsidRPr="004337B3">
        <w:rPr>
          <w:bCs/>
          <w:sz w:val="24"/>
          <w:szCs w:val="24"/>
          <w:lang w:val="hr-HR" w:eastAsia="en-US"/>
        </w:rPr>
        <w:t>.</w:t>
      </w:r>
    </w:p>
    <w:p w14:paraId="21CD5715" w14:textId="77777777" w:rsidR="00FA13E4" w:rsidRPr="004337B3" w:rsidRDefault="00FA13E4" w:rsidP="00DD043B">
      <w:pPr>
        <w:rPr>
          <w:sz w:val="24"/>
          <w:szCs w:val="24"/>
          <w:lang w:val="hr-HR" w:eastAsia="en-US"/>
        </w:rPr>
      </w:pPr>
    </w:p>
    <w:p w14:paraId="5D927BD2" w14:textId="77777777" w:rsidR="00FA13E4" w:rsidRPr="004337B3" w:rsidRDefault="00FA13E4" w:rsidP="00DD043B">
      <w:pPr>
        <w:rPr>
          <w:sz w:val="24"/>
          <w:szCs w:val="24"/>
          <w:lang w:val="hr-HR" w:eastAsia="en-US"/>
        </w:rPr>
      </w:pPr>
      <w:r w:rsidRPr="004337B3">
        <w:rPr>
          <w:sz w:val="24"/>
          <w:szCs w:val="24"/>
          <w:lang w:val="hr-HR" w:eastAsia="en-US"/>
        </w:rPr>
        <w:t>Odluka o potrebi provođenja adulticidnih tretmana ovisna je o poznavanju aktivnosti komaraca na određenom području tj. o rezultatima monitoringa, a provedba tretmana će ovisiti o vremenskim prilikama u trenutku planiranja (temperatura zraka, vlaga, vjetar).</w:t>
      </w:r>
    </w:p>
    <w:p w14:paraId="57A51429" w14:textId="77777777" w:rsidR="00FA13E4" w:rsidRPr="004337B3" w:rsidRDefault="00FA13E4" w:rsidP="00DD043B">
      <w:pPr>
        <w:rPr>
          <w:sz w:val="24"/>
          <w:szCs w:val="24"/>
          <w:lang w:val="hr-HR" w:eastAsia="en-US"/>
        </w:rPr>
      </w:pPr>
      <w:r w:rsidRPr="004337B3">
        <w:rPr>
          <w:sz w:val="24"/>
          <w:szCs w:val="24"/>
          <w:lang w:val="hr-HR" w:eastAsia="en-US"/>
        </w:rPr>
        <w:t>Završne sezonske adulticidne akcije su od velike važnosti jer o njima neposredno ovisi broj komaraca koji ide u prezimljavanje, odnosno broj komaraca koji će biti pokretač populacije u slijedećoj godini. (jesenski tretman).</w:t>
      </w:r>
    </w:p>
    <w:p w14:paraId="73033FCF" w14:textId="77777777" w:rsidR="00FA13E4" w:rsidRPr="004337B3" w:rsidRDefault="00FA13E4" w:rsidP="00DD043B">
      <w:pPr>
        <w:rPr>
          <w:sz w:val="26"/>
          <w:szCs w:val="24"/>
          <w:lang w:val="hr-HR" w:eastAsia="en-US"/>
        </w:rPr>
      </w:pPr>
    </w:p>
    <w:p w14:paraId="5EB3DD03" w14:textId="77777777" w:rsidR="00FA13E4" w:rsidRPr="004337B3" w:rsidRDefault="00FA13E4" w:rsidP="00DD043B">
      <w:pPr>
        <w:rPr>
          <w:sz w:val="22"/>
          <w:szCs w:val="24"/>
          <w:lang w:val="hr-HR" w:eastAsia="en-US"/>
        </w:rPr>
      </w:pPr>
    </w:p>
    <w:p w14:paraId="35329CD3" w14:textId="77777777" w:rsidR="00FA13E4" w:rsidRPr="004337B3" w:rsidRDefault="00FA13E4" w:rsidP="00DD043B">
      <w:pPr>
        <w:rPr>
          <w:sz w:val="24"/>
          <w:szCs w:val="24"/>
          <w:lang w:val="hr-HR" w:eastAsia="en-US"/>
        </w:rPr>
      </w:pPr>
      <w:r w:rsidRPr="004337B3">
        <w:rPr>
          <w:sz w:val="24"/>
          <w:szCs w:val="24"/>
          <w:u w:val="single"/>
          <w:lang w:val="hr-HR" w:eastAsia="en-US"/>
        </w:rPr>
        <w:t>Adulticidna metoda</w:t>
      </w:r>
      <w:r w:rsidRPr="004337B3">
        <w:rPr>
          <w:sz w:val="24"/>
          <w:szCs w:val="24"/>
          <w:lang w:val="hr-HR" w:eastAsia="en-US"/>
        </w:rPr>
        <w:t xml:space="preserve"> provodi se postupcima:</w:t>
      </w:r>
    </w:p>
    <w:p w14:paraId="71B7113B" w14:textId="77777777" w:rsidR="00FA13E4" w:rsidRPr="004337B3" w:rsidRDefault="00FA13E4" w:rsidP="00DD043B">
      <w:pPr>
        <w:rPr>
          <w:sz w:val="16"/>
          <w:szCs w:val="24"/>
          <w:lang w:val="hr-HR" w:eastAsia="en-US"/>
        </w:rPr>
      </w:pPr>
    </w:p>
    <w:p w14:paraId="171D08AF" w14:textId="77777777" w:rsidR="00FA13E4" w:rsidRPr="004337B3" w:rsidRDefault="00FA13E4" w:rsidP="00DD043B">
      <w:pPr>
        <w:rPr>
          <w:sz w:val="24"/>
          <w:szCs w:val="22"/>
          <w:lang w:val="hr-HR" w:eastAsia="en-US"/>
        </w:rPr>
      </w:pPr>
      <w:r w:rsidRPr="004337B3">
        <w:rPr>
          <w:sz w:val="24"/>
          <w:szCs w:val="22"/>
          <w:lang w:val="hr-HR" w:eastAsia="en-US"/>
        </w:rPr>
        <w:t>rezidualnog prskanja (orošavanja) zatvorenih</w:t>
      </w:r>
      <w:r w:rsidRPr="004337B3">
        <w:rPr>
          <w:spacing w:val="-6"/>
          <w:sz w:val="24"/>
          <w:szCs w:val="22"/>
          <w:lang w:val="hr-HR" w:eastAsia="en-US"/>
        </w:rPr>
        <w:t xml:space="preserve"> </w:t>
      </w:r>
      <w:r w:rsidRPr="004337B3">
        <w:rPr>
          <w:sz w:val="24"/>
          <w:szCs w:val="22"/>
          <w:lang w:val="hr-HR" w:eastAsia="en-US"/>
        </w:rPr>
        <w:t>prostora,</w:t>
      </w:r>
    </w:p>
    <w:p w14:paraId="4FE2EBFA" w14:textId="77777777" w:rsidR="00FA13E4" w:rsidRPr="004337B3" w:rsidRDefault="00FA13E4" w:rsidP="00DD043B">
      <w:pPr>
        <w:rPr>
          <w:sz w:val="24"/>
          <w:szCs w:val="22"/>
          <w:lang w:val="hr-HR" w:eastAsia="en-US"/>
        </w:rPr>
      </w:pPr>
      <w:r w:rsidRPr="004337B3">
        <w:rPr>
          <w:sz w:val="24"/>
          <w:szCs w:val="22"/>
          <w:lang w:val="hr-HR" w:eastAsia="en-US"/>
        </w:rPr>
        <w:t xml:space="preserve">hladnog zamagljivanja </w:t>
      </w:r>
      <w:r w:rsidRPr="004337B3">
        <w:rPr>
          <w:sz w:val="24"/>
          <w:szCs w:val="22"/>
          <w:u w:val="single"/>
          <w:lang w:val="hr-HR" w:eastAsia="en-US"/>
        </w:rPr>
        <w:t>sa zemlje</w:t>
      </w:r>
      <w:r w:rsidRPr="004337B3">
        <w:rPr>
          <w:sz w:val="24"/>
          <w:szCs w:val="22"/>
          <w:lang w:val="hr-HR" w:eastAsia="en-US"/>
        </w:rPr>
        <w:t xml:space="preserve"> pri čemu su ekološki najprihvatljiviji vodeni rastvori insekticida.</w:t>
      </w:r>
    </w:p>
    <w:p w14:paraId="4F83BDD2" w14:textId="77777777" w:rsidR="00FA13E4" w:rsidRPr="004337B3" w:rsidRDefault="00FA13E4" w:rsidP="00DD043B">
      <w:pPr>
        <w:rPr>
          <w:sz w:val="24"/>
          <w:szCs w:val="22"/>
          <w:lang w:val="hr-HR" w:eastAsia="en-US"/>
        </w:rPr>
      </w:pPr>
      <w:r w:rsidRPr="004337B3">
        <w:rPr>
          <w:sz w:val="24"/>
          <w:szCs w:val="22"/>
          <w:lang w:val="hr-HR" w:eastAsia="en-US"/>
        </w:rPr>
        <w:t xml:space="preserve">toplog zamagljivanja </w:t>
      </w:r>
      <w:r w:rsidRPr="004337B3">
        <w:rPr>
          <w:sz w:val="24"/>
          <w:szCs w:val="22"/>
          <w:u w:val="single"/>
          <w:lang w:val="hr-HR" w:eastAsia="en-US"/>
        </w:rPr>
        <w:t>sa zemlje</w:t>
      </w:r>
      <w:r w:rsidRPr="004337B3">
        <w:rPr>
          <w:sz w:val="24"/>
          <w:szCs w:val="22"/>
          <w:lang w:val="hr-HR" w:eastAsia="en-US"/>
        </w:rPr>
        <w:t>, za obradu manjih ili većih ciljanih</w:t>
      </w:r>
      <w:r w:rsidRPr="004337B3">
        <w:rPr>
          <w:spacing w:val="-7"/>
          <w:sz w:val="24"/>
          <w:szCs w:val="22"/>
          <w:lang w:val="hr-HR" w:eastAsia="en-US"/>
        </w:rPr>
        <w:t xml:space="preserve"> </w:t>
      </w:r>
      <w:r w:rsidRPr="004337B3">
        <w:rPr>
          <w:sz w:val="24"/>
          <w:szCs w:val="22"/>
          <w:lang w:val="hr-HR" w:eastAsia="en-US"/>
        </w:rPr>
        <w:t>površina.</w:t>
      </w:r>
    </w:p>
    <w:p w14:paraId="0C15FFA1" w14:textId="77777777" w:rsidR="00FA13E4" w:rsidRPr="004337B3" w:rsidRDefault="00FA13E4" w:rsidP="00DD043B">
      <w:pPr>
        <w:rPr>
          <w:sz w:val="24"/>
          <w:szCs w:val="22"/>
          <w:lang w:val="hr-HR" w:eastAsia="en-US"/>
        </w:rPr>
      </w:pPr>
      <w:r w:rsidRPr="004337B3">
        <w:rPr>
          <w:sz w:val="24"/>
          <w:szCs w:val="22"/>
          <w:lang w:val="hr-HR" w:eastAsia="en-US"/>
        </w:rPr>
        <w:t xml:space="preserve">primjena pesticida toplim ili hladnim zamagljivanjem </w:t>
      </w:r>
      <w:r w:rsidRPr="004337B3">
        <w:rPr>
          <w:sz w:val="24"/>
          <w:szCs w:val="22"/>
          <w:u w:val="single"/>
          <w:lang w:val="hr-HR" w:eastAsia="en-US"/>
        </w:rPr>
        <w:t>iz zrakoplova</w:t>
      </w:r>
      <w:r w:rsidRPr="004337B3">
        <w:rPr>
          <w:sz w:val="24"/>
          <w:szCs w:val="22"/>
          <w:lang w:val="hr-HR" w:eastAsia="en-US"/>
        </w:rPr>
        <w:t xml:space="preserve"> nad naseljenim područjima i ostalim zaštićenim područjima iznimno je dozvoljena u</w:t>
      </w:r>
      <w:r w:rsidRPr="004337B3">
        <w:rPr>
          <w:spacing w:val="-7"/>
          <w:sz w:val="24"/>
          <w:szCs w:val="22"/>
          <w:lang w:val="hr-HR" w:eastAsia="en-US"/>
        </w:rPr>
        <w:t xml:space="preserve"> </w:t>
      </w:r>
      <w:r w:rsidRPr="004337B3">
        <w:rPr>
          <w:sz w:val="24"/>
          <w:szCs w:val="22"/>
          <w:lang w:val="hr-HR" w:eastAsia="en-US"/>
        </w:rPr>
        <w:t>slučaju:</w:t>
      </w:r>
    </w:p>
    <w:p w14:paraId="42FC6AE7" w14:textId="77777777" w:rsidR="00FA13E4" w:rsidRPr="004337B3" w:rsidRDefault="00FA13E4" w:rsidP="00DD043B">
      <w:pPr>
        <w:rPr>
          <w:sz w:val="24"/>
          <w:szCs w:val="22"/>
          <w:lang w:val="hr-HR" w:eastAsia="en-US"/>
        </w:rPr>
      </w:pPr>
      <w:r w:rsidRPr="004337B3">
        <w:rPr>
          <w:sz w:val="24"/>
          <w:szCs w:val="22"/>
          <w:lang w:val="hr-HR" w:eastAsia="en-US"/>
        </w:rPr>
        <w:t>ako je ciljano područje minirano, poplavljeno ili nedostupno iz drugog objektivnog razloga,</w:t>
      </w:r>
    </w:p>
    <w:p w14:paraId="689DE839" w14:textId="77777777" w:rsidR="00FA13E4" w:rsidRPr="004337B3" w:rsidRDefault="00FA13E4" w:rsidP="00DD043B">
      <w:pPr>
        <w:rPr>
          <w:sz w:val="24"/>
          <w:szCs w:val="22"/>
          <w:lang w:val="hr-HR" w:eastAsia="en-US"/>
        </w:rPr>
      </w:pPr>
      <w:r w:rsidRPr="004337B3">
        <w:rPr>
          <w:sz w:val="24"/>
          <w:szCs w:val="22"/>
          <w:lang w:val="hr-HR" w:eastAsia="en-US"/>
        </w:rPr>
        <w:t>ako proces dezinsekcije nije moguće obaviti na drugi, svrsishodan</w:t>
      </w:r>
      <w:r w:rsidRPr="004337B3">
        <w:rPr>
          <w:spacing w:val="-2"/>
          <w:sz w:val="24"/>
          <w:szCs w:val="22"/>
          <w:lang w:val="hr-HR" w:eastAsia="en-US"/>
        </w:rPr>
        <w:t xml:space="preserve"> </w:t>
      </w:r>
      <w:r w:rsidRPr="004337B3">
        <w:rPr>
          <w:sz w:val="24"/>
          <w:szCs w:val="22"/>
          <w:lang w:val="hr-HR" w:eastAsia="en-US"/>
        </w:rPr>
        <w:t>način.</w:t>
      </w:r>
    </w:p>
    <w:p w14:paraId="0CE2B76A" w14:textId="77777777" w:rsidR="00FA13E4" w:rsidRPr="004337B3" w:rsidRDefault="00FA13E4" w:rsidP="00DD043B">
      <w:pPr>
        <w:rPr>
          <w:sz w:val="34"/>
          <w:szCs w:val="24"/>
          <w:lang w:val="hr-HR" w:eastAsia="en-US"/>
        </w:rPr>
      </w:pPr>
    </w:p>
    <w:p w14:paraId="70A315C7" w14:textId="77777777" w:rsidR="00FA13E4" w:rsidRPr="004337B3" w:rsidRDefault="00FA13E4" w:rsidP="00DD043B">
      <w:pPr>
        <w:rPr>
          <w:sz w:val="24"/>
          <w:szCs w:val="24"/>
          <w:lang w:val="hr-HR" w:eastAsia="en-US"/>
        </w:rPr>
      </w:pPr>
      <w:r w:rsidRPr="004337B3">
        <w:rPr>
          <w:sz w:val="24"/>
          <w:szCs w:val="24"/>
          <w:lang w:val="hr-HR" w:eastAsia="en-US"/>
        </w:rPr>
        <w:t>U slučaju uporabe insekticida topivih u uljnom nosaču nužna je upotreba pročišćenih naftnih derivata (mineralno ili parafinsko ulje), a nikako nepročišćene nafte (loživo ulje).</w:t>
      </w:r>
    </w:p>
    <w:p w14:paraId="3B875CF1" w14:textId="77777777" w:rsidR="00FA13E4" w:rsidRPr="004337B3" w:rsidRDefault="00FA13E4" w:rsidP="00DD043B">
      <w:pPr>
        <w:rPr>
          <w:sz w:val="22"/>
          <w:szCs w:val="22"/>
          <w:lang w:val="hr-HR" w:eastAsia="en-US"/>
        </w:rPr>
        <w:sectPr w:rsidR="00FA13E4" w:rsidRPr="004337B3">
          <w:pgSz w:w="11910" w:h="16840"/>
          <w:pgMar w:top="1580" w:right="400" w:bottom="1400" w:left="1060" w:header="0" w:footer="1126" w:gutter="0"/>
          <w:cols w:space="720"/>
        </w:sectPr>
      </w:pPr>
    </w:p>
    <w:p w14:paraId="530567E2" w14:textId="77777777" w:rsidR="00FA13E4" w:rsidRPr="004337B3" w:rsidRDefault="00FA13E4" w:rsidP="00DD043B">
      <w:pPr>
        <w:rPr>
          <w:sz w:val="24"/>
          <w:szCs w:val="24"/>
          <w:lang w:val="hr-HR" w:eastAsia="en-US"/>
        </w:rPr>
      </w:pPr>
      <w:r w:rsidRPr="004337B3">
        <w:rPr>
          <w:sz w:val="24"/>
          <w:szCs w:val="24"/>
          <w:lang w:val="hr-HR" w:eastAsia="en-US"/>
        </w:rPr>
        <w:lastRenderedPageBreak/>
        <w:t>Kod provedbe svih adulticidnih postupaka pučanstvo treba unaprijed obavijestiti o planiranoj provedbi, vrsti biocidnog pripravka koji će se upotrijebiti, vremenu, cilju te mogućim rizicima za pojedine kategorije osjetljivih ili bolesnih stanovnika te također o tome obavijestiti pčelare radi pravovremnih mjera zaštite za pčele.</w:t>
      </w:r>
    </w:p>
    <w:p w14:paraId="116F3D3E" w14:textId="77777777" w:rsidR="00FA13E4" w:rsidRPr="004337B3" w:rsidRDefault="00FA13E4" w:rsidP="00DD043B">
      <w:pPr>
        <w:rPr>
          <w:sz w:val="26"/>
          <w:szCs w:val="24"/>
          <w:lang w:val="hr-HR" w:eastAsia="en-US"/>
        </w:rPr>
      </w:pPr>
    </w:p>
    <w:p w14:paraId="738D3BD4" w14:textId="77777777" w:rsidR="00FA13E4" w:rsidRPr="004337B3" w:rsidRDefault="00FA13E4" w:rsidP="00DD043B">
      <w:pPr>
        <w:rPr>
          <w:sz w:val="24"/>
          <w:szCs w:val="24"/>
          <w:lang w:val="hr-HR" w:eastAsia="en-US"/>
        </w:rPr>
      </w:pPr>
      <w:r w:rsidRPr="004337B3">
        <w:rPr>
          <w:sz w:val="24"/>
          <w:szCs w:val="24"/>
          <w:lang w:val="hr-HR" w:eastAsia="en-US"/>
        </w:rPr>
        <w:t>Završne sezonske adulticidne akcije su od velike važnosti jer o njima neposredno ovisi broj komaraca koji ide u prezimljavanje, odnosno broj komaraca koji će biti pokretač populacije u slijedećoj godini. (jesenski tretman).</w:t>
      </w:r>
    </w:p>
    <w:p w14:paraId="0C3D18B9" w14:textId="77777777" w:rsidR="00FA13E4" w:rsidRPr="004337B3" w:rsidRDefault="00FA13E4" w:rsidP="00DD043B">
      <w:pPr>
        <w:rPr>
          <w:sz w:val="24"/>
          <w:szCs w:val="24"/>
          <w:lang w:val="hr-HR" w:eastAsia="en-US"/>
        </w:rPr>
      </w:pPr>
    </w:p>
    <w:p w14:paraId="1EEA297B" w14:textId="77777777" w:rsidR="00FA13E4" w:rsidRPr="004337B3" w:rsidRDefault="00FA13E4" w:rsidP="00DD043B">
      <w:pPr>
        <w:rPr>
          <w:i/>
          <w:sz w:val="24"/>
          <w:szCs w:val="22"/>
          <w:lang w:val="hr-HR" w:eastAsia="en-US"/>
        </w:rPr>
      </w:pPr>
      <w:r w:rsidRPr="004337B3">
        <w:rPr>
          <w:sz w:val="24"/>
          <w:szCs w:val="22"/>
          <w:lang w:val="hr-HR" w:eastAsia="en-US"/>
        </w:rPr>
        <w:t>Postupak u slučaju pojave azijskog tigrastog komarca -</w:t>
      </w:r>
      <w:r w:rsidRPr="004337B3">
        <w:rPr>
          <w:i/>
          <w:sz w:val="24"/>
          <w:szCs w:val="22"/>
          <w:lang w:val="hr-HR" w:eastAsia="en-US"/>
        </w:rPr>
        <w:t>Aedes albopictus:</w:t>
      </w:r>
    </w:p>
    <w:p w14:paraId="184616F9" w14:textId="77777777" w:rsidR="00FA13E4" w:rsidRPr="004337B3" w:rsidRDefault="00FA13E4" w:rsidP="00DD043B">
      <w:pPr>
        <w:rPr>
          <w:i/>
          <w:sz w:val="24"/>
          <w:szCs w:val="24"/>
          <w:lang w:val="hr-HR" w:eastAsia="en-US"/>
        </w:rPr>
      </w:pPr>
    </w:p>
    <w:p w14:paraId="53EC0647" w14:textId="77777777" w:rsidR="00FA13E4" w:rsidRPr="004337B3" w:rsidRDefault="00FA13E4" w:rsidP="00DD043B">
      <w:pPr>
        <w:rPr>
          <w:sz w:val="24"/>
          <w:szCs w:val="24"/>
          <w:lang w:val="hr-HR" w:eastAsia="en-US"/>
        </w:rPr>
      </w:pPr>
      <w:r w:rsidRPr="004337B3">
        <w:rPr>
          <w:sz w:val="24"/>
          <w:szCs w:val="24"/>
          <w:lang w:val="hr-HR" w:eastAsia="en-US"/>
        </w:rPr>
        <w:t xml:space="preserve">Na mjestima gdje je uočeno prisustvo dnevno aktivne vrste komarca </w:t>
      </w:r>
      <w:r w:rsidRPr="004337B3">
        <w:rPr>
          <w:i/>
          <w:sz w:val="24"/>
          <w:szCs w:val="24"/>
          <w:lang w:val="hr-HR" w:eastAsia="en-US"/>
        </w:rPr>
        <w:t xml:space="preserve">Aedes albopictus </w:t>
      </w:r>
      <w:r w:rsidRPr="004337B3">
        <w:rPr>
          <w:sz w:val="24"/>
          <w:szCs w:val="24"/>
          <w:lang w:val="hr-HR" w:eastAsia="en-US"/>
        </w:rPr>
        <w:t>adulticidni tretman je potrebno usmjeriti na ograničeno područje u kojem ova vrsta boravi (npr. nedostupna područja niske guste vegetacije u neposrednoj blizini legla) u vrijeme najveće aktivnosti (jutarnjim i popodnevnim satima) uporabom prijenosnih (ručnih ili leđnih) uređaja za toplo zamagljivanje kapaciteta rezervoara minimalno 5 litara.</w:t>
      </w:r>
    </w:p>
    <w:p w14:paraId="20B9B7FF" w14:textId="77777777" w:rsidR="00FA13E4" w:rsidRPr="004337B3" w:rsidRDefault="00FA13E4" w:rsidP="00DD043B">
      <w:pPr>
        <w:rPr>
          <w:sz w:val="24"/>
          <w:szCs w:val="24"/>
          <w:lang w:val="hr-HR" w:eastAsia="en-US"/>
        </w:rPr>
      </w:pPr>
    </w:p>
    <w:p w14:paraId="0FD48230" w14:textId="77777777" w:rsidR="00FA13E4" w:rsidRPr="004337B3" w:rsidRDefault="00FA13E4" w:rsidP="00DD043B">
      <w:pPr>
        <w:rPr>
          <w:sz w:val="24"/>
          <w:szCs w:val="24"/>
          <w:lang w:val="hr-HR" w:eastAsia="en-US"/>
        </w:rPr>
      </w:pPr>
      <w:r w:rsidRPr="004337B3">
        <w:rPr>
          <w:sz w:val="24"/>
          <w:szCs w:val="24"/>
          <w:lang w:val="hr-HR" w:eastAsia="en-US"/>
        </w:rPr>
        <w:t>Da bi se usporilo širenje ove vrste komaraca potrebno je:</w:t>
      </w:r>
    </w:p>
    <w:p w14:paraId="66932907" w14:textId="77777777" w:rsidR="00FA13E4" w:rsidRPr="004337B3" w:rsidRDefault="00FA13E4" w:rsidP="00DD043B">
      <w:pPr>
        <w:rPr>
          <w:sz w:val="24"/>
          <w:szCs w:val="24"/>
          <w:lang w:val="hr-HR" w:eastAsia="en-US"/>
        </w:rPr>
      </w:pPr>
    </w:p>
    <w:p w14:paraId="3699D739" w14:textId="77777777" w:rsidR="00FA13E4" w:rsidRPr="004337B3" w:rsidRDefault="00FA13E4" w:rsidP="00DD043B">
      <w:pPr>
        <w:rPr>
          <w:sz w:val="24"/>
          <w:szCs w:val="24"/>
          <w:lang w:val="hr-HR" w:eastAsia="en-US"/>
        </w:rPr>
      </w:pPr>
      <w:r w:rsidRPr="004337B3">
        <w:rPr>
          <w:sz w:val="24"/>
          <w:szCs w:val="24"/>
          <w:lang w:val="hr-HR" w:eastAsia="en-US"/>
        </w:rPr>
        <w:t>-Napraviti rani (lipanj) adulticidni i larvicidni tretman nekoliko puta (tri) na mjestima pronalaska</w:t>
      </w:r>
    </w:p>
    <w:p w14:paraId="46E26BD7" w14:textId="77777777" w:rsidR="00FA13E4" w:rsidRPr="004337B3" w:rsidRDefault="00FA13E4" w:rsidP="00DD043B">
      <w:pPr>
        <w:rPr>
          <w:sz w:val="24"/>
          <w:szCs w:val="24"/>
          <w:lang w:val="hr-HR" w:eastAsia="en-US"/>
        </w:rPr>
      </w:pPr>
    </w:p>
    <w:p w14:paraId="774FF18A" w14:textId="77777777" w:rsidR="00FA13E4" w:rsidRPr="004337B3" w:rsidRDefault="00FA13E4" w:rsidP="00DD043B">
      <w:pPr>
        <w:rPr>
          <w:sz w:val="24"/>
          <w:szCs w:val="24"/>
          <w:lang w:val="hr-HR" w:eastAsia="en-US"/>
        </w:rPr>
      </w:pPr>
      <w:r w:rsidRPr="004337B3">
        <w:rPr>
          <w:sz w:val="24"/>
          <w:szCs w:val="24"/>
          <w:lang w:val="hr-HR" w:eastAsia="en-US"/>
        </w:rPr>
        <w:t>-Nadalje, kontinuirano pratiti (monitoring) stanje populacija ove vrste komaraca, počeviši od svibnja</w:t>
      </w:r>
    </w:p>
    <w:p w14:paraId="50F2448D" w14:textId="77777777" w:rsidR="00FA13E4" w:rsidRPr="004337B3" w:rsidRDefault="00FA13E4" w:rsidP="00DD043B">
      <w:pPr>
        <w:rPr>
          <w:sz w:val="24"/>
          <w:szCs w:val="24"/>
          <w:lang w:val="hr-HR" w:eastAsia="en-US"/>
        </w:rPr>
      </w:pPr>
    </w:p>
    <w:p w14:paraId="793CB427" w14:textId="77777777" w:rsidR="00FA13E4" w:rsidRPr="004337B3" w:rsidRDefault="00FA13E4" w:rsidP="00DD043B">
      <w:pPr>
        <w:rPr>
          <w:i/>
          <w:sz w:val="24"/>
          <w:szCs w:val="22"/>
          <w:lang w:val="hr-HR" w:eastAsia="en-US"/>
        </w:rPr>
      </w:pPr>
      <w:r w:rsidRPr="004337B3">
        <w:rPr>
          <w:sz w:val="24"/>
          <w:szCs w:val="22"/>
          <w:lang w:val="hr-HR" w:eastAsia="en-US"/>
        </w:rPr>
        <w:t xml:space="preserve">Obratiti pozornost na moguću pojavu još jedne invazivne vrste komaraca, a to je </w:t>
      </w:r>
      <w:r w:rsidRPr="004337B3">
        <w:rPr>
          <w:i/>
          <w:sz w:val="24"/>
          <w:szCs w:val="22"/>
          <w:lang w:val="hr-HR" w:eastAsia="en-US"/>
        </w:rPr>
        <w:t>Aedes japonicus</w:t>
      </w:r>
    </w:p>
    <w:p w14:paraId="28D841B1" w14:textId="77777777" w:rsidR="00FA13E4" w:rsidRPr="004337B3" w:rsidRDefault="00FA13E4" w:rsidP="00DD043B">
      <w:pPr>
        <w:rPr>
          <w:i/>
          <w:sz w:val="23"/>
          <w:szCs w:val="24"/>
          <w:lang w:val="hr-HR" w:eastAsia="en-US"/>
        </w:rPr>
      </w:pPr>
    </w:p>
    <w:p w14:paraId="0B5CF128" w14:textId="77777777" w:rsidR="00FA13E4" w:rsidRPr="004337B3" w:rsidRDefault="00FA13E4" w:rsidP="00DD043B">
      <w:pPr>
        <w:rPr>
          <w:sz w:val="24"/>
          <w:szCs w:val="22"/>
          <w:lang w:val="hr-HR" w:eastAsia="en-US"/>
        </w:rPr>
      </w:pPr>
      <w:r w:rsidRPr="004337B3">
        <w:rPr>
          <w:sz w:val="24"/>
          <w:szCs w:val="22"/>
          <w:lang w:val="hr-HR" w:eastAsia="en-US"/>
        </w:rPr>
        <w:t xml:space="preserve">Procijeniti rizik prisutnosti i širenja jedinki vrste </w:t>
      </w:r>
      <w:r w:rsidRPr="004337B3">
        <w:rPr>
          <w:i/>
          <w:sz w:val="24"/>
          <w:szCs w:val="22"/>
          <w:lang w:val="hr-HR" w:eastAsia="en-US"/>
        </w:rPr>
        <w:t xml:space="preserve">Aedes albopictus </w:t>
      </w:r>
      <w:r w:rsidRPr="004337B3">
        <w:rPr>
          <w:sz w:val="24"/>
          <w:szCs w:val="22"/>
          <w:lang w:val="hr-HR" w:eastAsia="en-US"/>
        </w:rPr>
        <w:t>u Vukovarsko-srijemskoj županiji ((proširiti monitoring na druga područja u</w:t>
      </w:r>
      <w:r w:rsidRPr="004337B3">
        <w:rPr>
          <w:spacing w:val="1"/>
          <w:sz w:val="24"/>
          <w:szCs w:val="22"/>
          <w:lang w:val="hr-HR" w:eastAsia="en-US"/>
        </w:rPr>
        <w:t xml:space="preserve"> </w:t>
      </w:r>
      <w:r w:rsidRPr="004337B3">
        <w:rPr>
          <w:sz w:val="24"/>
          <w:szCs w:val="22"/>
          <w:lang w:val="hr-HR" w:eastAsia="en-US"/>
        </w:rPr>
        <w:t>županiji)</w:t>
      </w:r>
    </w:p>
    <w:p w14:paraId="079C3472" w14:textId="77777777" w:rsidR="00FA13E4" w:rsidRPr="004337B3" w:rsidRDefault="00FA13E4" w:rsidP="00DD043B">
      <w:pPr>
        <w:rPr>
          <w:sz w:val="24"/>
          <w:szCs w:val="24"/>
          <w:lang w:val="hr-HR" w:eastAsia="en-US"/>
        </w:rPr>
      </w:pPr>
    </w:p>
    <w:p w14:paraId="0E94B3A3" w14:textId="77777777" w:rsidR="00FA13E4" w:rsidRPr="004337B3" w:rsidRDefault="00FA13E4" w:rsidP="00DD043B">
      <w:pPr>
        <w:rPr>
          <w:b/>
          <w:bCs/>
          <w:sz w:val="24"/>
          <w:szCs w:val="24"/>
          <w:lang w:val="hr-HR" w:eastAsia="en-US"/>
        </w:rPr>
      </w:pPr>
      <w:r w:rsidRPr="004337B3">
        <w:rPr>
          <w:b/>
          <w:bCs/>
          <w:sz w:val="24"/>
          <w:szCs w:val="24"/>
          <w:lang w:val="hr-HR" w:eastAsia="en-US"/>
        </w:rPr>
        <w:t>Normativi za korištenje insekticida/larvicida:</w:t>
      </w:r>
    </w:p>
    <w:p w14:paraId="79BC2CDC" w14:textId="77777777" w:rsidR="00FA13E4" w:rsidRPr="004337B3" w:rsidRDefault="00FA13E4" w:rsidP="00DD043B">
      <w:pPr>
        <w:rPr>
          <w:b/>
          <w:sz w:val="26"/>
          <w:szCs w:val="24"/>
          <w:lang w:val="hr-HR" w:eastAsia="en-US"/>
        </w:rPr>
      </w:pPr>
    </w:p>
    <w:p w14:paraId="4311DA0D" w14:textId="77777777" w:rsidR="00FA13E4" w:rsidRPr="004337B3" w:rsidRDefault="00FA13E4" w:rsidP="00DD043B">
      <w:pPr>
        <w:rPr>
          <w:b/>
          <w:sz w:val="26"/>
          <w:szCs w:val="24"/>
          <w:lang w:val="hr-HR" w:eastAsia="en-US"/>
        </w:rPr>
      </w:pPr>
    </w:p>
    <w:p w14:paraId="1EE6EE61" w14:textId="77777777" w:rsidR="00FA13E4" w:rsidRPr="004337B3" w:rsidRDefault="00FA13E4" w:rsidP="00DD043B">
      <w:pPr>
        <w:rPr>
          <w:b/>
          <w:sz w:val="35"/>
          <w:szCs w:val="24"/>
          <w:lang w:val="hr-HR" w:eastAsia="en-US"/>
        </w:rPr>
      </w:pPr>
    </w:p>
    <w:p w14:paraId="1C53C7EC" w14:textId="77777777" w:rsidR="00FA13E4" w:rsidRPr="004337B3" w:rsidRDefault="00FA13E4" w:rsidP="00DD043B">
      <w:pPr>
        <w:rPr>
          <w:b/>
          <w:sz w:val="24"/>
          <w:szCs w:val="22"/>
          <w:lang w:val="hr-HR" w:eastAsia="en-US"/>
        </w:rPr>
      </w:pPr>
      <w:r w:rsidRPr="004337B3">
        <w:rPr>
          <w:position w:val="-12"/>
          <w:sz w:val="24"/>
          <w:szCs w:val="22"/>
          <w:lang w:val="hr-HR" w:eastAsia="en-US"/>
        </w:rPr>
        <w:t>Vrsta</w:t>
      </w:r>
      <w:r w:rsidRPr="004337B3">
        <w:rPr>
          <w:spacing w:val="-4"/>
          <w:position w:val="-12"/>
          <w:sz w:val="24"/>
          <w:szCs w:val="22"/>
          <w:lang w:val="hr-HR" w:eastAsia="en-US"/>
        </w:rPr>
        <w:t xml:space="preserve"> </w:t>
      </w:r>
      <w:r w:rsidRPr="004337B3">
        <w:rPr>
          <w:position w:val="-12"/>
          <w:sz w:val="24"/>
          <w:szCs w:val="22"/>
          <w:lang w:val="hr-HR" w:eastAsia="en-US"/>
        </w:rPr>
        <w:t>tretmana:</w:t>
      </w:r>
      <w:r w:rsidRPr="004337B3">
        <w:rPr>
          <w:position w:val="-12"/>
          <w:sz w:val="24"/>
          <w:szCs w:val="22"/>
          <w:lang w:val="hr-HR" w:eastAsia="en-US"/>
        </w:rPr>
        <w:tab/>
      </w:r>
      <w:r w:rsidRPr="004337B3">
        <w:rPr>
          <w:b/>
          <w:position w:val="-13"/>
          <w:sz w:val="24"/>
          <w:szCs w:val="22"/>
          <w:lang w:val="hr-HR" w:eastAsia="en-US"/>
        </w:rPr>
        <w:t>Larvicidni</w:t>
      </w:r>
      <w:r w:rsidRPr="004337B3">
        <w:rPr>
          <w:b/>
          <w:position w:val="-13"/>
          <w:sz w:val="24"/>
          <w:szCs w:val="22"/>
          <w:lang w:val="hr-HR" w:eastAsia="en-US"/>
        </w:rPr>
        <w:tab/>
      </w:r>
      <w:r w:rsidRPr="004337B3">
        <w:rPr>
          <w:b/>
          <w:sz w:val="24"/>
          <w:szCs w:val="22"/>
          <w:lang w:val="hr-HR" w:eastAsia="en-US"/>
        </w:rPr>
        <w:t>Adulticidni (suzbijanje odraslih jedinki)</w:t>
      </w:r>
    </w:p>
    <w:p w14:paraId="5529638D" w14:textId="77777777" w:rsidR="00FA13E4" w:rsidRPr="004337B3" w:rsidRDefault="00FA13E4" w:rsidP="00DD043B">
      <w:pPr>
        <w:rPr>
          <w:b/>
          <w:sz w:val="12"/>
          <w:szCs w:val="24"/>
          <w:lang w:val="hr-HR" w:eastAsia="en-US"/>
        </w:rPr>
      </w:pPr>
    </w:p>
    <w:tbl>
      <w:tblPr>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38"/>
        <w:gridCol w:w="3062"/>
        <w:gridCol w:w="1497"/>
        <w:gridCol w:w="1948"/>
        <w:gridCol w:w="1559"/>
      </w:tblGrid>
      <w:tr w:rsidR="00D151A3" w:rsidRPr="004337B3" w14:paraId="2081F2AE" w14:textId="77777777" w:rsidTr="00444C20">
        <w:trPr>
          <w:trHeight w:val="1400"/>
        </w:trPr>
        <w:tc>
          <w:tcPr>
            <w:tcW w:w="2138" w:type="dxa"/>
            <w:tcBorders>
              <w:top w:val="single" w:sz="6" w:space="0" w:color="000000"/>
              <w:left w:val="single" w:sz="6" w:space="0" w:color="000000"/>
              <w:bottom w:val="single" w:sz="6" w:space="0" w:color="000000"/>
              <w:right w:val="single" w:sz="6" w:space="0" w:color="000000"/>
            </w:tcBorders>
            <w:shd w:val="clear" w:color="auto" w:fill="auto"/>
          </w:tcPr>
          <w:p w14:paraId="2FDD089E" w14:textId="77777777" w:rsidR="00FA13E4" w:rsidRPr="004337B3" w:rsidRDefault="00FA13E4" w:rsidP="00444C20">
            <w:pPr>
              <w:widowControl w:val="0"/>
              <w:autoSpaceDE w:val="0"/>
              <w:autoSpaceDN w:val="0"/>
              <w:rPr>
                <w:rFonts w:ascii="Calibri" w:eastAsia="Calibri" w:hAnsi="Calibri"/>
                <w:b/>
                <w:sz w:val="35"/>
                <w:szCs w:val="22"/>
                <w:lang w:val="hr-HR" w:eastAsia="en-US"/>
              </w:rPr>
            </w:pPr>
          </w:p>
          <w:p w14:paraId="4DA05A8F" w14:textId="77777777" w:rsidR="00FA13E4" w:rsidRPr="004337B3" w:rsidRDefault="00FA13E4" w:rsidP="00444C20">
            <w:pPr>
              <w:widowControl w:val="0"/>
              <w:autoSpaceDE w:val="0"/>
              <w:autoSpaceDN w:val="0"/>
              <w:rPr>
                <w:rFonts w:ascii="Calibri" w:eastAsia="Calibri" w:hAnsi="Calibri"/>
                <w:sz w:val="24"/>
                <w:szCs w:val="22"/>
                <w:lang w:val="hr-HR" w:eastAsia="en-US"/>
              </w:rPr>
            </w:pPr>
            <w:r w:rsidRPr="004337B3">
              <w:rPr>
                <w:rFonts w:ascii="Calibri" w:eastAsia="Calibri" w:hAnsi="Calibri"/>
                <w:sz w:val="24"/>
                <w:szCs w:val="22"/>
                <w:lang w:val="hr-HR" w:eastAsia="en-US"/>
              </w:rPr>
              <w:t>Način aplikacije larvicida/insekticida</w:t>
            </w:r>
          </w:p>
        </w:tc>
        <w:tc>
          <w:tcPr>
            <w:tcW w:w="3062" w:type="dxa"/>
            <w:tcBorders>
              <w:top w:val="single" w:sz="6" w:space="0" w:color="000000"/>
              <w:left w:val="single" w:sz="6" w:space="0" w:color="000000"/>
              <w:bottom w:val="single" w:sz="6" w:space="0" w:color="000000"/>
              <w:right w:val="single" w:sz="6" w:space="0" w:color="000000"/>
            </w:tcBorders>
            <w:shd w:val="clear" w:color="auto" w:fill="auto"/>
          </w:tcPr>
          <w:p w14:paraId="1BBEEC87" w14:textId="77777777" w:rsidR="00FA13E4" w:rsidRPr="004337B3" w:rsidRDefault="00FA13E4" w:rsidP="00444C20">
            <w:pPr>
              <w:widowControl w:val="0"/>
              <w:autoSpaceDE w:val="0"/>
              <w:autoSpaceDN w:val="0"/>
              <w:rPr>
                <w:rFonts w:ascii="Calibri" w:eastAsia="Calibri" w:hAnsi="Calibri"/>
                <w:b/>
                <w:sz w:val="35"/>
                <w:szCs w:val="22"/>
                <w:lang w:val="hr-HR" w:eastAsia="en-US"/>
              </w:rPr>
            </w:pPr>
          </w:p>
          <w:p w14:paraId="0684C2F3" w14:textId="77777777" w:rsidR="00FA13E4" w:rsidRPr="004337B3" w:rsidRDefault="00FA13E4" w:rsidP="00444C20">
            <w:pPr>
              <w:widowControl w:val="0"/>
              <w:autoSpaceDE w:val="0"/>
              <w:autoSpaceDN w:val="0"/>
              <w:rPr>
                <w:rFonts w:ascii="Calibri" w:eastAsia="Calibri" w:hAnsi="Calibri"/>
                <w:sz w:val="24"/>
                <w:szCs w:val="22"/>
                <w:lang w:val="hr-HR" w:eastAsia="en-US"/>
              </w:rPr>
            </w:pPr>
            <w:r w:rsidRPr="004337B3">
              <w:rPr>
                <w:rFonts w:ascii="Calibri" w:eastAsia="Calibri" w:hAnsi="Calibri"/>
                <w:sz w:val="24"/>
                <w:szCs w:val="22"/>
                <w:lang w:val="hr-HR" w:eastAsia="en-US"/>
              </w:rPr>
              <w:t>iz aviona (ili helikoptera) ili bespilotnih letjelica (dron)</w:t>
            </w:r>
          </w:p>
        </w:tc>
        <w:tc>
          <w:tcPr>
            <w:tcW w:w="1497" w:type="dxa"/>
            <w:tcBorders>
              <w:top w:val="single" w:sz="6" w:space="0" w:color="000000"/>
              <w:left w:val="single" w:sz="6" w:space="0" w:color="000000"/>
              <w:bottom w:val="single" w:sz="6" w:space="0" w:color="000000"/>
              <w:right w:val="single" w:sz="6" w:space="0" w:color="000000"/>
            </w:tcBorders>
            <w:shd w:val="clear" w:color="auto" w:fill="auto"/>
          </w:tcPr>
          <w:p w14:paraId="2E3797D4" w14:textId="77777777" w:rsidR="00FA13E4" w:rsidRPr="004337B3" w:rsidRDefault="00FA13E4" w:rsidP="00444C20">
            <w:pPr>
              <w:widowControl w:val="0"/>
              <w:autoSpaceDE w:val="0"/>
              <w:autoSpaceDN w:val="0"/>
              <w:rPr>
                <w:rFonts w:ascii="Calibri" w:eastAsia="Calibri" w:hAnsi="Calibri"/>
                <w:b/>
                <w:sz w:val="35"/>
                <w:szCs w:val="22"/>
                <w:lang w:val="hr-HR" w:eastAsia="en-US"/>
              </w:rPr>
            </w:pPr>
          </w:p>
          <w:p w14:paraId="25C878A8" w14:textId="77777777" w:rsidR="00FA13E4" w:rsidRPr="004337B3" w:rsidRDefault="00FA13E4" w:rsidP="00444C20">
            <w:pPr>
              <w:widowControl w:val="0"/>
              <w:autoSpaceDE w:val="0"/>
              <w:autoSpaceDN w:val="0"/>
              <w:rPr>
                <w:rFonts w:ascii="Calibri" w:eastAsia="Calibri" w:hAnsi="Calibri"/>
                <w:sz w:val="24"/>
                <w:szCs w:val="22"/>
                <w:lang w:val="hr-HR" w:eastAsia="en-US"/>
              </w:rPr>
            </w:pPr>
            <w:r w:rsidRPr="004337B3">
              <w:rPr>
                <w:rFonts w:ascii="Calibri" w:eastAsia="Calibri" w:hAnsi="Calibri"/>
                <w:sz w:val="24"/>
                <w:szCs w:val="22"/>
                <w:lang w:val="hr-HR" w:eastAsia="en-US"/>
              </w:rPr>
              <w:t>ručna aplikacija</w:t>
            </w:r>
          </w:p>
        </w:tc>
        <w:tc>
          <w:tcPr>
            <w:tcW w:w="1948" w:type="dxa"/>
            <w:tcBorders>
              <w:top w:val="single" w:sz="6" w:space="0" w:color="000000"/>
              <w:left w:val="single" w:sz="6" w:space="0" w:color="000000"/>
              <w:bottom w:val="single" w:sz="6" w:space="0" w:color="000000"/>
              <w:right w:val="single" w:sz="6" w:space="0" w:color="000000"/>
            </w:tcBorders>
            <w:shd w:val="clear" w:color="auto" w:fill="auto"/>
          </w:tcPr>
          <w:p w14:paraId="16C99A4D" w14:textId="77777777" w:rsidR="00FA13E4" w:rsidRPr="004337B3" w:rsidRDefault="00FA13E4" w:rsidP="00444C20">
            <w:pPr>
              <w:widowControl w:val="0"/>
              <w:autoSpaceDE w:val="0"/>
              <w:autoSpaceDN w:val="0"/>
              <w:rPr>
                <w:rFonts w:ascii="Calibri" w:eastAsia="Calibri" w:hAnsi="Calibri"/>
                <w:b/>
                <w:sz w:val="26"/>
                <w:szCs w:val="22"/>
                <w:lang w:val="hr-HR" w:eastAsia="en-US"/>
              </w:rPr>
            </w:pPr>
          </w:p>
          <w:p w14:paraId="4F314A92" w14:textId="77777777" w:rsidR="00FA13E4" w:rsidRPr="004337B3" w:rsidRDefault="00FA13E4" w:rsidP="00444C20">
            <w:pPr>
              <w:widowControl w:val="0"/>
              <w:autoSpaceDE w:val="0"/>
              <w:autoSpaceDN w:val="0"/>
              <w:rPr>
                <w:rFonts w:ascii="Calibri" w:eastAsia="Calibri" w:hAnsi="Calibri"/>
                <w:b/>
                <w:sz w:val="21"/>
                <w:szCs w:val="22"/>
                <w:lang w:val="hr-HR" w:eastAsia="en-US"/>
              </w:rPr>
            </w:pPr>
          </w:p>
          <w:p w14:paraId="3106B1A2" w14:textId="77777777" w:rsidR="00FA13E4" w:rsidRPr="004337B3" w:rsidRDefault="00FA13E4" w:rsidP="00444C20">
            <w:pPr>
              <w:widowControl w:val="0"/>
              <w:autoSpaceDE w:val="0"/>
              <w:autoSpaceDN w:val="0"/>
              <w:rPr>
                <w:rFonts w:ascii="Calibri" w:eastAsia="Calibri" w:hAnsi="Calibri"/>
                <w:sz w:val="24"/>
                <w:szCs w:val="22"/>
                <w:lang w:val="hr-HR" w:eastAsia="en-US"/>
              </w:rPr>
            </w:pPr>
            <w:r w:rsidRPr="004337B3">
              <w:rPr>
                <w:rFonts w:ascii="Calibri" w:eastAsia="Calibri" w:hAnsi="Calibri"/>
                <w:sz w:val="24"/>
                <w:szCs w:val="22"/>
                <w:lang w:val="hr-HR" w:eastAsia="en-US"/>
              </w:rPr>
              <w:t>hladni ULV</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14:paraId="68D97196" w14:textId="77777777" w:rsidR="00FA13E4" w:rsidRPr="004337B3" w:rsidRDefault="00FA13E4" w:rsidP="00444C20">
            <w:pPr>
              <w:widowControl w:val="0"/>
              <w:autoSpaceDE w:val="0"/>
              <w:autoSpaceDN w:val="0"/>
              <w:rPr>
                <w:rFonts w:ascii="Calibri" w:eastAsia="Calibri" w:hAnsi="Calibri"/>
                <w:b/>
                <w:sz w:val="26"/>
                <w:szCs w:val="22"/>
                <w:lang w:val="hr-HR" w:eastAsia="en-US"/>
              </w:rPr>
            </w:pPr>
          </w:p>
          <w:p w14:paraId="78E76A3F" w14:textId="77777777" w:rsidR="00FA13E4" w:rsidRPr="004337B3" w:rsidRDefault="00FA13E4" w:rsidP="00444C20">
            <w:pPr>
              <w:widowControl w:val="0"/>
              <w:autoSpaceDE w:val="0"/>
              <w:autoSpaceDN w:val="0"/>
              <w:rPr>
                <w:rFonts w:ascii="Calibri" w:eastAsia="Calibri" w:hAnsi="Calibri"/>
                <w:b/>
                <w:sz w:val="21"/>
                <w:szCs w:val="22"/>
                <w:lang w:val="hr-HR" w:eastAsia="en-US"/>
              </w:rPr>
            </w:pPr>
          </w:p>
          <w:p w14:paraId="60E3DC29" w14:textId="77777777" w:rsidR="00FA13E4" w:rsidRPr="004337B3" w:rsidRDefault="00FA13E4" w:rsidP="00444C20">
            <w:pPr>
              <w:widowControl w:val="0"/>
              <w:autoSpaceDE w:val="0"/>
              <w:autoSpaceDN w:val="0"/>
              <w:rPr>
                <w:rFonts w:ascii="Calibri" w:eastAsia="Calibri" w:hAnsi="Calibri"/>
                <w:sz w:val="24"/>
                <w:szCs w:val="22"/>
                <w:lang w:val="hr-HR" w:eastAsia="en-US"/>
              </w:rPr>
            </w:pPr>
            <w:r w:rsidRPr="004337B3">
              <w:rPr>
                <w:rFonts w:ascii="Calibri" w:eastAsia="Calibri" w:hAnsi="Calibri"/>
                <w:sz w:val="24"/>
                <w:szCs w:val="22"/>
                <w:lang w:val="hr-HR" w:eastAsia="en-US"/>
              </w:rPr>
              <w:t>topli ULV*</w:t>
            </w:r>
          </w:p>
        </w:tc>
      </w:tr>
      <w:tr w:rsidR="00D151A3" w:rsidRPr="004337B3" w14:paraId="4A782027" w14:textId="77777777" w:rsidTr="00444C20">
        <w:trPr>
          <w:trHeight w:val="1595"/>
        </w:trPr>
        <w:tc>
          <w:tcPr>
            <w:tcW w:w="2138" w:type="dxa"/>
            <w:tcBorders>
              <w:top w:val="single" w:sz="6" w:space="0" w:color="000000"/>
              <w:left w:val="single" w:sz="6" w:space="0" w:color="000000"/>
              <w:bottom w:val="single" w:sz="6" w:space="0" w:color="000000"/>
              <w:right w:val="single" w:sz="6" w:space="0" w:color="000000"/>
            </w:tcBorders>
            <w:shd w:val="clear" w:color="auto" w:fill="auto"/>
          </w:tcPr>
          <w:p w14:paraId="3447B243" w14:textId="77777777" w:rsidR="00FA13E4" w:rsidRPr="004337B3" w:rsidRDefault="00FA13E4" w:rsidP="00444C20">
            <w:pPr>
              <w:widowControl w:val="0"/>
              <w:autoSpaceDE w:val="0"/>
              <w:autoSpaceDN w:val="0"/>
              <w:rPr>
                <w:rFonts w:ascii="Calibri" w:eastAsia="Calibri" w:hAnsi="Calibri"/>
                <w:b/>
                <w:sz w:val="26"/>
                <w:szCs w:val="22"/>
                <w:lang w:val="hr-HR" w:eastAsia="en-US"/>
              </w:rPr>
            </w:pPr>
          </w:p>
          <w:p w14:paraId="3D8E7EE5" w14:textId="77777777" w:rsidR="00FA13E4" w:rsidRPr="004337B3" w:rsidRDefault="00FA13E4" w:rsidP="00444C20">
            <w:pPr>
              <w:widowControl w:val="0"/>
              <w:autoSpaceDE w:val="0"/>
              <w:autoSpaceDN w:val="0"/>
              <w:rPr>
                <w:rFonts w:ascii="Calibri" w:eastAsia="Calibri" w:hAnsi="Calibri"/>
                <w:sz w:val="24"/>
                <w:szCs w:val="22"/>
                <w:lang w:val="hr-HR" w:eastAsia="en-US"/>
              </w:rPr>
            </w:pPr>
            <w:r w:rsidRPr="004337B3">
              <w:rPr>
                <w:rFonts w:ascii="Calibri" w:eastAsia="Calibri" w:hAnsi="Calibri"/>
                <w:sz w:val="24"/>
                <w:szCs w:val="22"/>
                <w:lang w:val="hr-HR" w:eastAsia="en-US"/>
              </w:rPr>
              <w:t>Formulacija larvicida/insekticida</w:t>
            </w:r>
          </w:p>
        </w:tc>
        <w:tc>
          <w:tcPr>
            <w:tcW w:w="3062" w:type="dxa"/>
            <w:tcBorders>
              <w:top w:val="single" w:sz="6" w:space="0" w:color="000000"/>
              <w:left w:val="single" w:sz="6" w:space="0" w:color="000000"/>
              <w:bottom w:val="single" w:sz="6" w:space="0" w:color="000000"/>
              <w:right w:val="single" w:sz="6" w:space="0" w:color="000000"/>
            </w:tcBorders>
            <w:shd w:val="clear" w:color="auto" w:fill="auto"/>
          </w:tcPr>
          <w:p w14:paraId="1EA6E6C5" w14:textId="77777777" w:rsidR="00FA13E4" w:rsidRPr="004337B3" w:rsidRDefault="00FA13E4" w:rsidP="00444C20">
            <w:pPr>
              <w:widowControl w:val="0"/>
              <w:autoSpaceDE w:val="0"/>
              <w:autoSpaceDN w:val="0"/>
              <w:rPr>
                <w:rFonts w:ascii="Calibri" w:eastAsia="Calibri" w:hAnsi="Calibri"/>
                <w:b/>
                <w:sz w:val="26"/>
                <w:szCs w:val="22"/>
                <w:lang w:val="hr-HR" w:eastAsia="en-US"/>
              </w:rPr>
            </w:pPr>
          </w:p>
          <w:p w14:paraId="03EFC34D" w14:textId="77777777" w:rsidR="00FA13E4" w:rsidRPr="004337B3" w:rsidRDefault="00FA13E4" w:rsidP="00444C20">
            <w:pPr>
              <w:widowControl w:val="0"/>
              <w:autoSpaceDE w:val="0"/>
              <w:autoSpaceDN w:val="0"/>
              <w:rPr>
                <w:rFonts w:ascii="Calibri" w:eastAsia="Calibri" w:hAnsi="Calibri"/>
                <w:sz w:val="24"/>
                <w:szCs w:val="22"/>
                <w:lang w:val="hr-HR" w:eastAsia="en-US"/>
              </w:rPr>
            </w:pPr>
            <w:r w:rsidRPr="004337B3">
              <w:rPr>
                <w:rFonts w:ascii="Calibri" w:eastAsia="Calibri" w:hAnsi="Calibri"/>
                <w:sz w:val="24"/>
                <w:szCs w:val="22"/>
                <w:lang w:val="hr-HR" w:eastAsia="en-US"/>
              </w:rPr>
              <w:t>tekući koncentrat, granule, tablete</w:t>
            </w:r>
          </w:p>
        </w:tc>
        <w:tc>
          <w:tcPr>
            <w:tcW w:w="1497" w:type="dxa"/>
            <w:tcBorders>
              <w:top w:val="single" w:sz="6" w:space="0" w:color="000000"/>
              <w:left w:val="single" w:sz="6" w:space="0" w:color="000000"/>
              <w:bottom w:val="single" w:sz="6" w:space="0" w:color="000000"/>
              <w:right w:val="single" w:sz="6" w:space="0" w:color="000000"/>
            </w:tcBorders>
            <w:shd w:val="clear" w:color="auto" w:fill="auto"/>
            <w:hideMark/>
          </w:tcPr>
          <w:p w14:paraId="20240923" w14:textId="77777777" w:rsidR="00FA13E4" w:rsidRPr="004337B3" w:rsidRDefault="00FA13E4" w:rsidP="00444C20">
            <w:pPr>
              <w:widowControl w:val="0"/>
              <w:autoSpaceDE w:val="0"/>
              <w:autoSpaceDN w:val="0"/>
              <w:rPr>
                <w:rFonts w:ascii="Calibri" w:eastAsia="Calibri" w:hAnsi="Calibri"/>
                <w:sz w:val="24"/>
                <w:szCs w:val="22"/>
                <w:lang w:val="hr-HR" w:eastAsia="en-US"/>
              </w:rPr>
            </w:pPr>
            <w:r w:rsidRPr="004337B3">
              <w:rPr>
                <w:rFonts w:ascii="Calibri" w:eastAsia="Calibri" w:hAnsi="Calibri"/>
                <w:sz w:val="24"/>
                <w:szCs w:val="22"/>
                <w:lang w:val="hr-HR" w:eastAsia="en-US"/>
              </w:rPr>
              <w:t>tablete, tekući koncentrat, prašivo i granule</w:t>
            </w:r>
          </w:p>
        </w:tc>
        <w:tc>
          <w:tcPr>
            <w:tcW w:w="1948" w:type="dxa"/>
            <w:tcBorders>
              <w:top w:val="single" w:sz="6" w:space="0" w:color="000000"/>
              <w:left w:val="single" w:sz="6" w:space="0" w:color="000000"/>
              <w:bottom w:val="single" w:sz="6" w:space="0" w:color="000000"/>
              <w:right w:val="single" w:sz="6" w:space="0" w:color="000000"/>
            </w:tcBorders>
            <w:shd w:val="clear" w:color="auto" w:fill="auto"/>
          </w:tcPr>
          <w:p w14:paraId="217F44FB" w14:textId="77777777" w:rsidR="00FA13E4" w:rsidRPr="004337B3" w:rsidRDefault="00FA13E4" w:rsidP="00444C20">
            <w:pPr>
              <w:widowControl w:val="0"/>
              <w:autoSpaceDE w:val="0"/>
              <w:autoSpaceDN w:val="0"/>
              <w:rPr>
                <w:rFonts w:ascii="Calibri" w:eastAsia="Calibri" w:hAnsi="Calibri"/>
                <w:b/>
                <w:sz w:val="26"/>
                <w:szCs w:val="22"/>
                <w:lang w:val="hr-HR" w:eastAsia="en-US"/>
              </w:rPr>
            </w:pPr>
          </w:p>
          <w:p w14:paraId="2A860CAE" w14:textId="77777777" w:rsidR="00FA13E4" w:rsidRPr="004337B3" w:rsidRDefault="00FA13E4" w:rsidP="00444C20">
            <w:pPr>
              <w:widowControl w:val="0"/>
              <w:autoSpaceDE w:val="0"/>
              <w:autoSpaceDN w:val="0"/>
              <w:rPr>
                <w:rFonts w:ascii="Calibri" w:eastAsia="Calibri" w:hAnsi="Calibri"/>
                <w:b/>
                <w:sz w:val="29"/>
                <w:szCs w:val="22"/>
                <w:lang w:val="hr-HR" w:eastAsia="en-US"/>
              </w:rPr>
            </w:pPr>
          </w:p>
          <w:p w14:paraId="73A12B3A" w14:textId="77777777" w:rsidR="00FA13E4" w:rsidRPr="004337B3" w:rsidRDefault="00FA13E4" w:rsidP="00444C20">
            <w:pPr>
              <w:widowControl w:val="0"/>
              <w:autoSpaceDE w:val="0"/>
              <w:autoSpaceDN w:val="0"/>
              <w:rPr>
                <w:rFonts w:ascii="Calibri" w:eastAsia="Calibri" w:hAnsi="Calibri"/>
                <w:sz w:val="24"/>
                <w:szCs w:val="22"/>
                <w:lang w:val="hr-HR" w:eastAsia="en-US"/>
              </w:rPr>
            </w:pPr>
            <w:r w:rsidRPr="004337B3">
              <w:rPr>
                <w:rFonts w:ascii="Calibri" w:eastAsia="Calibri" w:hAnsi="Calibri"/>
                <w:sz w:val="24"/>
                <w:szCs w:val="22"/>
                <w:lang w:val="hr-HR" w:eastAsia="en-US"/>
              </w:rPr>
              <w:t>tekući koncentrat</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14:paraId="09043CDF" w14:textId="77777777" w:rsidR="00FA13E4" w:rsidRPr="004337B3" w:rsidRDefault="00FA13E4" w:rsidP="00444C20">
            <w:pPr>
              <w:widowControl w:val="0"/>
              <w:autoSpaceDE w:val="0"/>
              <w:autoSpaceDN w:val="0"/>
              <w:rPr>
                <w:rFonts w:ascii="Calibri" w:eastAsia="Calibri" w:hAnsi="Calibri"/>
                <w:b/>
                <w:sz w:val="26"/>
                <w:szCs w:val="22"/>
                <w:lang w:val="hr-HR" w:eastAsia="en-US"/>
              </w:rPr>
            </w:pPr>
          </w:p>
          <w:p w14:paraId="029FE09A" w14:textId="77777777" w:rsidR="00FA13E4" w:rsidRPr="004337B3" w:rsidRDefault="00FA13E4" w:rsidP="00444C20">
            <w:pPr>
              <w:widowControl w:val="0"/>
              <w:autoSpaceDE w:val="0"/>
              <w:autoSpaceDN w:val="0"/>
              <w:rPr>
                <w:rFonts w:ascii="Calibri" w:eastAsia="Calibri" w:hAnsi="Calibri"/>
                <w:sz w:val="24"/>
                <w:szCs w:val="22"/>
                <w:lang w:val="hr-HR" w:eastAsia="en-US"/>
              </w:rPr>
            </w:pPr>
            <w:r w:rsidRPr="004337B3">
              <w:rPr>
                <w:rFonts w:ascii="Calibri" w:eastAsia="Calibri" w:hAnsi="Calibri"/>
                <w:sz w:val="24"/>
                <w:szCs w:val="22"/>
                <w:lang w:val="hr-HR" w:eastAsia="en-US"/>
              </w:rPr>
              <w:t>tekući koncentrat</w:t>
            </w:r>
          </w:p>
        </w:tc>
      </w:tr>
    </w:tbl>
    <w:p w14:paraId="7D765873" w14:textId="77777777" w:rsidR="00FA13E4" w:rsidRPr="004337B3" w:rsidRDefault="00FA13E4" w:rsidP="00DD043B">
      <w:pPr>
        <w:rPr>
          <w:sz w:val="24"/>
          <w:szCs w:val="22"/>
          <w:lang w:val="hr-HR" w:eastAsia="en-US"/>
        </w:rPr>
        <w:sectPr w:rsidR="00FA13E4" w:rsidRPr="004337B3">
          <w:pgSz w:w="11910" w:h="16840"/>
          <w:pgMar w:top="1040" w:right="400" w:bottom="1400" w:left="1060" w:header="0" w:footer="1126" w:gutter="0"/>
          <w:cols w:space="720"/>
        </w:sectPr>
      </w:pPr>
    </w:p>
    <w:tbl>
      <w:tblPr>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38"/>
        <w:gridCol w:w="3062"/>
        <w:gridCol w:w="1497"/>
        <w:gridCol w:w="1948"/>
        <w:gridCol w:w="1559"/>
      </w:tblGrid>
      <w:tr w:rsidR="00D151A3" w:rsidRPr="004337B3" w14:paraId="55E64BC1" w14:textId="77777777" w:rsidTr="00444C20">
        <w:trPr>
          <w:trHeight w:val="3803"/>
        </w:trPr>
        <w:tc>
          <w:tcPr>
            <w:tcW w:w="2138" w:type="dxa"/>
            <w:tcBorders>
              <w:top w:val="single" w:sz="6" w:space="0" w:color="000000"/>
              <w:left w:val="single" w:sz="6" w:space="0" w:color="000000"/>
              <w:bottom w:val="single" w:sz="6" w:space="0" w:color="000000"/>
              <w:right w:val="single" w:sz="6" w:space="0" w:color="000000"/>
            </w:tcBorders>
            <w:shd w:val="clear" w:color="auto" w:fill="auto"/>
          </w:tcPr>
          <w:p w14:paraId="402C3448" w14:textId="77777777" w:rsidR="00FA13E4" w:rsidRPr="004337B3" w:rsidRDefault="00FA13E4" w:rsidP="00444C20">
            <w:pPr>
              <w:widowControl w:val="0"/>
              <w:autoSpaceDE w:val="0"/>
              <w:autoSpaceDN w:val="0"/>
              <w:rPr>
                <w:rFonts w:ascii="Calibri" w:eastAsia="Calibri" w:hAnsi="Calibri"/>
                <w:b/>
                <w:sz w:val="26"/>
                <w:szCs w:val="22"/>
                <w:lang w:val="hr-HR" w:eastAsia="en-US"/>
              </w:rPr>
            </w:pPr>
          </w:p>
          <w:p w14:paraId="7ADE7569" w14:textId="77777777" w:rsidR="00FA13E4" w:rsidRPr="004337B3" w:rsidRDefault="00FA13E4" w:rsidP="00444C20">
            <w:pPr>
              <w:widowControl w:val="0"/>
              <w:autoSpaceDE w:val="0"/>
              <w:autoSpaceDN w:val="0"/>
              <w:rPr>
                <w:rFonts w:ascii="Calibri" w:eastAsia="Calibri" w:hAnsi="Calibri"/>
                <w:b/>
                <w:sz w:val="26"/>
                <w:szCs w:val="22"/>
                <w:lang w:val="hr-HR" w:eastAsia="en-US"/>
              </w:rPr>
            </w:pPr>
          </w:p>
          <w:p w14:paraId="434B3362" w14:textId="77777777" w:rsidR="00FA13E4" w:rsidRPr="004337B3" w:rsidRDefault="00FA13E4" w:rsidP="00444C20">
            <w:pPr>
              <w:widowControl w:val="0"/>
              <w:autoSpaceDE w:val="0"/>
              <w:autoSpaceDN w:val="0"/>
              <w:rPr>
                <w:rFonts w:ascii="Calibri" w:eastAsia="Calibri" w:hAnsi="Calibri"/>
                <w:b/>
                <w:sz w:val="26"/>
                <w:szCs w:val="22"/>
                <w:lang w:val="hr-HR" w:eastAsia="en-US"/>
              </w:rPr>
            </w:pPr>
          </w:p>
          <w:p w14:paraId="36FF025B" w14:textId="77777777" w:rsidR="00FA13E4" w:rsidRPr="004337B3" w:rsidRDefault="00FA13E4" w:rsidP="00444C20">
            <w:pPr>
              <w:widowControl w:val="0"/>
              <w:autoSpaceDE w:val="0"/>
              <w:autoSpaceDN w:val="0"/>
              <w:rPr>
                <w:rFonts w:ascii="Calibri" w:eastAsia="Calibri" w:hAnsi="Calibri"/>
                <w:b/>
                <w:sz w:val="26"/>
                <w:szCs w:val="22"/>
                <w:lang w:val="hr-HR" w:eastAsia="en-US"/>
              </w:rPr>
            </w:pPr>
          </w:p>
          <w:p w14:paraId="700A2909" w14:textId="77777777" w:rsidR="00FA13E4" w:rsidRPr="004337B3" w:rsidRDefault="00FA13E4" w:rsidP="00444C20">
            <w:pPr>
              <w:widowControl w:val="0"/>
              <w:autoSpaceDE w:val="0"/>
              <w:autoSpaceDN w:val="0"/>
              <w:rPr>
                <w:rFonts w:ascii="Calibri" w:eastAsia="Calibri" w:hAnsi="Calibri"/>
                <w:b/>
                <w:sz w:val="22"/>
                <w:szCs w:val="22"/>
                <w:lang w:val="hr-HR" w:eastAsia="en-US"/>
              </w:rPr>
            </w:pPr>
          </w:p>
          <w:p w14:paraId="50D51F27" w14:textId="77777777" w:rsidR="00FA13E4" w:rsidRPr="004337B3" w:rsidRDefault="00FA13E4" w:rsidP="00444C20">
            <w:pPr>
              <w:widowControl w:val="0"/>
              <w:autoSpaceDE w:val="0"/>
              <w:autoSpaceDN w:val="0"/>
              <w:rPr>
                <w:rFonts w:ascii="Calibri" w:eastAsia="Calibri" w:hAnsi="Calibri"/>
                <w:sz w:val="24"/>
                <w:szCs w:val="22"/>
                <w:lang w:val="hr-HR" w:eastAsia="en-US"/>
              </w:rPr>
            </w:pPr>
            <w:r w:rsidRPr="004337B3">
              <w:rPr>
                <w:rFonts w:ascii="Calibri" w:eastAsia="Calibri" w:hAnsi="Calibri"/>
                <w:sz w:val="24"/>
                <w:szCs w:val="22"/>
                <w:lang w:val="hr-HR" w:eastAsia="en-US"/>
              </w:rPr>
              <w:t>Količina larvicida/insekticida te omjer razrjeđenja</w:t>
            </w:r>
          </w:p>
        </w:tc>
        <w:tc>
          <w:tcPr>
            <w:tcW w:w="3062" w:type="dxa"/>
            <w:tcBorders>
              <w:top w:val="single" w:sz="6" w:space="0" w:color="000000"/>
              <w:left w:val="single" w:sz="6" w:space="0" w:color="000000"/>
              <w:bottom w:val="single" w:sz="6" w:space="0" w:color="000000"/>
              <w:right w:val="single" w:sz="6" w:space="0" w:color="000000"/>
            </w:tcBorders>
            <w:shd w:val="clear" w:color="auto" w:fill="auto"/>
          </w:tcPr>
          <w:p w14:paraId="1B18EFC4" w14:textId="77777777" w:rsidR="00FA13E4" w:rsidRPr="004337B3" w:rsidRDefault="00FA13E4" w:rsidP="00444C20">
            <w:pPr>
              <w:widowControl w:val="0"/>
              <w:autoSpaceDE w:val="0"/>
              <w:autoSpaceDN w:val="0"/>
              <w:rPr>
                <w:rFonts w:ascii="Calibri" w:eastAsia="Calibri" w:hAnsi="Calibri"/>
                <w:b/>
                <w:sz w:val="26"/>
                <w:szCs w:val="22"/>
                <w:lang w:val="hr-HR" w:eastAsia="en-US"/>
              </w:rPr>
            </w:pPr>
          </w:p>
          <w:p w14:paraId="26B2E874" w14:textId="77777777" w:rsidR="00FA13E4" w:rsidRPr="004337B3" w:rsidRDefault="00FA13E4" w:rsidP="00444C20">
            <w:pPr>
              <w:widowControl w:val="0"/>
              <w:autoSpaceDE w:val="0"/>
              <w:autoSpaceDN w:val="0"/>
              <w:rPr>
                <w:rFonts w:ascii="Calibri" w:eastAsia="Calibri" w:hAnsi="Calibri"/>
                <w:b/>
                <w:sz w:val="26"/>
                <w:szCs w:val="22"/>
                <w:lang w:val="hr-HR" w:eastAsia="en-US"/>
              </w:rPr>
            </w:pPr>
          </w:p>
          <w:p w14:paraId="388C7119" w14:textId="77777777" w:rsidR="00FA13E4" w:rsidRPr="004337B3" w:rsidRDefault="00FA13E4" w:rsidP="00444C20">
            <w:pPr>
              <w:widowControl w:val="0"/>
              <w:autoSpaceDE w:val="0"/>
              <w:autoSpaceDN w:val="0"/>
              <w:rPr>
                <w:rFonts w:ascii="Calibri" w:eastAsia="Calibri" w:hAnsi="Calibri"/>
                <w:b/>
                <w:sz w:val="26"/>
                <w:szCs w:val="22"/>
                <w:lang w:val="hr-HR" w:eastAsia="en-US"/>
              </w:rPr>
            </w:pPr>
          </w:p>
          <w:p w14:paraId="7EDBA671" w14:textId="77777777" w:rsidR="00FA13E4" w:rsidRPr="004337B3" w:rsidRDefault="00FA13E4" w:rsidP="00444C20">
            <w:pPr>
              <w:widowControl w:val="0"/>
              <w:autoSpaceDE w:val="0"/>
              <w:autoSpaceDN w:val="0"/>
              <w:rPr>
                <w:rFonts w:ascii="Calibri" w:eastAsia="Calibri" w:hAnsi="Calibri"/>
                <w:b/>
                <w:sz w:val="26"/>
                <w:szCs w:val="22"/>
                <w:lang w:val="hr-HR" w:eastAsia="en-US"/>
              </w:rPr>
            </w:pPr>
          </w:p>
          <w:p w14:paraId="4B8D3F80" w14:textId="77777777" w:rsidR="00FA13E4" w:rsidRPr="004337B3" w:rsidRDefault="00FA13E4" w:rsidP="00444C20">
            <w:pPr>
              <w:widowControl w:val="0"/>
              <w:autoSpaceDE w:val="0"/>
              <w:autoSpaceDN w:val="0"/>
              <w:rPr>
                <w:rFonts w:ascii="Calibri" w:eastAsia="Calibri" w:hAnsi="Calibri"/>
                <w:b/>
                <w:sz w:val="26"/>
                <w:szCs w:val="22"/>
                <w:lang w:val="hr-HR" w:eastAsia="en-US"/>
              </w:rPr>
            </w:pPr>
          </w:p>
          <w:p w14:paraId="04C9F47C" w14:textId="77777777" w:rsidR="00FA13E4" w:rsidRPr="004337B3" w:rsidRDefault="00FA13E4" w:rsidP="00444C20">
            <w:pPr>
              <w:widowControl w:val="0"/>
              <w:autoSpaceDE w:val="0"/>
              <w:autoSpaceDN w:val="0"/>
              <w:rPr>
                <w:rFonts w:ascii="Calibri" w:eastAsia="Calibri" w:hAnsi="Calibri"/>
                <w:b/>
                <w:sz w:val="21"/>
                <w:szCs w:val="22"/>
                <w:lang w:val="hr-HR" w:eastAsia="en-US"/>
              </w:rPr>
            </w:pPr>
          </w:p>
          <w:p w14:paraId="52B4EA80" w14:textId="77777777" w:rsidR="00FA13E4" w:rsidRPr="004337B3" w:rsidRDefault="00FA13E4" w:rsidP="00444C20">
            <w:pPr>
              <w:widowControl w:val="0"/>
              <w:autoSpaceDE w:val="0"/>
              <w:autoSpaceDN w:val="0"/>
              <w:rPr>
                <w:rFonts w:ascii="Calibri" w:eastAsia="Calibri" w:hAnsi="Calibri"/>
                <w:sz w:val="24"/>
                <w:szCs w:val="22"/>
                <w:lang w:val="hr-HR" w:eastAsia="en-US"/>
              </w:rPr>
            </w:pPr>
            <w:r w:rsidRPr="004337B3">
              <w:rPr>
                <w:rFonts w:ascii="Calibri" w:eastAsia="Calibri" w:hAnsi="Calibri"/>
                <w:sz w:val="24"/>
                <w:szCs w:val="22"/>
                <w:lang w:val="hr-HR" w:eastAsia="en-US"/>
              </w:rPr>
              <w:t>uputa proizvođača</w:t>
            </w:r>
          </w:p>
        </w:tc>
        <w:tc>
          <w:tcPr>
            <w:tcW w:w="1497" w:type="dxa"/>
            <w:tcBorders>
              <w:top w:val="single" w:sz="6" w:space="0" w:color="000000"/>
              <w:left w:val="single" w:sz="6" w:space="0" w:color="000000"/>
              <w:bottom w:val="single" w:sz="6" w:space="0" w:color="000000"/>
              <w:right w:val="single" w:sz="6" w:space="0" w:color="000000"/>
            </w:tcBorders>
            <w:shd w:val="clear" w:color="auto" w:fill="auto"/>
          </w:tcPr>
          <w:p w14:paraId="019505D9" w14:textId="77777777" w:rsidR="00FA13E4" w:rsidRPr="004337B3" w:rsidRDefault="00FA13E4" w:rsidP="00444C20">
            <w:pPr>
              <w:widowControl w:val="0"/>
              <w:autoSpaceDE w:val="0"/>
              <w:autoSpaceDN w:val="0"/>
              <w:rPr>
                <w:rFonts w:ascii="Calibri" w:eastAsia="Calibri" w:hAnsi="Calibri"/>
                <w:b/>
                <w:sz w:val="26"/>
                <w:szCs w:val="22"/>
                <w:lang w:val="hr-HR" w:eastAsia="en-US"/>
              </w:rPr>
            </w:pPr>
          </w:p>
          <w:p w14:paraId="4D0E0509" w14:textId="77777777" w:rsidR="00FA13E4" w:rsidRPr="004337B3" w:rsidRDefault="00FA13E4" w:rsidP="00444C20">
            <w:pPr>
              <w:widowControl w:val="0"/>
              <w:autoSpaceDE w:val="0"/>
              <w:autoSpaceDN w:val="0"/>
              <w:rPr>
                <w:rFonts w:ascii="Calibri" w:eastAsia="Calibri" w:hAnsi="Calibri"/>
                <w:b/>
                <w:sz w:val="26"/>
                <w:szCs w:val="22"/>
                <w:lang w:val="hr-HR" w:eastAsia="en-US"/>
              </w:rPr>
            </w:pPr>
          </w:p>
          <w:p w14:paraId="2DE414BF" w14:textId="77777777" w:rsidR="00FA13E4" w:rsidRPr="004337B3" w:rsidRDefault="00FA13E4" w:rsidP="00444C20">
            <w:pPr>
              <w:widowControl w:val="0"/>
              <w:autoSpaceDE w:val="0"/>
              <w:autoSpaceDN w:val="0"/>
              <w:rPr>
                <w:rFonts w:ascii="Calibri" w:eastAsia="Calibri" w:hAnsi="Calibri"/>
                <w:b/>
                <w:sz w:val="26"/>
                <w:szCs w:val="22"/>
                <w:lang w:val="hr-HR" w:eastAsia="en-US"/>
              </w:rPr>
            </w:pPr>
          </w:p>
          <w:p w14:paraId="21FCA699" w14:textId="77777777" w:rsidR="00FA13E4" w:rsidRPr="004337B3" w:rsidRDefault="00FA13E4" w:rsidP="00444C20">
            <w:pPr>
              <w:widowControl w:val="0"/>
              <w:autoSpaceDE w:val="0"/>
              <w:autoSpaceDN w:val="0"/>
              <w:rPr>
                <w:rFonts w:ascii="Calibri" w:eastAsia="Calibri" w:hAnsi="Calibri"/>
                <w:b/>
                <w:sz w:val="24"/>
                <w:szCs w:val="22"/>
                <w:lang w:val="hr-HR" w:eastAsia="en-US"/>
              </w:rPr>
            </w:pPr>
          </w:p>
          <w:p w14:paraId="749012CC" w14:textId="77777777" w:rsidR="00FA13E4" w:rsidRPr="004337B3" w:rsidRDefault="00FA13E4" w:rsidP="00444C20">
            <w:pPr>
              <w:widowControl w:val="0"/>
              <w:autoSpaceDE w:val="0"/>
              <w:autoSpaceDN w:val="0"/>
              <w:rPr>
                <w:rFonts w:ascii="Calibri" w:eastAsia="Calibri" w:hAnsi="Calibri"/>
                <w:sz w:val="24"/>
                <w:szCs w:val="22"/>
                <w:lang w:val="hr-HR" w:eastAsia="en-US"/>
              </w:rPr>
            </w:pPr>
            <w:r w:rsidRPr="004337B3">
              <w:rPr>
                <w:rFonts w:ascii="Calibri" w:eastAsia="Calibri" w:hAnsi="Calibri"/>
                <w:sz w:val="24"/>
                <w:szCs w:val="22"/>
                <w:lang w:val="hr-HR" w:eastAsia="en-US"/>
              </w:rPr>
              <w:t>uputa proizvođača i ovisno o organskom opterećenju</w:t>
            </w:r>
          </w:p>
        </w:tc>
        <w:tc>
          <w:tcPr>
            <w:tcW w:w="1948" w:type="dxa"/>
            <w:tcBorders>
              <w:top w:val="single" w:sz="6" w:space="0" w:color="000000"/>
              <w:left w:val="single" w:sz="6" w:space="0" w:color="000000"/>
              <w:bottom w:val="single" w:sz="6" w:space="0" w:color="000000"/>
              <w:right w:val="single" w:sz="6" w:space="0" w:color="000000"/>
            </w:tcBorders>
            <w:shd w:val="clear" w:color="auto" w:fill="auto"/>
          </w:tcPr>
          <w:p w14:paraId="562E066E" w14:textId="77777777" w:rsidR="00FA13E4" w:rsidRPr="004337B3" w:rsidRDefault="00FA13E4" w:rsidP="00444C20">
            <w:pPr>
              <w:widowControl w:val="0"/>
              <w:autoSpaceDE w:val="0"/>
              <w:autoSpaceDN w:val="0"/>
              <w:rPr>
                <w:rFonts w:ascii="Calibri" w:eastAsia="Calibri" w:hAnsi="Calibri"/>
                <w:b/>
                <w:sz w:val="26"/>
                <w:szCs w:val="22"/>
                <w:lang w:val="hr-HR" w:eastAsia="en-US"/>
              </w:rPr>
            </w:pPr>
          </w:p>
          <w:p w14:paraId="3EB9A093" w14:textId="77777777" w:rsidR="00FA13E4" w:rsidRPr="004337B3" w:rsidRDefault="00FA13E4" w:rsidP="00444C20">
            <w:pPr>
              <w:widowControl w:val="0"/>
              <w:autoSpaceDE w:val="0"/>
              <w:autoSpaceDN w:val="0"/>
              <w:rPr>
                <w:rFonts w:ascii="Calibri" w:eastAsia="Calibri" w:hAnsi="Calibri"/>
                <w:b/>
                <w:sz w:val="26"/>
                <w:szCs w:val="22"/>
                <w:lang w:val="hr-HR" w:eastAsia="en-US"/>
              </w:rPr>
            </w:pPr>
          </w:p>
          <w:p w14:paraId="7251EF7B" w14:textId="77777777" w:rsidR="00FA13E4" w:rsidRPr="004337B3" w:rsidRDefault="00FA13E4" w:rsidP="00444C20">
            <w:pPr>
              <w:widowControl w:val="0"/>
              <w:autoSpaceDE w:val="0"/>
              <w:autoSpaceDN w:val="0"/>
              <w:rPr>
                <w:rFonts w:ascii="Calibri" w:eastAsia="Calibri" w:hAnsi="Calibri"/>
                <w:b/>
                <w:sz w:val="38"/>
                <w:szCs w:val="22"/>
                <w:lang w:val="hr-HR" w:eastAsia="en-US"/>
              </w:rPr>
            </w:pPr>
          </w:p>
          <w:p w14:paraId="4C5D37D8" w14:textId="77777777" w:rsidR="00FA13E4" w:rsidRPr="004337B3" w:rsidRDefault="00FA13E4" w:rsidP="00444C20">
            <w:pPr>
              <w:widowControl w:val="0"/>
              <w:autoSpaceDE w:val="0"/>
              <w:autoSpaceDN w:val="0"/>
              <w:rPr>
                <w:rFonts w:ascii="Calibri" w:eastAsia="Calibri" w:hAnsi="Calibri"/>
                <w:sz w:val="24"/>
                <w:szCs w:val="22"/>
                <w:lang w:val="hr-HR" w:eastAsia="en-US"/>
              </w:rPr>
            </w:pPr>
            <w:r w:rsidRPr="004337B3">
              <w:rPr>
                <w:rFonts w:ascii="Calibri" w:eastAsia="Calibri" w:hAnsi="Calibri"/>
                <w:sz w:val="24"/>
                <w:szCs w:val="22"/>
                <w:lang w:val="hr-HR" w:eastAsia="en-US"/>
              </w:rPr>
              <w:t>1:9 (otapalo voda), tj. sukladno preporuci proizvođača insekticida</w:t>
            </w:r>
          </w:p>
        </w:tc>
        <w:tc>
          <w:tcPr>
            <w:tcW w:w="1559" w:type="dxa"/>
            <w:tcBorders>
              <w:top w:val="single" w:sz="6" w:space="0" w:color="000000"/>
              <w:left w:val="single" w:sz="6" w:space="0" w:color="000000"/>
              <w:bottom w:val="single" w:sz="6" w:space="0" w:color="000000"/>
              <w:right w:val="single" w:sz="6" w:space="0" w:color="000000"/>
            </w:tcBorders>
            <w:shd w:val="clear" w:color="auto" w:fill="auto"/>
            <w:hideMark/>
          </w:tcPr>
          <w:p w14:paraId="2F34448B" w14:textId="77777777" w:rsidR="00FA13E4" w:rsidRPr="004337B3" w:rsidRDefault="00FA13E4" w:rsidP="00444C20">
            <w:pPr>
              <w:widowControl w:val="0"/>
              <w:autoSpaceDE w:val="0"/>
              <w:autoSpaceDN w:val="0"/>
              <w:rPr>
                <w:rFonts w:ascii="Calibri" w:eastAsia="Calibri" w:hAnsi="Calibri"/>
                <w:sz w:val="24"/>
                <w:szCs w:val="22"/>
                <w:lang w:val="hr-HR" w:eastAsia="en-US"/>
              </w:rPr>
            </w:pPr>
            <w:r w:rsidRPr="004337B3">
              <w:rPr>
                <w:rFonts w:ascii="Calibri" w:eastAsia="Calibri" w:hAnsi="Calibri"/>
                <w:sz w:val="24"/>
                <w:szCs w:val="22"/>
                <w:lang w:val="hr-HR" w:eastAsia="en-US"/>
              </w:rPr>
              <w:t>1:9</w:t>
            </w:r>
          </w:p>
          <w:p w14:paraId="033651A1" w14:textId="77777777" w:rsidR="00FA13E4" w:rsidRPr="004337B3" w:rsidRDefault="00FA13E4" w:rsidP="00444C20">
            <w:pPr>
              <w:widowControl w:val="0"/>
              <w:autoSpaceDE w:val="0"/>
              <w:autoSpaceDN w:val="0"/>
              <w:rPr>
                <w:rFonts w:ascii="Calibri" w:eastAsia="Calibri" w:hAnsi="Calibri"/>
                <w:sz w:val="24"/>
                <w:szCs w:val="22"/>
                <w:lang w:val="hr-HR" w:eastAsia="en-US"/>
              </w:rPr>
            </w:pPr>
            <w:r w:rsidRPr="004337B3">
              <w:rPr>
                <w:rFonts w:ascii="Calibri" w:eastAsia="Calibri" w:hAnsi="Calibri"/>
                <w:sz w:val="24"/>
                <w:szCs w:val="22"/>
                <w:lang w:val="hr-HR" w:eastAsia="en-US"/>
              </w:rPr>
              <w:t>(otapalo** isključivo mineralno ulje ili neko drugo ekološki prihvatljivo otapalo), tj. sukladno preporuci proizvođača insekticida</w:t>
            </w:r>
          </w:p>
        </w:tc>
      </w:tr>
      <w:tr w:rsidR="00D151A3" w:rsidRPr="004337B3" w14:paraId="66F96CE3" w14:textId="77777777" w:rsidTr="00444C20">
        <w:trPr>
          <w:trHeight w:val="767"/>
        </w:trPr>
        <w:tc>
          <w:tcPr>
            <w:tcW w:w="2138" w:type="dxa"/>
            <w:tcBorders>
              <w:top w:val="single" w:sz="6" w:space="0" w:color="000000"/>
              <w:left w:val="single" w:sz="6" w:space="0" w:color="000000"/>
              <w:bottom w:val="single" w:sz="6" w:space="0" w:color="000000"/>
              <w:right w:val="single" w:sz="6" w:space="0" w:color="000000"/>
            </w:tcBorders>
            <w:shd w:val="clear" w:color="auto" w:fill="auto"/>
            <w:hideMark/>
          </w:tcPr>
          <w:p w14:paraId="7EF502C7" w14:textId="77777777" w:rsidR="00FA13E4" w:rsidRPr="004337B3" w:rsidRDefault="00FA13E4" w:rsidP="00444C20">
            <w:pPr>
              <w:widowControl w:val="0"/>
              <w:autoSpaceDE w:val="0"/>
              <w:autoSpaceDN w:val="0"/>
              <w:rPr>
                <w:rFonts w:ascii="Calibri" w:eastAsia="Calibri" w:hAnsi="Calibri"/>
                <w:sz w:val="24"/>
                <w:szCs w:val="22"/>
                <w:lang w:val="hr-HR" w:eastAsia="en-US"/>
              </w:rPr>
            </w:pPr>
            <w:r w:rsidRPr="004337B3">
              <w:rPr>
                <w:rFonts w:ascii="Calibri" w:eastAsia="Calibri" w:hAnsi="Calibri"/>
                <w:sz w:val="24"/>
                <w:szCs w:val="22"/>
                <w:lang w:val="hr-HR" w:eastAsia="en-US"/>
              </w:rPr>
              <w:t>Površina tretiranja</w:t>
            </w:r>
          </w:p>
        </w:tc>
        <w:tc>
          <w:tcPr>
            <w:tcW w:w="3062" w:type="dxa"/>
            <w:tcBorders>
              <w:top w:val="single" w:sz="6" w:space="0" w:color="000000"/>
              <w:left w:val="single" w:sz="6" w:space="0" w:color="000000"/>
              <w:bottom w:val="single" w:sz="6" w:space="0" w:color="000000"/>
              <w:right w:val="single" w:sz="6" w:space="0" w:color="000000"/>
            </w:tcBorders>
            <w:shd w:val="clear" w:color="auto" w:fill="auto"/>
            <w:hideMark/>
          </w:tcPr>
          <w:p w14:paraId="18789112" w14:textId="77777777" w:rsidR="00FA13E4" w:rsidRPr="004337B3" w:rsidRDefault="00FA13E4" w:rsidP="00444C20">
            <w:pPr>
              <w:widowControl w:val="0"/>
              <w:autoSpaceDE w:val="0"/>
              <w:autoSpaceDN w:val="0"/>
              <w:rPr>
                <w:rFonts w:ascii="Calibri" w:eastAsia="Calibri" w:hAnsi="Calibri"/>
                <w:sz w:val="24"/>
                <w:szCs w:val="22"/>
                <w:lang w:val="hr-HR" w:eastAsia="en-US"/>
              </w:rPr>
            </w:pPr>
            <w:r w:rsidRPr="004337B3">
              <w:rPr>
                <w:rFonts w:ascii="Calibri" w:eastAsia="Calibri" w:hAnsi="Calibri"/>
                <w:sz w:val="24"/>
                <w:szCs w:val="22"/>
                <w:lang w:val="hr-HR" w:eastAsia="en-US"/>
              </w:rPr>
              <w:t>uputa proizvođača</w:t>
            </w:r>
          </w:p>
        </w:tc>
        <w:tc>
          <w:tcPr>
            <w:tcW w:w="1497" w:type="dxa"/>
            <w:tcBorders>
              <w:top w:val="single" w:sz="6" w:space="0" w:color="000000"/>
              <w:left w:val="single" w:sz="6" w:space="0" w:color="000000"/>
              <w:bottom w:val="single" w:sz="6" w:space="0" w:color="000000"/>
              <w:right w:val="single" w:sz="6" w:space="0" w:color="000000"/>
            </w:tcBorders>
            <w:shd w:val="clear" w:color="auto" w:fill="auto"/>
            <w:hideMark/>
          </w:tcPr>
          <w:p w14:paraId="64620DEB" w14:textId="77777777" w:rsidR="00FA13E4" w:rsidRPr="004337B3" w:rsidRDefault="00FA13E4" w:rsidP="00444C20">
            <w:pPr>
              <w:widowControl w:val="0"/>
              <w:autoSpaceDE w:val="0"/>
              <w:autoSpaceDN w:val="0"/>
              <w:rPr>
                <w:rFonts w:ascii="Calibri" w:eastAsia="Calibri" w:hAnsi="Calibri"/>
                <w:sz w:val="24"/>
                <w:szCs w:val="22"/>
                <w:lang w:val="hr-HR" w:eastAsia="en-US"/>
              </w:rPr>
            </w:pPr>
            <w:r w:rsidRPr="004337B3">
              <w:rPr>
                <w:rFonts w:ascii="Calibri" w:eastAsia="Calibri" w:hAnsi="Calibri"/>
                <w:sz w:val="24"/>
                <w:szCs w:val="22"/>
                <w:lang w:val="hr-HR" w:eastAsia="en-US"/>
              </w:rPr>
              <w:t>uputa proizvođača</w:t>
            </w:r>
          </w:p>
        </w:tc>
        <w:tc>
          <w:tcPr>
            <w:tcW w:w="1948" w:type="dxa"/>
            <w:tcBorders>
              <w:top w:val="single" w:sz="6" w:space="0" w:color="000000"/>
              <w:left w:val="single" w:sz="6" w:space="0" w:color="000000"/>
              <w:bottom w:val="single" w:sz="6" w:space="0" w:color="000000"/>
              <w:right w:val="single" w:sz="6" w:space="0" w:color="000000"/>
            </w:tcBorders>
            <w:shd w:val="clear" w:color="auto" w:fill="auto"/>
            <w:hideMark/>
          </w:tcPr>
          <w:p w14:paraId="20BCDAEC" w14:textId="77777777" w:rsidR="00FA13E4" w:rsidRPr="004337B3" w:rsidRDefault="00FA13E4" w:rsidP="00444C20">
            <w:pPr>
              <w:widowControl w:val="0"/>
              <w:autoSpaceDE w:val="0"/>
              <w:autoSpaceDN w:val="0"/>
              <w:rPr>
                <w:rFonts w:ascii="Calibri" w:eastAsia="Calibri" w:hAnsi="Calibri"/>
                <w:sz w:val="24"/>
                <w:szCs w:val="22"/>
                <w:lang w:val="hr-HR" w:eastAsia="en-US"/>
              </w:rPr>
            </w:pPr>
            <w:r w:rsidRPr="004337B3">
              <w:rPr>
                <w:rFonts w:ascii="Calibri" w:eastAsia="Calibri" w:hAnsi="Calibri"/>
                <w:sz w:val="24"/>
                <w:szCs w:val="22"/>
                <w:lang w:val="hr-HR" w:eastAsia="en-US"/>
              </w:rPr>
              <w:t>0,5 – 1 lit. /1 ha</w:t>
            </w:r>
          </w:p>
        </w:tc>
        <w:tc>
          <w:tcPr>
            <w:tcW w:w="1559" w:type="dxa"/>
            <w:tcBorders>
              <w:top w:val="single" w:sz="6" w:space="0" w:color="000000"/>
              <w:left w:val="single" w:sz="6" w:space="0" w:color="000000"/>
              <w:bottom w:val="single" w:sz="6" w:space="0" w:color="000000"/>
              <w:right w:val="single" w:sz="6" w:space="0" w:color="000000"/>
            </w:tcBorders>
            <w:shd w:val="clear" w:color="auto" w:fill="auto"/>
            <w:hideMark/>
          </w:tcPr>
          <w:p w14:paraId="08274E74" w14:textId="77777777" w:rsidR="00FA13E4" w:rsidRPr="004337B3" w:rsidRDefault="00FA13E4" w:rsidP="00444C20">
            <w:pPr>
              <w:widowControl w:val="0"/>
              <w:autoSpaceDE w:val="0"/>
              <w:autoSpaceDN w:val="0"/>
              <w:rPr>
                <w:rFonts w:ascii="Calibri" w:eastAsia="Calibri" w:hAnsi="Calibri"/>
                <w:sz w:val="24"/>
                <w:szCs w:val="22"/>
                <w:lang w:val="hr-HR" w:eastAsia="en-US"/>
              </w:rPr>
            </w:pPr>
            <w:r w:rsidRPr="004337B3">
              <w:rPr>
                <w:rFonts w:ascii="Calibri" w:eastAsia="Calibri" w:hAnsi="Calibri"/>
                <w:sz w:val="24"/>
                <w:szCs w:val="22"/>
                <w:lang w:val="hr-HR" w:eastAsia="en-US"/>
              </w:rPr>
              <w:t>0,5 – 1 lit. /1 ha</w:t>
            </w:r>
          </w:p>
        </w:tc>
      </w:tr>
      <w:tr w:rsidR="00D151A3" w:rsidRPr="004337B3" w14:paraId="4DD3C518" w14:textId="77777777" w:rsidTr="00444C20">
        <w:trPr>
          <w:trHeight w:val="1043"/>
        </w:trPr>
        <w:tc>
          <w:tcPr>
            <w:tcW w:w="2138" w:type="dxa"/>
            <w:tcBorders>
              <w:top w:val="single" w:sz="6" w:space="0" w:color="000000"/>
              <w:left w:val="single" w:sz="6" w:space="0" w:color="000000"/>
              <w:bottom w:val="single" w:sz="6" w:space="0" w:color="000000"/>
              <w:right w:val="single" w:sz="6" w:space="0" w:color="000000"/>
            </w:tcBorders>
            <w:shd w:val="clear" w:color="auto" w:fill="auto"/>
            <w:hideMark/>
          </w:tcPr>
          <w:p w14:paraId="09D33BE0" w14:textId="77777777" w:rsidR="00FA13E4" w:rsidRPr="004337B3" w:rsidRDefault="00FA13E4" w:rsidP="00444C20">
            <w:pPr>
              <w:widowControl w:val="0"/>
              <w:autoSpaceDE w:val="0"/>
              <w:autoSpaceDN w:val="0"/>
              <w:rPr>
                <w:rFonts w:ascii="Calibri" w:eastAsia="Calibri" w:hAnsi="Calibri"/>
                <w:sz w:val="24"/>
                <w:szCs w:val="22"/>
                <w:lang w:val="hr-HR" w:eastAsia="en-US"/>
              </w:rPr>
            </w:pPr>
            <w:r w:rsidRPr="004337B3">
              <w:rPr>
                <w:rFonts w:ascii="Calibri" w:eastAsia="Calibri" w:hAnsi="Calibri"/>
                <w:sz w:val="24"/>
                <w:szCs w:val="22"/>
                <w:lang w:val="hr-HR" w:eastAsia="en-US"/>
              </w:rPr>
              <w:t>Brzina vjetra – dopuštena gornja granica</w:t>
            </w:r>
          </w:p>
        </w:tc>
        <w:tc>
          <w:tcPr>
            <w:tcW w:w="3062" w:type="dxa"/>
            <w:tcBorders>
              <w:top w:val="single" w:sz="6" w:space="0" w:color="000000"/>
              <w:left w:val="single" w:sz="6" w:space="0" w:color="000000"/>
              <w:bottom w:val="single" w:sz="6" w:space="0" w:color="000000"/>
              <w:right w:val="single" w:sz="6" w:space="0" w:color="000000"/>
            </w:tcBorders>
            <w:shd w:val="clear" w:color="auto" w:fill="auto"/>
          </w:tcPr>
          <w:p w14:paraId="07ACBA13" w14:textId="77777777" w:rsidR="00FA13E4" w:rsidRPr="004337B3" w:rsidRDefault="00FA13E4" w:rsidP="00444C20">
            <w:pPr>
              <w:widowControl w:val="0"/>
              <w:autoSpaceDE w:val="0"/>
              <w:autoSpaceDN w:val="0"/>
              <w:rPr>
                <w:rFonts w:ascii="Calibri" w:eastAsia="Calibri" w:hAnsi="Calibri"/>
                <w:sz w:val="24"/>
                <w:szCs w:val="22"/>
                <w:lang w:val="hr-HR" w:eastAsia="en-US"/>
              </w:rPr>
            </w:pPr>
          </w:p>
        </w:tc>
        <w:tc>
          <w:tcPr>
            <w:tcW w:w="1497" w:type="dxa"/>
            <w:tcBorders>
              <w:top w:val="single" w:sz="6" w:space="0" w:color="000000"/>
              <w:left w:val="single" w:sz="6" w:space="0" w:color="000000"/>
              <w:bottom w:val="single" w:sz="6" w:space="0" w:color="000000"/>
              <w:right w:val="single" w:sz="6" w:space="0" w:color="000000"/>
            </w:tcBorders>
            <w:shd w:val="clear" w:color="auto" w:fill="auto"/>
          </w:tcPr>
          <w:p w14:paraId="086B1923" w14:textId="77777777" w:rsidR="00FA13E4" w:rsidRPr="004337B3" w:rsidRDefault="00FA13E4" w:rsidP="00444C20">
            <w:pPr>
              <w:widowControl w:val="0"/>
              <w:autoSpaceDE w:val="0"/>
              <w:autoSpaceDN w:val="0"/>
              <w:rPr>
                <w:rFonts w:ascii="Calibri" w:eastAsia="Calibri" w:hAnsi="Calibri"/>
                <w:sz w:val="24"/>
                <w:szCs w:val="22"/>
                <w:lang w:val="hr-HR" w:eastAsia="en-US"/>
              </w:rPr>
            </w:pPr>
          </w:p>
        </w:tc>
        <w:tc>
          <w:tcPr>
            <w:tcW w:w="1948" w:type="dxa"/>
            <w:tcBorders>
              <w:top w:val="single" w:sz="6" w:space="0" w:color="000000"/>
              <w:left w:val="single" w:sz="6" w:space="0" w:color="000000"/>
              <w:bottom w:val="single" w:sz="6" w:space="0" w:color="000000"/>
              <w:right w:val="single" w:sz="6" w:space="0" w:color="000000"/>
            </w:tcBorders>
            <w:shd w:val="clear" w:color="auto" w:fill="auto"/>
          </w:tcPr>
          <w:p w14:paraId="0FB009F7" w14:textId="77777777" w:rsidR="00FA13E4" w:rsidRPr="004337B3" w:rsidRDefault="00FA13E4" w:rsidP="00444C20">
            <w:pPr>
              <w:widowControl w:val="0"/>
              <w:autoSpaceDE w:val="0"/>
              <w:autoSpaceDN w:val="0"/>
              <w:rPr>
                <w:rFonts w:ascii="Calibri" w:eastAsia="Calibri" w:hAnsi="Calibri"/>
                <w:b/>
                <w:sz w:val="30"/>
                <w:szCs w:val="22"/>
                <w:lang w:val="hr-HR" w:eastAsia="en-US"/>
              </w:rPr>
            </w:pPr>
          </w:p>
          <w:p w14:paraId="6F7B0FAF" w14:textId="77777777" w:rsidR="00FA13E4" w:rsidRPr="004337B3" w:rsidRDefault="00FA13E4" w:rsidP="00444C20">
            <w:pPr>
              <w:widowControl w:val="0"/>
              <w:autoSpaceDE w:val="0"/>
              <w:autoSpaceDN w:val="0"/>
              <w:rPr>
                <w:rFonts w:ascii="Calibri" w:eastAsia="Calibri" w:hAnsi="Calibri"/>
                <w:sz w:val="24"/>
                <w:szCs w:val="22"/>
                <w:lang w:val="hr-HR" w:eastAsia="en-US"/>
              </w:rPr>
            </w:pPr>
            <w:r w:rsidRPr="004337B3">
              <w:rPr>
                <w:rFonts w:ascii="Calibri" w:eastAsia="Calibri" w:hAnsi="Calibri"/>
                <w:sz w:val="24"/>
                <w:szCs w:val="22"/>
                <w:lang w:val="hr-HR" w:eastAsia="en-US"/>
              </w:rPr>
              <w:t>cca. 4 km/h</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14:paraId="5F15AD4D" w14:textId="77777777" w:rsidR="00FA13E4" w:rsidRPr="004337B3" w:rsidRDefault="00FA13E4" w:rsidP="00444C20">
            <w:pPr>
              <w:widowControl w:val="0"/>
              <w:autoSpaceDE w:val="0"/>
              <w:autoSpaceDN w:val="0"/>
              <w:rPr>
                <w:rFonts w:ascii="Calibri" w:eastAsia="Calibri" w:hAnsi="Calibri"/>
                <w:b/>
                <w:sz w:val="30"/>
                <w:szCs w:val="22"/>
                <w:lang w:val="hr-HR" w:eastAsia="en-US"/>
              </w:rPr>
            </w:pPr>
          </w:p>
          <w:p w14:paraId="5DA63F35" w14:textId="77777777" w:rsidR="00FA13E4" w:rsidRPr="004337B3" w:rsidRDefault="00FA13E4" w:rsidP="00444C20">
            <w:pPr>
              <w:widowControl w:val="0"/>
              <w:autoSpaceDE w:val="0"/>
              <w:autoSpaceDN w:val="0"/>
              <w:rPr>
                <w:rFonts w:ascii="Calibri" w:eastAsia="Calibri" w:hAnsi="Calibri"/>
                <w:sz w:val="24"/>
                <w:szCs w:val="22"/>
                <w:lang w:val="hr-HR" w:eastAsia="en-US"/>
              </w:rPr>
            </w:pPr>
            <w:r w:rsidRPr="004337B3">
              <w:rPr>
                <w:rFonts w:ascii="Calibri" w:eastAsia="Calibri" w:hAnsi="Calibri"/>
                <w:sz w:val="24"/>
                <w:szCs w:val="22"/>
                <w:lang w:val="hr-HR" w:eastAsia="en-US"/>
              </w:rPr>
              <w:t>4 km/h</w:t>
            </w:r>
          </w:p>
        </w:tc>
      </w:tr>
      <w:tr w:rsidR="00D151A3" w:rsidRPr="004337B3" w14:paraId="20CF1587" w14:textId="77777777" w:rsidTr="00444C20">
        <w:trPr>
          <w:trHeight w:val="1871"/>
        </w:trPr>
        <w:tc>
          <w:tcPr>
            <w:tcW w:w="2138" w:type="dxa"/>
            <w:tcBorders>
              <w:top w:val="single" w:sz="6" w:space="0" w:color="000000"/>
              <w:left w:val="single" w:sz="6" w:space="0" w:color="000000"/>
              <w:bottom w:val="single" w:sz="6" w:space="0" w:color="000000"/>
              <w:right w:val="single" w:sz="6" w:space="0" w:color="000000"/>
            </w:tcBorders>
            <w:shd w:val="clear" w:color="auto" w:fill="auto"/>
          </w:tcPr>
          <w:p w14:paraId="503D18B0" w14:textId="77777777" w:rsidR="00FA13E4" w:rsidRPr="004337B3" w:rsidRDefault="00FA13E4" w:rsidP="00444C20">
            <w:pPr>
              <w:widowControl w:val="0"/>
              <w:autoSpaceDE w:val="0"/>
              <w:autoSpaceDN w:val="0"/>
              <w:rPr>
                <w:rFonts w:ascii="Calibri" w:eastAsia="Calibri" w:hAnsi="Calibri"/>
                <w:b/>
                <w:sz w:val="26"/>
                <w:szCs w:val="22"/>
                <w:lang w:val="hr-HR" w:eastAsia="en-US"/>
              </w:rPr>
            </w:pPr>
          </w:p>
          <w:p w14:paraId="52E8F226" w14:textId="77777777" w:rsidR="00FA13E4" w:rsidRPr="004337B3" w:rsidRDefault="00FA13E4" w:rsidP="00444C20">
            <w:pPr>
              <w:widowControl w:val="0"/>
              <w:autoSpaceDE w:val="0"/>
              <w:autoSpaceDN w:val="0"/>
              <w:rPr>
                <w:rFonts w:ascii="Calibri" w:eastAsia="Calibri" w:hAnsi="Calibri"/>
                <w:b/>
                <w:sz w:val="28"/>
                <w:szCs w:val="22"/>
                <w:lang w:val="hr-HR" w:eastAsia="en-US"/>
              </w:rPr>
            </w:pPr>
          </w:p>
          <w:p w14:paraId="4D9E9051" w14:textId="77777777" w:rsidR="00FA13E4" w:rsidRPr="004337B3" w:rsidRDefault="00FA13E4" w:rsidP="00444C20">
            <w:pPr>
              <w:widowControl w:val="0"/>
              <w:autoSpaceDE w:val="0"/>
              <w:autoSpaceDN w:val="0"/>
              <w:rPr>
                <w:rFonts w:ascii="Calibri" w:eastAsia="Calibri" w:hAnsi="Calibri"/>
                <w:sz w:val="24"/>
                <w:szCs w:val="22"/>
                <w:lang w:val="hr-HR" w:eastAsia="en-US"/>
              </w:rPr>
            </w:pPr>
            <w:r w:rsidRPr="004337B3">
              <w:rPr>
                <w:rFonts w:ascii="Calibri" w:eastAsia="Calibri" w:hAnsi="Calibri"/>
                <w:sz w:val="24"/>
                <w:szCs w:val="22"/>
                <w:lang w:val="hr-HR" w:eastAsia="en-US"/>
              </w:rPr>
              <w:t>Brzina kretanja vozila</w:t>
            </w:r>
          </w:p>
        </w:tc>
        <w:tc>
          <w:tcPr>
            <w:tcW w:w="3062" w:type="dxa"/>
            <w:tcBorders>
              <w:top w:val="single" w:sz="6" w:space="0" w:color="000000"/>
              <w:left w:val="single" w:sz="6" w:space="0" w:color="000000"/>
              <w:bottom w:val="single" w:sz="6" w:space="0" w:color="000000"/>
              <w:right w:val="single" w:sz="6" w:space="0" w:color="000000"/>
            </w:tcBorders>
            <w:shd w:val="clear" w:color="auto" w:fill="auto"/>
          </w:tcPr>
          <w:p w14:paraId="57135E92" w14:textId="77777777" w:rsidR="00FA13E4" w:rsidRPr="004337B3" w:rsidRDefault="00FA13E4" w:rsidP="00444C20">
            <w:pPr>
              <w:widowControl w:val="0"/>
              <w:autoSpaceDE w:val="0"/>
              <w:autoSpaceDN w:val="0"/>
              <w:rPr>
                <w:rFonts w:ascii="Calibri" w:eastAsia="Calibri" w:hAnsi="Calibri"/>
                <w:sz w:val="24"/>
                <w:szCs w:val="22"/>
                <w:lang w:val="hr-HR" w:eastAsia="en-US"/>
              </w:rPr>
            </w:pPr>
          </w:p>
        </w:tc>
        <w:tc>
          <w:tcPr>
            <w:tcW w:w="1497" w:type="dxa"/>
            <w:tcBorders>
              <w:top w:val="single" w:sz="6" w:space="0" w:color="000000"/>
              <w:left w:val="single" w:sz="6" w:space="0" w:color="000000"/>
              <w:bottom w:val="single" w:sz="6" w:space="0" w:color="000000"/>
              <w:right w:val="single" w:sz="6" w:space="0" w:color="000000"/>
            </w:tcBorders>
            <w:shd w:val="clear" w:color="auto" w:fill="auto"/>
          </w:tcPr>
          <w:p w14:paraId="1D1FFD81" w14:textId="77777777" w:rsidR="00FA13E4" w:rsidRPr="004337B3" w:rsidRDefault="00FA13E4" w:rsidP="00444C20">
            <w:pPr>
              <w:widowControl w:val="0"/>
              <w:autoSpaceDE w:val="0"/>
              <w:autoSpaceDN w:val="0"/>
              <w:rPr>
                <w:rFonts w:ascii="Calibri" w:eastAsia="Calibri" w:hAnsi="Calibri"/>
                <w:sz w:val="24"/>
                <w:szCs w:val="22"/>
                <w:lang w:val="hr-HR" w:eastAsia="en-US"/>
              </w:rPr>
            </w:pPr>
          </w:p>
        </w:tc>
        <w:tc>
          <w:tcPr>
            <w:tcW w:w="1948" w:type="dxa"/>
            <w:tcBorders>
              <w:top w:val="single" w:sz="6" w:space="0" w:color="000000"/>
              <w:left w:val="single" w:sz="6" w:space="0" w:color="000000"/>
              <w:bottom w:val="single" w:sz="6" w:space="0" w:color="000000"/>
              <w:right w:val="single" w:sz="6" w:space="0" w:color="000000"/>
            </w:tcBorders>
            <w:shd w:val="clear" w:color="auto" w:fill="auto"/>
            <w:hideMark/>
          </w:tcPr>
          <w:p w14:paraId="6F4CF801" w14:textId="77777777" w:rsidR="00FA13E4" w:rsidRPr="004337B3" w:rsidRDefault="00FA13E4" w:rsidP="00444C20">
            <w:pPr>
              <w:widowControl w:val="0"/>
              <w:autoSpaceDE w:val="0"/>
              <w:autoSpaceDN w:val="0"/>
              <w:rPr>
                <w:rFonts w:ascii="Calibri" w:eastAsia="Calibri" w:hAnsi="Calibri"/>
                <w:sz w:val="24"/>
                <w:szCs w:val="22"/>
                <w:lang w:val="hr-HR" w:eastAsia="en-US"/>
              </w:rPr>
            </w:pPr>
            <w:r w:rsidRPr="004337B3">
              <w:rPr>
                <w:rFonts w:ascii="Calibri" w:eastAsia="Calibri" w:hAnsi="Calibri"/>
                <w:sz w:val="24"/>
                <w:szCs w:val="22"/>
                <w:lang w:val="hr-HR" w:eastAsia="en-US"/>
              </w:rPr>
              <w:t>10 – 20 km/h, tj. ovisno o preporuci proizvođača uređaja za ULV</w:t>
            </w:r>
          </w:p>
        </w:tc>
        <w:tc>
          <w:tcPr>
            <w:tcW w:w="1559" w:type="dxa"/>
            <w:tcBorders>
              <w:top w:val="single" w:sz="6" w:space="0" w:color="000000"/>
              <w:left w:val="single" w:sz="6" w:space="0" w:color="000000"/>
              <w:bottom w:val="single" w:sz="6" w:space="0" w:color="000000"/>
              <w:right w:val="single" w:sz="6" w:space="0" w:color="000000"/>
            </w:tcBorders>
            <w:shd w:val="clear" w:color="auto" w:fill="auto"/>
            <w:hideMark/>
          </w:tcPr>
          <w:p w14:paraId="76D33CC4" w14:textId="77777777" w:rsidR="00FA13E4" w:rsidRPr="004337B3" w:rsidRDefault="00FA13E4" w:rsidP="00444C20">
            <w:pPr>
              <w:widowControl w:val="0"/>
              <w:autoSpaceDE w:val="0"/>
              <w:autoSpaceDN w:val="0"/>
              <w:rPr>
                <w:rFonts w:ascii="Calibri" w:eastAsia="Calibri" w:hAnsi="Calibri"/>
                <w:sz w:val="24"/>
                <w:szCs w:val="22"/>
                <w:lang w:val="hr-HR" w:eastAsia="en-US"/>
              </w:rPr>
            </w:pPr>
            <w:r w:rsidRPr="004337B3">
              <w:rPr>
                <w:rFonts w:ascii="Calibri" w:eastAsia="Calibri" w:hAnsi="Calibri"/>
                <w:sz w:val="24"/>
                <w:szCs w:val="22"/>
                <w:lang w:val="hr-HR" w:eastAsia="en-US"/>
              </w:rPr>
              <w:t>10 – 20 km/h, tj. ovisno o preporuci proizvođača uređaja za ULV</w:t>
            </w:r>
          </w:p>
        </w:tc>
      </w:tr>
      <w:tr w:rsidR="00D151A3" w:rsidRPr="004337B3" w14:paraId="02DA172E" w14:textId="77777777" w:rsidTr="00444C20">
        <w:trPr>
          <w:trHeight w:val="2977"/>
        </w:trPr>
        <w:tc>
          <w:tcPr>
            <w:tcW w:w="2138" w:type="dxa"/>
            <w:tcBorders>
              <w:top w:val="single" w:sz="6" w:space="0" w:color="000000"/>
              <w:left w:val="single" w:sz="6" w:space="0" w:color="000000"/>
              <w:bottom w:val="single" w:sz="6" w:space="0" w:color="000000"/>
              <w:right w:val="single" w:sz="6" w:space="0" w:color="000000"/>
            </w:tcBorders>
            <w:shd w:val="clear" w:color="auto" w:fill="auto"/>
          </w:tcPr>
          <w:p w14:paraId="4379AC4B" w14:textId="77777777" w:rsidR="00FA13E4" w:rsidRPr="004337B3" w:rsidRDefault="00FA13E4" w:rsidP="00444C20">
            <w:pPr>
              <w:widowControl w:val="0"/>
              <w:autoSpaceDE w:val="0"/>
              <w:autoSpaceDN w:val="0"/>
              <w:rPr>
                <w:rFonts w:ascii="Calibri" w:eastAsia="Calibri" w:hAnsi="Calibri"/>
                <w:b/>
                <w:sz w:val="26"/>
                <w:szCs w:val="22"/>
                <w:lang w:val="hr-HR" w:eastAsia="en-US"/>
              </w:rPr>
            </w:pPr>
          </w:p>
          <w:p w14:paraId="2DD38154" w14:textId="77777777" w:rsidR="00FA13E4" w:rsidRPr="004337B3" w:rsidRDefault="00FA13E4" w:rsidP="00444C20">
            <w:pPr>
              <w:widowControl w:val="0"/>
              <w:autoSpaceDE w:val="0"/>
              <w:autoSpaceDN w:val="0"/>
              <w:rPr>
                <w:rFonts w:ascii="Calibri" w:eastAsia="Calibri" w:hAnsi="Calibri"/>
                <w:b/>
                <w:sz w:val="26"/>
                <w:szCs w:val="22"/>
                <w:lang w:val="hr-HR" w:eastAsia="en-US"/>
              </w:rPr>
            </w:pPr>
          </w:p>
          <w:p w14:paraId="26154351" w14:textId="77777777" w:rsidR="00FA13E4" w:rsidRPr="004337B3" w:rsidRDefault="00FA13E4" w:rsidP="00444C20">
            <w:pPr>
              <w:widowControl w:val="0"/>
              <w:autoSpaceDE w:val="0"/>
              <w:autoSpaceDN w:val="0"/>
              <w:rPr>
                <w:rFonts w:ascii="Calibri" w:eastAsia="Calibri" w:hAnsi="Calibri"/>
                <w:b/>
                <w:sz w:val="26"/>
                <w:szCs w:val="22"/>
                <w:lang w:val="hr-HR" w:eastAsia="en-US"/>
              </w:rPr>
            </w:pPr>
          </w:p>
          <w:p w14:paraId="18C43F10" w14:textId="77777777" w:rsidR="00FA13E4" w:rsidRPr="004337B3" w:rsidRDefault="00FA13E4" w:rsidP="00444C20">
            <w:pPr>
              <w:widowControl w:val="0"/>
              <w:autoSpaceDE w:val="0"/>
              <w:autoSpaceDN w:val="0"/>
              <w:rPr>
                <w:rFonts w:ascii="Calibri" w:eastAsia="Calibri" w:hAnsi="Calibri"/>
                <w:b/>
                <w:sz w:val="25"/>
                <w:szCs w:val="22"/>
                <w:lang w:val="hr-HR" w:eastAsia="en-US"/>
              </w:rPr>
            </w:pPr>
          </w:p>
          <w:p w14:paraId="3BB40AFA" w14:textId="77777777" w:rsidR="00FA13E4" w:rsidRPr="004337B3" w:rsidRDefault="00FA13E4" w:rsidP="00444C20">
            <w:pPr>
              <w:widowControl w:val="0"/>
              <w:autoSpaceDE w:val="0"/>
              <w:autoSpaceDN w:val="0"/>
              <w:rPr>
                <w:rFonts w:ascii="Calibri" w:eastAsia="Calibri" w:hAnsi="Calibri"/>
                <w:sz w:val="24"/>
                <w:szCs w:val="22"/>
                <w:lang w:val="hr-HR" w:eastAsia="en-US"/>
              </w:rPr>
            </w:pPr>
            <w:r w:rsidRPr="004337B3">
              <w:rPr>
                <w:rFonts w:ascii="Calibri" w:eastAsia="Calibri" w:hAnsi="Calibri"/>
                <w:sz w:val="24"/>
                <w:szCs w:val="22"/>
                <w:lang w:val="hr-HR" w:eastAsia="en-US"/>
              </w:rPr>
              <w:t>Pokrivenost u prohodu</w:t>
            </w:r>
          </w:p>
        </w:tc>
        <w:tc>
          <w:tcPr>
            <w:tcW w:w="3062" w:type="dxa"/>
            <w:tcBorders>
              <w:top w:val="single" w:sz="6" w:space="0" w:color="000000"/>
              <w:left w:val="single" w:sz="6" w:space="0" w:color="000000"/>
              <w:bottom w:val="single" w:sz="6" w:space="0" w:color="000000"/>
              <w:right w:val="single" w:sz="6" w:space="0" w:color="000000"/>
            </w:tcBorders>
            <w:shd w:val="clear" w:color="auto" w:fill="auto"/>
          </w:tcPr>
          <w:p w14:paraId="0515DB36" w14:textId="77777777" w:rsidR="00FA13E4" w:rsidRPr="004337B3" w:rsidRDefault="00FA13E4" w:rsidP="00444C20">
            <w:pPr>
              <w:widowControl w:val="0"/>
              <w:autoSpaceDE w:val="0"/>
              <w:autoSpaceDN w:val="0"/>
              <w:rPr>
                <w:rFonts w:ascii="Calibri" w:eastAsia="Calibri" w:hAnsi="Calibri"/>
                <w:sz w:val="24"/>
                <w:szCs w:val="22"/>
                <w:lang w:val="hr-HR" w:eastAsia="en-US"/>
              </w:rPr>
            </w:pPr>
          </w:p>
        </w:tc>
        <w:tc>
          <w:tcPr>
            <w:tcW w:w="1497" w:type="dxa"/>
            <w:tcBorders>
              <w:top w:val="single" w:sz="6" w:space="0" w:color="000000"/>
              <w:left w:val="single" w:sz="6" w:space="0" w:color="000000"/>
              <w:bottom w:val="single" w:sz="6" w:space="0" w:color="000000"/>
              <w:right w:val="single" w:sz="6" w:space="0" w:color="000000"/>
            </w:tcBorders>
            <w:shd w:val="clear" w:color="auto" w:fill="auto"/>
          </w:tcPr>
          <w:p w14:paraId="3287578C" w14:textId="77777777" w:rsidR="00FA13E4" w:rsidRPr="004337B3" w:rsidRDefault="00FA13E4" w:rsidP="00444C20">
            <w:pPr>
              <w:widowControl w:val="0"/>
              <w:autoSpaceDE w:val="0"/>
              <w:autoSpaceDN w:val="0"/>
              <w:rPr>
                <w:rFonts w:ascii="Calibri" w:eastAsia="Calibri" w:hAnsi="Calibri"/>
                <w:sz w:val="24"/>
                <w:szCs w:val="22"/>
                <w:lang w:val="hr-HR" w:eastAsia="en-US"/>
              </w:rPr>
            </w:pPr>
          </w:p>
        </w:tc>
        <w:tc>
          <w:tcPr>
            <w:tcW w:w="1948" w:type="dxa"/>
            <w:tcBorders>
              <w:top w:val="single" w:sz="6" w:space="0" w:color="000000"/>
              <w:left w:val="single" w:sz="6" w:space="0" w:color="000000"/>
              <w:bottom w:val="single" w:sz="6" w:space="0" w:color="000000"/>
              <w:right w:val="single" w:sz="6" w:space="0" w:color="000000"/>
            </w:tcBorders>
            <w:shd w:val="clear" w:color="auto" w:fill="auto"/>
            <w:hideMark/>
          </w:tcPr>
          <w:p w14:paraId="0D3660CB" w14:textId="77777777" w:rsidR="00FA13E4" w:rsidRPr="004337B3" w:rsidRDefault="00FA13E4" w:rsidP="00444C20">
            <w:pPr>
              <w:widowControl w:val="0"/>
              <w:autoSpaceDE w:val="0"/>
              <w:autoSpaceDN w:val="0"/>
              <w:rPr>
                <w:rFonts w:ascii="Calibri" w:eastAsia="Calibri" w:hAnsi="Calibri"/>
                <w:sz w:val="24"/>
                <w:szCs w:val="22"/>
                <w:lang w:val="hr-HR" w:eastAsia="en-US"/>
              </w:rPr>
            </w:pPr>
            <w:r w:rsidRPr="004337B3">
              <w:rPr>
                <w:rFonts w:ascii="Calibri" w:eastAsia="Calibri" w:hAnsi="Calibri"/>
                <w:sz w:val="24"/>
                <w:szCs w:val="22"/>
                <w:lang w:val="hr-HR" w:eastAsia="en-US"/>
              </w:rPr>
              <w:t xml:space="preserve">cca 50 m sa </w:t>
            </w:r>
            <w:r w:rsidRPr="004337B3">
              <w:rPr>
                <w:rFonts w:ascii="Calibri" w:eastAsia="Calibri" w:hAnsi="Calibri"/>
                <w:spacing w:val="-3"/>
                <w:sz w:val="24"/>
                <w:szCs w:val="22"/>
                <w:lang w:val="hr-HR" w:eastAsia="en-US"/>
              </w:rPr>
              <w:t xml:space="preserve">svake </w:t>
            </w:r>
            <w:r w:rsidRPr="004337B3">
              <w:rPr>
                <w:rFonts w:ascii="Calibri" w:eastAsia="Calibri" w:hAnsi="Calibri"/>
                <w:sz w:val="24"/>
                <w:szCs w:val="22"/>
                <w:lang w:val="hr-HR" w:eastAsia="en-US"/>
              </w:rPr>
              <w:t>strane ulice kojom vozilo prolazi (ukupno 100 m širok pojas), tj. sukladno preporuci proizvođača</w:t>
            </w:r>
          </w:p>
        </w:tc>
        <w:tc>
          <w:tcPr>
            <w:tcW w:w="1559" w:type="dxa"/>
            <w:tcBorders>
              <w:top w:val="single" w:sz="6" w:space="0" w:color="000000"/>
              <w:left w:val="single" w:sz="6" w:space="0" w:color="000000"/>
              <w:bottom w:val="single" w:sz="6" w:space="0" w:color="000000"/>
              <w:right w:val="single" w:sz="6" w:space="0" w:color="000000"/>
            </w:tcBorders>
            <w:shd w:val="clear" w:color="auto" w:fill="auto"/>
            <w:hideMark/>
          </w:tcPr>
          <w:p w14:paraId="7A2BF16F" w14:textId="77777777" w:rsidR="00FA13E4" w:rsidRPr="004337B3" w:rsidRDefault="00FA13E4" w:rsidP="00444C20">
            <w:pPr>
              <w:widowControl w:val="0"/>
              <w:autoSpaceDE w:val="0"/>
              <w:autoSpaceDN w:val="0"/>
              <w:rPr>
                <w:rFonts w:ascii="Calibri" w:eastAsia="Calibri" w:hAnsi="Calibri"/>
                <w:sz w:val="24"/>
                <w:szCs w:val="22"/>
                <w:lang w:val="hr-HR" w:eastAsia="en-US"/>
              </w:rPr>
            </w:pPr>
            <w:r w:rsidRPr="004337B3">
              <w:rPr>
                <w:rFonts w:ascii="Calibri" w:eastAsia="Calibri" w:hAnsi="Calibri"/>
                <w:sz w:val="24"/>
                <w:szCs w:val="22"/>
                <w:lang w:val="hr-HR" w:eastAsia="en-US"/>
              </w:rPr>
              <w:t>cca 50 m sa svake strane ulice kojom vozilo prolazi (ukupno 100 m širok pojas), tj. sukladno preporuci proizvođača</w:t>
            </w:r>
          </w:p>
        </w:tc>
      </w:tr>
      <w:tr w:rsidR="00D151A3" w:rsidRPr="004337B3" w14:paraId="57F564FD" w14:textId="77777777" w:rsidTr="00444C20">
        <w:trPr>
          <w:trHeight w:val="1319"/>
        </w:trPr>
        <w:tc>
          <w:tcPr>
            <w:tcW w:w="2138" w:type="dxa"/>
            <w:tcBorders>
              <w:top w:val="single" w:sz="6" w:space="0" w:color="000000"/>
              <w:left w:val="single" w:sz="6" w:space="0" w:color="000000"/>
              <w:bottom w:val="single" w:sz="6" w:space="0" w:color="000000"/>
              <w:right w:val="single" w:sz="6" w:space="0" w:color="000000"/>
            </w:tcBorders>
            <w:shd w:val="clear" w:color="auto" w:fill="auto"/>
          </w:tcPr>
          <w:p w14:paraId="03B7E9E6" w14:textId="77777777" w:rsidR="00FA13E4" w:rsidRPr="004337B3" w:rsidRDefault="00FA13E4" w:rsidP="00444C20">
            <w:pPr>
              <w:widowControl w:val="0"/>
              <w:autoSpaceDE w:val="0"/>
              <w:autoSpaceDN w:val="0"/>
              <w:rPr>
                <w:rFonts w:ascii="Calibri" w:eastAsia="Calibri" w:hAnsi="Calibri"/>
                <w:b/>
                <w:sz w:val="26"/>
                <w:szCs w:val="22"/>
                <w:lang w:val="hr-HR" w:eastAsia="en-US"/>
              </w:rPr>
            </w:pPr>
          </w:p>
          <w:p w14:paraId="4194DA26" w14:textId="77777777" w:rsidR="00FA13E4" w:rsidRPr="004337B3" w:rsidRDefault="00FA13E4" w:rsidP="00444C20">
            <w:pPr>
              <w:widowControl w:val="0"/>
              <w:autoSpaceDE w:val="0"/>
              <w:autoSpaceDN w:val="0"/>
              <w:rPr>
                <w:rFonts w:ascii="Calibri" w:eastAsia="Calibri" w:hAnsi="Calibri"/>
                <w:sz w:val="24"/>
                <w:szCs w:val="22"/>
                <w:lang w:val="hr-HR" w:eastAsia="en-US"/>
              </w:rPr>
            </w:pPr>
            <w:r w:rsidRPr="004337B3">
              <w:rPr>
                <w:rFonts w:ascii="Calibri" w:eastAsia="Calibri" w:hAnsi="Calibri"/>
                <w:sz w:val="24"/>
                <w:szCs w:val="22"/>
                <w:lang w:val="hr-HR" w:eastAsia="en-US"/>
              </w:rPr>
              <w:t>Radni sati</w:t>
            </w:r>
          </w:p>
        </w:tc>
        <w:tc>
          <w:tcPr>
            <w:tcW w:w="3062" w:type="dxa"/>
            <w:tcBorders>
              <w:top w:val="single" w:sz="6" w:space="0" w:color="000000"/>
              <w:left w:val="single" w:sz="6" w:space="0" w:color="000000"/>
              <w:bottom w:val="single" w:sz="6" w:space="0" w:color="000000"/>
              <w:right w:val="single" w:sz="6" w:space="0" w:color="000000"/>
            </w:tcBorders>
            <w:shd w:val="clear" w:color="auto" w:fill="auto"/>
          </w:tcPr>
          <w:p w14:paraId="0681BA1E" w14:textId="77777777" w:rsidR="00FA13E4" w:rsidRPr="004337B3" w:rsidRDefault="00FA13E4" w:rsidP="00444C20">
            <w:pPr>
              <w:widowControl w:val="0"/>
              <w:autoSpaceDE w:val="0"/>
              <w:autoSpaceDN w:val="0"/>
              <w:rPr>
                <w:rFonts w:ascii="Calibri" w:eastAsia="Calibri" w:hAnsi="Calibri"/>
                <w:sz w:val="24"/>
                <w:szCs w:val="22"/>
                <w:lang w:val="hr-HR" w:eastAsia="en-US"/>
              </w:rPr>
            </w:pPr>
          </w:p>
        </w:tc>
        <w:tc>
          <w:tcPr>
            <w:tcW w:w="1497" w:type="dxa"/>
            <w:tcBorders>
              <w:top w:val="single" w:sz="6" w:space="0" w:color="000000"/>
              <w:left w:val="single" w:sz="6" w:space="0" w:color="000000"/>
              <w:bottom w:val="single" w:sz="6" w:space="0" w:color="000000"/>
              <w:right w:val="single" w:sz="6" w:space="0" w:color="000000"/>
            </w:tcBorders>
            <w:shd w:val="clear" w:color="auto" w:fill="auto"/>
          </w:tcPr>
          <w:p w14:paraId="39CDBEAE" w14:textId="77777777" w:rsidR="00FA13E4" w:rsidRPr="004337B3" w:rsidRDefault="00FA13E4" w:rsidP="00444C20">
            <w:pPr>
              <w:widowControl w:val="0"/>
              <w:autoSpaceDE w:val="0"/>
              <w:autoSpaceDN w:val="0"/>
              <w:rPr>
                <w:rFonts w:ascii="Calibri" w:eastAsia="Calibri" w:hAnsi="Calibri"/>
                <w:sz w:val="24"/>
                <w:szCs w:val="22"/>
                <w:lang w:val="hr-HR" w:eastAsia="en-US"/>
              </w:rPr>
            </w:pPr>
          </w:p>
        </w:tc>
        <w:tc>
          <w:tcPr>
            <w:tcW w:w="1948" w:type="dxa"/>
            <w:tcBorders>
              <w:top w:val="single" w:sz="6" w:space="0" w:color="000000"/>
              <w:left w:val="single" w:sz="6" w:space="0" w:color="000000"/>
              <w:bottom w:val="single" w:sz="6" w:space="0" w:color="000000"/>
              <w:right w:val="single" w:sz="6" w:space="0" w:color="000000"/>
            </w:tcBorders>
            <w:shd w:val="clear" w:color="auto" w:fill="auto"/>
            <w:hideMark/>
          </w:tcPr>
          <w:p w14:paraId="2518F261" w14:textId="77777777" w:rsidR="00FA13E4" w:rsidRPr="004337B3" w:rsidRDefault="00FA13E4" w:rsidP="00444C20">
            <w:pPr>
              <w:widowControl w:val="0"/>
              <w:autoSpaceDE w:val="0"/>
              <w:autoSpaceDN w:val="0"/>
              <w:rPr>
                <w:rFonts w:ascii="Calibri" w:eastAsia="Calibri" w:hAnsi="Calibri"/>
                <w:sz w:val="24"/>
                <w:szCs w:val="22"/>
                <w:lang w:val="hr-HR" w:eastAsia="en-US"/>
              </w:rPr>
            </w:pPr>
            <w:r w:rsidRPr="004337B3">
              <w:rPr>
                <w:rFonts w:ascii="Calibri" w:eastAsia="Calibri" w:hAnsi="Calibri"/>
                <w:sz w:val="24"/>
                <w:szCs w:val="22"/>
                <w:lang w:val="hr-HR" w:eastAsia="en-US"/>
              </w:rPr>
              <w:t>1 h (ili max 2) u zoru i 1 h (ili max 2 h) u sumrak</w:t>
            </w:r>
          </w:p>
        </w:tc>
        <w:tc>
          <w:tcPr>
            <w:tcW w:w="1559" w:type="dxa"/>
            <w:tcBorders>
              <w:top w:val="single" w:sz="6" w:space="0" w:color="000000"/>
              <w:left w:val="single" w:sz="6" w:space="0" w:color="000000"/>
              <w:bottom w:val="single" w:sz="6" w:space="0" w:color="000000"/>
              <w:right w:val="single" w:sz="6" w:space="0" w:color="000000"/>
            </w:tcBorders>
            <w:shd w:val="clear" w:color="auto" w:fill="auto"/>
            <w:hideMark/>
          </w:tcPr>
          <w:p w14:paraId="49172C8F" w14:textId="77777777" w:rsidR="00FA13E4" w:rsidRPr="004337B3" w:rsidRDefault="00FA13E4" w:rsidP="00444C20">
            <w:pPr>
              <w:widowControl w:val="0"/>
              <w:autoSpaceDE w:val="0"/>
              <w:autoSpaceDN w:val="0"/>
              <w:rPr>
                <w:rFonts w:ascii="Calibri" w:eastAsia="Calibri" w:hAnsi="Calibri"/>
                <w:sz w:val="24"/>
                <w:szCs w:val="22"/>
                <w:lang w:val="hr-HR" w:eastAsia="en-US"/>
              </w:rPr>
            </w:pPr>
            <w:r w:rsidRPr="004337B3">
              <w:rPr>
                <w:rFonts w:ascii="Calibri" w:eastAsia="Calibri" w:hAnsi="Calibri"/>
                <w:sz w:val="24"/>
                <w:szCs w:val="22"/>
                <w:lang w:val="hr-HR" w:eastAsia="en-US"/>
              </w:rPr>
              <w:t>1 h (ili max</w:t>
            </w:r>
          </w:p>
          <w:p w14:paraId="19154211" w14:textId="77777777" w:rsidR="00FA13E4" w:rsidRPr="004337B3" w:rsidRDefault="00FA13E4" w:rsidP="00444C20">
            <w:pPr>
              <w:widowControl w:val="0"/>
              <w:autoSpaceDE w:val="0"/>
              <w:autoSpaceDN w:val="0"/>
              <w:rPr>
                <w:rFonts w:ascii="Calibri" w:eastAsia="Calibri" w:hAnsi="Calibri"/>
                <w:sz w:val="24"/>
                <w:szCs w:val="22"/>
                <w:lang w:val="hr-HR" w:eastAsia="en-US"/>
              </w:rPr>
            </w:pPr>
            <w:r w:rsidRPr="004337B3">
              <w:rPr>
                <w:rFonts w:ascii="Calibri" w:eastAsia="Calibri" w:hAnsi="Calibri"/>
                <w:sz w:val="24"/>
                <w:szCs w:val="22"/>
                <w:lang w:val="hr-HR" w:eastAsia="en-US"/>
              </w:rPr>
              <w:t>2) u zoru i 1 h (ili max 2 h)</w:t>
            </w:r>
          </w:p>
          <w:p w14:paraId="5F945107" w14:textId="77777777" w:rsidR="00FA13E4" w:rsidRPr="004337B3" w:rsidRDefault="00FA13E4" w:rsidP="00444C20">
            <w:pPr>
              <w:widowControl w:val="0"/>
              <w:autoSpaceDE w:val="0"/>
              <w:autoSpaceDN w:val="0"/>
              <w:rPr>
                <w:rFonts w:ascii="Calibri" w:eastAsia="Calibri" w:hAnsi="Calibri"/>
                <w:sz w:val="24"/>
                <w:szCs w:val="22"/>
                <w:lang w:val="hr-HR" w:eastAsia="en-US"/>
              </w:rPr>
            </w:pPr>
            <w:r w:rsidRPr="004337B3">
              <w:rPr>
                <w:rFonts w:ascii="Calibri" w:eastAsia="Calibri" w:hAnsi="Calibri"/>
                <w:sz w:val="24"/>
                <w:szCs w:val="22"/>
                <w:lang w:val="hr-HR" w:eastAsia="en-US"/>
              </w:rPr>
              <w:t>u sumrak</w:t>
            </w:r>
          </w:p>
        </w:tc>
      </w:tr>
      <w:tr w:rsidR="00D151A3" w:rsidRPr="004337B3" w14:paraId="7C7E311C" w14:textId="77777777" w:rsidTr="00444C20">
        <w:trPr>
          <w:trHeight w:val="767"/>
        </w:trPr>
        <w:tc>
          <w:tcPr>
            <w:tcW w:w="2138" w:type="dxa"/>
            <w:tcBorders>
              <w:top w:val="single" w:sz="6" w:space="0" w:color="000000"/>
              <w:left w:val="single" w:sz="6" w:space="0" w:color="000000"/>
              <w:bottom w:val="single" w:sz="6" w:space="0" w:color="000000"/>
              <w:right w:val="single" w:sz="6" w:space="0" w:color="000000"/>
            </w:tcBorders>
            <w:shd w:val="clear" w:color="auto" w:fill="auto"/>
            <w:hideMark/>
          </w:tcPr>
          <w:p w14:paraId="7C3029E1" w14:textId="77777777" w:rsidR="00FA13E4" w:rsidRPr="004337B3" w:rsidRDefault="00FA13E4" w:rsidP="00444C20">
            <w:pPr>
              <w:widowControl w:val="0"/>
              <w:autoSpaceDE w:val="0"/>
              <w:autoSpaceDN w:val="0"/>
              <w:rPr>
                <w:rFonts w:ascii="Calibri" w:eastAsia="Calibri" w:hAnsi="Calibri"/>
                <w:sz w:val="24"/>
                <w:szCs w:val="22"/>
                <w:lang w:val="hr-HR" w:eastAsia="en-US"/>
              </w:rPr>
            </w:pPr>
            <w:r w:rsidRPr="004337B3">
              <w:rPr>
                <w:rFonts w:ascii="Calibri" w:eastAsia="Calibri" w:hAnsi="Calibri"/>
                <w:sz w:val="24"/>
                <w:szCs w:val="22"/>
                <w:lang w:val="hr-HR" w:eastAsia="en-US"/>
              </w:rPr>
              <w:t>Kapacitet rezervoara</w:t>
            </w:r>
          </w:p>
        </w:tc>
        <w:tc>
          <w:tcPr>
            <w:tcW w:w="3062" w:type="dxa"/>
            <w:tcBorders>
              <w:top w:val="single" w:sz="6" w:space="0" w:color="000000"/>
              <w:left w:val="single" w:sz="6" w:space="0" w:color="000000"/>
              <w:bottom w:val="single" w:sz="6" w:space="0" w:color="000000"/>
              <w:right w:val="single" w:sz="6" w:space="0" w:color="000000"/>
            </w:tcBorders>
            <w:shd w:val="clear" w:color="auto" w:fill="auto"/>
          </w:tcPr>
          <w:p w14:paraId="5EC39320" w14:textId="77777777" w:rsidR="00FA13E4" w:rsidRPr="004337B3" w:rsidRDefault="00FA13E4" w:rsidP="00444C20">
            <w:pPr>
              <w:widowControl w:val="0"/>
              <w:autoSpaceDE w:val="0"/>
              <w:autoSpaceDN w:val="0"/>
              <w:rPr>
                <w:rFonts w:ascii="Calibri" w:eastAsia="Calibri" w:hAnsi="Calibri"/>
                <w:sz w:val="24"/>
                <w:szCs w:val="22"/>
                <w:lang w:val="hr-HR" w:eastAsia="en-US"/>
              </w:rPr>
            </w:pPr>
          </w:p>
        </w:tc>
        <w:tc>
          <w:tcPr>
            <w:tcW w:w="1497" w:type="dxa"/>
            <w:tcBorders>
              <w:top w:val="single" w:sz="6" w:space="0" w:color="000000"/>
              <w:left w:val="single" w:sz="6" w:space="0" w:color="000000"/>
              <w:bottom w:val="single" w:sz="6" w:space="0" w:color="000000"/>
              <w:right w:val="single" w:sz="6" w:space="0" w:color="000000"/>
            </w:tcBorders>
            <w:shd w:val="clear" w:color="auto" w:fill="auto"/>
          </w:tcPr>
          <w:p w14:paraId="0FF00C2B" w14:textId="77777777" w:rsidR="00FA13E4" w:rsidRPr="004337B3" w:rsidRDefault="00FA13E4" w:rsidP="00444C20">
            <w:pPr>
              <w:widowControl w:val="0"/>
              <w:autoSpaceDE w:val="0"/>
              <w:autoSpaceDN w:val="0"/>
              <w:rPr>
                <w:rFonts w:ascii="Calibri" w:eastAsia="Calibri" w:hAnsi="Calibri"/>
                <w:sz w:val="24"/>
                <w:szCs w:val="22"/>
                <w:lang w:val="hr-HR" w:eastAsia="en-US"/>
              </w:rPr>
            </w:pPr>
          </w:p>
        </w:tc>
        <w:tc>
          <w:tcPr>
            <w:tcW w:w="1948" w:type="dxa"/>
            <w:tcBorders>
              <w:top w:val="single" w:sz="6" w:space="0" w:color="000000"/>
              <w:left w:val="single" w:sz="6" w:space="0" w:color="000000"/>
              <w:bottom w:val="single" w:sz="6" w:space="0" w:color="000000"/>
              <w:right w:val="single" w:sz="6" w:space="0" w:color="000000"/>
            </w:tcBorders>
            <w:shd w:val="clear" w:color="auto" w:fill="auto"/>
            <w:hideMark/>
          </w:tcPr>
          <w:p w14:paraId="070F836C" w14:textId="77777777" w:rsidR="00FA13E4" w:rsidRPr="004337B3" w:rsidRDefault="00FA13E4" w:rsidP="00444C20">
            <w:pPr>
              <w:widowControl w:val="0"/>
              <w:autoSpaceDE w:val="0"/>
              <w:autoSpaceDN w:val="0"/>
              <w:rPr>
                <w:rFonts w:ascii="Calibri" w:eastAsia="Calibri" w:hAnsi="Calibri"/>
                <w:sz w:val="24"/>
                <w:szCs w:val="22"/>
                <w:lang w:val="hr-HR" w:eastAsia="en-US"/>
              </w:rPr>
            </w:pPr>
            <w:r w:rsidRPr="004337B3">
              <w:rPr>
                <w:rFonts w:ascii="Calibri" w:eastAsia="Calibri" w:hAnsi="Calibri"/>
                <w:sz w:val="24"/>
                <w:szCs w:val="22"/>
                <w:lang w:val="hr-HR" w:eastAsia="en-US"/>
              </w:rPr>
              <w:t>min. 50 lit.</w:t>
            </w:r>
          </w:p>
        </w:tc>
        <w:tc>
          <w:tcPr>
            <w:tcW w:w="1559" w:type="dxa"/>
            <w:tcBorders>
              <w:top w:val="single" w:sz="6" w:space="0" w:color="000000"/>
              <w:left w:val="single" w:sz="6" w:space="0" w:color="000000"/>
              <w:bottom w:val="single" w:sz="6" w:space="0" w:color="000000"/>
              <w:right w:val="single" w:sz="6" w:space="0" w:color="000000"/>
            </w:tcBorders>
            <w:shd w:val="clear" w:color="auto" w:fill="auto"/>
            <w:hideMark/>
          </w:tcPr>
          <w:p w14:paraId="793189BE" w14:textId="77777777" w:rsidR="00FA13E4" w:rsidRPr="004337B3" w:rsidRDefault="00FA13E4" w:rsidP="00444C20">
            <w:pPr>
              <w:widowControl w:val="0"/>
              <w:autoSpaceDE w:val="0"/>
              <w:autoSpaceDN w:val="0"/>
              <w:rPr>
                <w:rFonts w:ascii="Calibri" w:eastAsia="Calibri" w:hAnsi="Calibri"/>
                <w:sz w:val="24"/>
                <w:szCs w:val="22"/>
                <w:lang w:val="hr-HR" w:eastAsia="en-US"/>
              </w:rPr>
            </w:pPr>
            <w:r w:rsidRPr="004337B3">
              <w:rPr>
                <w:rFonts w:ascii="Calibri" w:eastAsia="Calibri" w:hAnsi="Calibri"/>
                <w:sz w:val="24"/>
                <w:szCs w:val="22"/>
                <w:lang w:val="hr-HR" w:eastAsia="en-US"/>
              </w:rPr>
              <w:t>min. 50 lit.</w:t>
            </w:r>
          </w:p>
        </w:tc>
      </w:tr>
      <w:tr w:rsidR="00D151A3" w:rsidRPr="004337B3" w14:paraId="46F02F2C" w14:textId="77777777" w:rsidTr="00444C20">
        <w:trPr>
          <w:trHeight w:val="1043"/>
        </w:trPr>
        <w:tc>
          <w:tcPr>
            <w:tcW w:w="2138" w:type="dxa"/>
            <w:tcBorders>
              <w:top w:val="single" w:sz="6" w:space="0" w:color="000000"/>
              <w:left w:val="single" w:sz="6" w:space="0" w:color="000000"/>
              <w:bottom w:val="single" w:sz="6" w:space="0" w:color="000000"/>
              <w:right w:val="single" w:sz="6" w:space="0" w:color="000000"/>
            </w:tcBorders>
            <w:shd w:val="clear" w:color="auto" w:fill="auto"/>
            <w:hideMark/>
          </w:tcPr>
          <w:p w14:paraId="102EFF61" w14:textId="77777777" w:rsidR="00FA13E4" w:rsidRPr="004337B3" w:rsidRDefault="00FA13E4" w:rsidP="00444C20">
            <w:pPr>
              <w:widowControl w:val="0"/>
              <w:autoSpaceDE w:val="0"/>
              <w:autoSpaceDN w:val="0"/>
              <w:rPr>
                <w:rFonts w:ascii="Calibri" w:eastAsia="Calibri" w:hAnsi="Calibri"/>
                <w:sz w:val="24"/>
                <w:szCs w:val="22"/>
                <w:lang w:val="hr-HR" w:eastAsia="en-US"/>
              </w:rPr>
            </w:pPr>
            <w:r w:rsidRPr="004337B3">
              <w:rPr>
                <w:rFonts w:ascii="Calibri" w:eastAsia="Calibri" w:hAnsi="Calibri"/>
                <w:sz w:val="24"/>
                <w:szCs w:val="22"/>
                <w:lang w:val="hr-HR" w:eastAsia="en-US"/>
              </w:rPr>
              <w:t>Obrađena površina s 1 vozilom – ekipa od 2 izvoditelja</w:t>
            </w:r>
          </w:p>
        </w:tc>
        <w:tc>
          <w:tcPr>
            <w:tcW w:w="3062" w:type="dxa"/>
            <w:tcBorders>
              <w:top w:val="single" w:sz="6" w:space="0" w:color="000000"/>
              <w:left w:val="single" w:sz="6" w:space="0" w:color="000000"/>
              <w:bottom w:val="single" w:sz="6" w:space="0" w:color="000000"/>
              <w:right w:val="single" w:sz="6" w:space="0" w:color="000000"/>
            </w:tcBorders>
            <w:shd w:val="clear" w:color="auto" w:fill="auto"/>
          </w:tcPr>
          <w:p w14:paraId="7607D79E" w14:textId="77777777" w:rsidR="00FA13E4" w:rsidRPr="004337B3" w:rsidRDefault="00FA13E4" w:rsidP="00444C20">
            <w:pPr>
              <w:widowControl w:val="0"/>
              <w:autoSpaceDE w:val="0"/>
              <w:autoSpaceDN w:val="0"/>
              <w:rPr>
                <w:rFonts w:ascii="Calibri" w:eastAsia="Calibri" w:hAnsi="Calibri"/>
                <w:sz w:val="24"/>
                <w:szCs w:val="22"/>
                <w:lang w:val="hr-HR" w:eastAsia="en-US"/>
              </w:rPr>
            </w:pPr>
          </w:p>
        </w:tc>
        <w:tc>
          <w:tcPr>
            <w:tcW w:w="1497" w:type="dxa"/>
            <w:tcBorders>
              <w:top w:val="single" w:sz="6" w:space="0" w:color="000000"/>
              <w:left w:val="single" w:sz="6" w:space="0" w:color="000000"/>
              <w:bottom w:val="single" w:sz="6" w:space="0" w:color="000000"/>
              <w:right w:val="single" w:sz="6" w:space="0" w:color="000000"/>
            </w:tcBorders>
            <w:shd w:val="clear" w:color="auto" w:fill="auto"/>
          </w:tcPr>
          <w:p w14:paraId="25E7CF1F" w14:textId="77777777" w:rsidR="00FA13E4" w:rsidRPr="004337B3" w:rsidRDefault="00FA13E4" w:rsidP="00444C20">
            <w:pPr>
              <w:widowControl w:val="0"/>
              <w:autoSpaceDE w:val="0"/>
              <w:autoSpaceDN w:val="0"/>
              <w:rPr>
                <w:rFonts w:ascii="Calibri" w:eastAsia="Calibri" w:hAnsi="Calibri"/>
                <w:sz w:val="24"/>
                <w:szCs w:val="22"/>
                <w:lang w:val="hr-HR" w:eastAsia="en-US"/>
              </w:rPr>
            </w:pPr>
          </w:p>
        </w:tc>
        <w:tc>
          <w:tcPr>
            <w:tcW w:w="1948" w:type="dxa"/>
            <w:tcBorders>
              <w:top w:val="single" w:sz="6" w:space="0" w:color="000000"/>
              <w:left w:val="single" w:sz="6" w:space="0" w:color="000000"/>
              <w:bottom w:val="single" w:sz="6" w:space="0" w:color="000000"/>
              <w:right w:val="single" w:sz="6" w:space="0" w:color="000000"/>
            </w:tcBorders>
            <w:shd w:val="clear" w:color="auto" w:fill="auto"/>
            <w:hideMark/>
          </w:tcPr>
          <w:p w14:paraId="4901A284" w14:textId="77777777" w:rsidR="00FA13E4" w:rsidRPr="004337B3" w:rsidRDefault="00FA13E4" w:rsidP="00444C20">
            <w:pPr>
              <w:widowControl w:val="0"/>
              <w:autoSpaceDE w:val="0"/>
              <w:autoSpaceDN w:val="0"/>
              <w:rPr>
                <w:rFonts w:ascii="Calibri" w:eastAsia="Calibri" w:hAnsi="Calibri"/>
                <w:sz w:val="24"/>
                <w:szCs w:val="22"/>
                <w:lang w:val="hr-HR" w:eastAsia="en-US"/>
              </w:rPr>
            </w:pPr>
            <w:r w:rsidRPr="004337B3">
              <w:rPr>
                <w:rFonts w:ascii="Calibri" w:eastAsia="Calibri" w:hAnsi="Calibri"/>
                <w:sz w:val="24"/>
                <w:szCs w:val="22"/>
                <w:lang w:val="hr-HR" w:eastAsia="en-US"/>
              </w:rPr>
              <w:t>50 – 200 ha</w:t>
            </w:r>
          </w:p>
          <w:p w14:paraId="5EC47C04" w14:textId="77777777" w:rsidR="00FA13E4" w:rsidRPr="004337B3" w:rsidRDefault="00FA13E4" w:rsidP="00444C20">
            <w:pPr>
              <w:widowControl w:val="0"/>
              <w:autoSpaceDE w:val="0"/>
              <w:autoSpaceDN w:val="0"/>
              <w:rPr>
                <w:rFonts w:ascii="Calibri" w:eastAsia="Calibri" w:hAnsi="Calibri"/>
                <w:sz w:val="24"/>
                <w:szCs w:val="22"/>
                <w:lang w:val="hr-HR" w:eastAsia="en-US"/>
              </w:rPr>
            </w:pPr>
            <w:r w:rsidRPr="004337B3">
              <w:rPr>
                <w:rFonts w:ascii="Calibri" w:eastAsia="Calibri" w:hAnsi="Calibri"/>
                <w:sz w:val="24"/>
                <w:szCs w:val="22"/>
                <w:lang w:val="hr-HR" w:eastAsia="en-US"/>
              </w:rPr>
              <w:t>površine/1 h</w:t>
            </w:r>
          </w:p>
        </w:tc>
        <w:tc>
          <w:tcPr>
            <w:tcW w:w="1559" w:type="dxa"/>
            <w:tcBorders>
              <w:top w:val="single" w:sz="6" w:space="0" w:color="000000"/>
              <w:left w:val="single" w:sz="6" w:space="0" w:color="000000"/>
              <w:bottom w:val="single" w:sz="6" w:space="0" w:color="000000"/>
              <w:right w:val="single" w:sz="6" w:space="0" w:color="000000"/>
            </w:tcBorders>
            <w:shd w:val="clear" w:color="auto" w:fill="auto"/>
            <w:hideMark/>
          </w:tcPr>
          <w:p w14:paraId="32D68C08" w14:textId="77777777" w:rsidR="00FA13E4" w:rsidRPr="004337B3" w:rsidRDefault="00FA13E4" w:rsidP="00444C20">
            <w:pPr>
              <w:widowControl w:val="0"/>
              <w:autoSpaceDE w:val="0"/>
              <w:autoSpaceDN w:val="0"/>
              <w:rPr>
                <w:rFonts w:ascii="Calibri" w:eastAsia="Calibri" w:hAnsi="Calibri"/>
                <w:sz w:val="24"/>
                <w:szCs w:val="22"/>
                <w:lang w:val="hr-HR" w:eastAsia="en-US"/>
              </w:rPr>
            </w:pPr>
            <w:r w:rsidRPr="004337B3">
              <w:rPr>
                <w:rFonts w:ascii="Calibri" w:eastAsia="Calibri" w:hAnsi="Calibri"/>
                <w:sz w:val="24"/>
                <w:szCs w:val="22"/>
                <w:lang w:val="hr-HR" w:eastAsia="en-US"/>
              </w:rPr>
              <w:t>50 – 200 ha</w:t>
            </w:r>
          </w:p>
          <w:p w14:paraId="6BC6DBEE" w14:textId="77777777" w:rsidR="00FA13E4" w:rsidRPr="004337B3" w:rsidRDefault="00FA13E4" w:rsidP="00444C20">
            <w:pPr>
              <w:widowControl w:val="0"/>
              <w:autoSpaceDE w:val="0"/>
              <w:autoSpaceDN w:val="0"/>
              <w:rPr>
                <w:rFonts w:ascii="Calibri" w:eastAsia="Calibri" w:hAnsi="Calibri"/>
                <w:sz w:val="24"/>
                <w:szCs w:val="22"/>
                <w:lang w:val="hr-HR" w:eastAsia="en-US"/>
              </w:rPr>
            </w:pPr>
            <w:r w:rsidRPr="004337B3">
              <w:rPr>
                <w:rFonts w:ascii="Calibri" w:eastAsia="Calibri" w:hAnsi="Calibri"/>
                <w:sz w:val="24"/>
                <w:szCs w:val="22"/>
                <w:lang w:val="hr-HR" w:eastAsia="en-US"/>
              </w:rPr>
              <w:t>površine/1 h</w:t>
            </w:r>
          </w:p>
        </w:tc>
      </w:tr>
      <w:tr w:rsidR="00D151A3" w:rsidRPr="004337B3" w14:paraId="1CC86106" w14:textId="77777777" w:rsidTr="00444C20">
        <w:trPr>
          <w:trHeight w:val="493"/>
        </w:trPr>
        <w:tc>
          <w:tcPr>
            <w:tcW w:w="2138" w:type="dxa"/>
            <w:tcBorders>
              <w:top w:val="single" w:sz="6" w:space="0" w:color="000000"/>
              <w:left w:val="single" w:sz="6" w:space="0" w:color="000000"/>
              <w:bottom w:val="single" w:sz="6" w:space="0" w:color="000000"/>
              <w:right w:val="single" w:sz="6" w:space="0" w:color="000000"/>
            </w:tcBorders>
            <w:shd w:val="clear" w:color="auto" w:fill="auto"/>
            <w:hideMark/>
          </w:tcPr>
          <w:p w14:paraId="074E929D" w14:textId="77777777" w:rsidR="00FA13E4" w:rsidRPr="004337B3" w:rsidRDefault="00FA13E4" w:rsidP="00444C20">
            <w:pPr>
              <w:widowControl w:val="0"/>
              <w:autoSpaceDE w:val="0"/>
              <w:autoSpaceDN w:val="0"/>
              <w:rPr>
                <w:rFonts w:ascii="Calibri" w:eastAsia="Calibri" w:hAnsi="Calibri"/>
                <w:sz w:val="24"/>
                <w:szCs w:val="22"/>
                <w:lang w:val="hr-HR" w:eastAsia="en-US"/>
              </w:rPr>
            </w:pPr>
            <w:r w:rsidRPr="004337B3">
              <w:rPr>
                <w:rFonts w:ascii="Calibri" w:eastAsia="Calibri" w:hAnsi="Calibri"/>
                <w:sz w:val="24"/>
                <w:szCs w:val="22"/>
                <w:lang w:val="hr-HR" w:eastAsia="en-US"/>
              </w:rPr>
              <w:t>Umanjenje</w:t>
            </w:r>
          </w:p>
        </w:tc>
        <w:tc>
          <w:tcPr>
            <w:tcW w:w="3062" w:type="dxa"/>
            <w:tcBorders>
              <w:top w:val="single" w:sz="6" w:space="0" w:color="000000"/>
              <w:left w:val="single" w:sz="6" w:space="0" w:color="000000"/>
              <w:bottom w:val="single" w:sz="6" w:space="0" w:color="000000"/>
              <w:right w:val="single" w:sz="6" w:space="0" w:color="000000"/>
            </w:tcBorders>
            <w:shd w:val="clear" w:color="auto" w:fill="auto"/>
          </w:tcPr>
          <w:p w14:paraId="6C5B4C87" w14:textId="77777777" w:rsidR="00FA13E4" w:rsidRPr="004337B3" w:rsidRDefault="00FA13E4" w:rsidP="00444C20">
            <w:pPr>
              <w:widowControl w:val="0"/>
              <w:autoSpaceDE w:val="0"/>
              <w:autoSpaceDN w:val="0"/>
              <w:rPr>
                <w:rFonts w:ascii="Calibri" w:eastAsia="Calibri" w:hAnsi="Calibri"/>
                <w:sz w:val="24"/>
                <w:szCs w:val="22"/>
                <w:lang w:val="hr-HR" w:eastAsia="en-US"/>
              </w:rPr>
            </w:pPr>
          </w:p>
        </w:tc>
        <w:tc>
          <w:tcPr>
            <w:tcW w:w="1497" w:type="dxa"/>
            <w:tcBorders>
              <w:top w:val="single" w:sz="6" w:space="0" w:color="000000"/>
              <w:left w:val="single" w:sz="6" w:space="0" w:color="000000"/>
              <w:bottom w:val="single" w:sz="6" w:space="0" w:color="000000"/>
              <w:right w:val="single" w:sz="6" w:space="0" w:color="000000"/>
            </w:tcBorders>
            <w:shd w:val="clear" w:color="auto" w:fill="auto"/>
          </w:tcPr>
          <w:p w14:paraId="0593B96D" w14:textId="77777777" w:rsidR="00FA13E4" w:rsidRPr="004337B3" w:rsidRDefault="00FA13E4" w:rsidP="00444C20">
            <w:pPr>
              <w:widowControl w:val="0"/>
              <w:autoSpaceDE w:val="0"/>
              <w:autoSpaceDN w:val="0"/>
              <w:rPr>
                <w:rFonts w:ascii="Calibri" w:eastAsia="Calibri" w:hAnsi="Calibri"/>
                <w:sz w:val="24"/>
                <w:szCs w:val="22"/>
                <w:lang w:val="hr-HR" w:eastAsia="en-US"/>
              </w:rPr>
            </w:pPr>
          </w:p>
        </w:tc>
        <w:tc>
          <w:tcPr>
            <w:tcW w:w="1948" w:type="dxa"/>
            <w:tcBorders>
              <w:top w:val="single" w:sz="6" w:space="0" w:color="000000"/>
              <w:left w:val="single" w:sz="6" w:space="0" w:color="000000"/>
              <w:bottom w:val="single" w:sz="6" w:space="0" w:color="000000"/>
              <w:right w:val="single" w:sz="6" w:space="0" w:color="000000"/>
            </w:tcBorders>
            <w:shd w:val="clear" w:color="auto" w:fill="auto"/>
            <w:hideMark/>
          </w:tcPr>
          <w:p w14:paraId="0F3D511C" w14:textId="77777777" w:rsidR="00FA13E4" w:rsidRPr="004337B3" w:rsidRDefault="00FA13E4" w:rsidP="00444C20">
            <w:pPr>
              <w:widowControl w:val="0"/>
              <w:autoSpaceDE w:val="0"/>
              <w:autoSpaceDN w:val="0"/>
              <w:rPr>
                <w:rFonts w:ascii="Calibri" w:eastAsia="Calibri" w:hAnsi="Calibri"/>
                <w:sz w:val="24"/>
                <w:szCs w:val="22"/>
                <w:lang w:val="hr-HR" w:eastAsia="en-US"/>
              </w:rPr>
            </w:pPr>
            <w:r w:rsidRPr="004337B3">
              <w:rPr>
                <w:rFonts w:ascii="Calibri" w:eastAsia="Calibri" w:hAnsi="Calibri"/>
                <w:sz w:val="24"/>
                <w:szCs w:val="22"/>
                <w:lang w:val="hr-HR" w:eastAsia="en-US"/>
              </w:rPr>
              <w:t>do 50%</w:t>
            </w:r>
          </w:p>
        </w:tc>
        <w:tc>
          <w:tcPr>
            <w:tcW w:w="1559" w:type="dxa"/>
            <w:tcBorders>
              <w:top w:val="single" w:sz="6" w:space="0" w:color="000000"/>
              <w:left w:val="single" w:sz="6" w:space="0" w:color="000000"/>
              <w:bottom w:val="single" w:sz="6" w:space="0" w:color="000000"/>
              <w:right w:val="single" w:sz="6" w:space="0" w:color="000000"/>
            </w:tcBorders>
            <w:shd w:val="clear" w:color="auto" w:fill="auto"/>
            <w:hideMark/>
          </w:tcPr>
          <w:p w14:paraId="3E5D4FBA" w14:textId="77777777" w:rsidR="00FA13E4" w:rsidRPr="004337B3" w:rsidRDefault="00FA13E4" w:rsidP="00444C20">
            <w:pPr>
              <w:widowControl w:val="0"/>
              <w:autoSpaceDE w:val="0"/>
              <w:autoSpaceDN w:val="0"/>
              <w:rPr>
                <w:rFonts w:ascii="Calibri" w:eastAsia="Calibri" w:hAnsi="Calibri"/>
                <w:sz w:val="24"/>
                <w:szCs w:val="22"/>
                <w:lang w:val="hr-HR" w:eastAsia="en-US"/>
              </w:rPr>
            </w:pPr>
            <w:r w:rsidRPr="004337B3">
              <w:rPr>
                <w:rFonts w:ascii="Calibri" w:eastAsia="Calibri" w:hAnsi="Calibri"/>
                <w:sz w:val="24"/>
                <w:szCs w:val="22"/>
                <w:lang w:val="hr-HR" w:eastAsia="en-US"/>
              </w:rPr>
              <w:t>-</w:t>
            </w:r>
          </w:p>
        </w:tc>
      </w:tr>
    </w:tbl>
    <w:p w14:paraId="4E3EDD79" w14:textId="77777777" w:rsidR="00FA13E4" w:rsidRPr="004337B3" w:rsidRDefault="00FA13E4" w:rsidP="00DD043B">
      <w:pPr>
        <w:rPr>
          <w:sz w:val="24"/>
          <w:szCs w:val="22"/>
          <w:lang w:val="hr-HR" w:eastAsia="en-US"/>
        </w:rPr>
        <w:sectPr w:rsidR="00FA13E4" w:rsidRPr="004337B3">
          <w:pgSz w:w="11910" w:h="16840"/>
          <w:pgMar w:top="1120" w:right="400" w:bottom="1320" w:left="1060" w:header="0" w:footer="1126" w:gutter="0"/>
          <w:cols w:space="720"/>
        </w:sectPr>
      </w:pPr>
    </w:p>
    <w:tbl>
      <w:tblPr>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38"/>
        <w:gridCol w:w="3062"/>
        <w:gridCol w:w="1497"/>
        <w:gridCol w:w="1948"/>
        <w:gridCol w:w="1559"/>
      </w:tblGrid>
      <w:tr w:rsidR="00D151A3" w:rsidRPr="004337B3" w14:paraId="040C8C74" w14:textId="77777777" w:rsidTr="00444C20">
        <w:trPr>
          <w:trHeight w:val="1319"/>
        </w:trPr>
        <w:tc>
          <w:tcPr>
            <w:tcW w:w="2138" w:type="dxa"/>
            <w:tcBorders>
              <w:top w:val="single" w:sz="6" w:space="0" w:color="000000"/>
              <w:left w:val="single" w:sz="6" w:space="0" w:color="000000"/>
              <w:bottom w:val="single" w:sz="6" w:space="0" w:color="000000"/>
              <w:right w:val="single" w:sz="6" w:space="0" w:color="000000"/>
            </w:tcBorders>
            <w:shd w:val="clear" w:color="auto" w:fill="auto"/>
            <w:hideMark/>
          </w:tcPr>
          <w:p w14:paraId="5CC350EF" w14:textId="77777777" w:rsidR="00FA13E4" w:rsidRPr="004337B3" w:rsidRDefault="00FA13E4" w:rsidP="00444C20">
            <w:pPr>
              <w:widowControl w:val="0"/>
              <w:autoSpaceDE w:val="0"/>
              <w:autoSpaceDN w:val="0"/>
              <w:rPr>
                <w:rFonts w:ascii="Calibri" w:eastAsia="Calibri" w:hAnsi="Calibri"/>
                <w:sz w:val="24"/>
                <w:szCs w:val="22"/>
                <w:lang w:val="hr-HR" w:eastAsia="en-US"/>
              </w:rPr>
            </w:pPr>
            <w:r w:rsidRPr="004337B3">
              <w:rPr>
                <w:rFonts w:ascii="Calibri" w:eastAsia="Calibri" w:hAnsi="Calibri"/>
                <w:sz w:val="24"/>
                <w:szCs w:val="22"/>
                <w:lang w:val="hr-HR" w:eastAsia="en-US"/>
              </w:rPr>
              <w:lastRenderedPageBreak/>
              <w:t>efektivne širine prolaza radi gustoće vegetacije te dr. prepreka</w:t>
            </w:r>
          </w:p>
        </w:tc>
        <w:tc>
          <w:tcPr>
            <w:tcW w:w="3062" w:type="dxa"/>
            <w:tcBorders>
              <w:top w:val="single" w:sz="6" w:space="0" w:color="000000"/>
              <w:left w:val="single" w:sz="6" w:space="0" w:color="000000"/>
              <w:bottom w:val="single" w:sz="6" w:space="0" w:color="000000"/>
              <w:right w:val="single" w:sz="6" w:space="0" w:color="000000"/>
            </w:tcBorders>
            <w:shd w:val="clear" w:color="auto" w:fill="auto"/>
          </w:tcPr>
          <w:p w14:paraId="4C04C2D4" w14:textId="77777777" w:rsidR="00FA13E4" w:rsidRPr="004337B3" w:rsidRDefault="00FA13E4" w:rsidP="00444C20">
            <w:pPr>
              <w:widowControl w:val="0"/>
              <w:autoSpaceDE w:val="0"/>
              <w:autoSpaceDN w:val="0"/>
              <w:rPr>
                <w:rFonts w:ascii="Calibri" w:eastAsia="Calibri" w:hAnsi="Calibri"/>
                <w:sz w:val="24"/>
                <w:szCs w:val="22"/>
                <w:lang w:val="hr-HR" w:eastAsia="en-US"/>
              </w:rPr>
            </w:pPr>
          </w:p>
        </w:tc>
        <w:tc>
          <w:tcPr>
            <w:tcW w:w="1497" w:type="dxa"/>
            <w:tcBorders>
              <w:top w:val="single" w:sz="6" w:space="0" w:color="000000"/>
              <w:left w:val="single" w:sz="6" w:space="0" w:color="000000"/>
              <w:bottom w:val="single" w:sz="6" w:space="0" w:color="000000"/>
              <w:right w:val="single" w:sz="6" w:space="0" w:color="000000"/>
            </w:tcBorders>
            <w:shd w:val="clear" w:color="auto" w:fill="auto"/>
          </w:tcPr>
          <w:p w14:paraId="6DB32F55" w14:textId="77777777" w:rsidR="00FA13E4" w:rsidRPr="004337B3" w:rsidRDefault="00FA13E4" w:rsidP="00444C20">
            <w:pPr>
              <w:widowControl w:val="0"/>
              <w:autoSpaceDE w:val="0"/>
              <w:autoSpaceDN w:val="0"/>
              <w:rPr>
                <w:rFonts w:ascii="Calibri" w:eastAsia="Calibri" w:hAnsi="Calibri"/>
                <w:sz w:val="24"/>
                <w:szCs w:val="22"/>
                <w:lang w:val="hr-HR" w:eastAsia="en-US"/>
              </w:rPr>
            </w:pPr>
          </w:p>
        </w:tc>
        <w:tc>
          <w:tcPr>
            <w:tcW w:w="1948" w:type="dxa"/>
            <w:tcBorders>
              <w:top w:val="single" w:sz="6" w:space="0" w:color="000000"/>
              <w:left w:val="single" w:sz="6" w:space="0" w:color="000000"/>
              <w:bottom w:val="single" w:sz="6" w:space="0" w:color="000000"/>
              <w:right w:val="single" w:sz="6" w:space="0" w:color="000000"/>
            </w:tcBorders>
            <w:shd w:val="clear" w:color="auto" w:fill="auto"/>
          </w:tcPr>
          <w:p w14:paraId="0E2BB470" w14:textId="77777777" w:rsidR="00FA13E4" w:rsidRPr="004337B3" w:rsidRDefault="00FA13E4" w:rsidP="00444C20">
            <w:pPr>
              <w:widowControl w:val="0"/>
              <w:autoSpaceDE w:val="0"/>
              <w:autoSpaceDN w:val="0"/>
              <w:rPr>
                <w:rFonts w:ascii="Calibri" w:eastAsia="Calibri" w:hAnsi="Calibri"/>
                <w:sz w:val="24"/>
                <w:szCs w:val="22"/>
                <w:lang w:val="hr-HR" w:eastAsia="en-US"/>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14:paraId="3DB5D72C" w14:textId="77777777" w:rsidR="00FA13E4" w:rsidRPr="004337B3" w:rsidRDefault="00FA13E4" w:rsidP="00444C20">
            <w:pPr>
              <w:widowControl w:val="0"/>
              <w:autoSpaceDE w:val="0"/>
              <w:autoSpaceDN w:val="0"/>
              <w:rPr>
                <w:rFonts w:ascii="Calibri" w:eastAsia="Calibri" w:hAnsi="Calibri"/>
                <w:sz w:val="24"/>
                <w:szCs w:val="22"/>
                <w:lang w:val="hr-HR" w:eastAsia="en-US"/>
              </w:rPr>
            </w:pPr>
          </w:p>
        </w:tc>
      </w:tr>
      <w:tr w:rsidR="00D151A3" w:rsidRPr="004337B3" w14:paraId="6753D042" w14:textId="77777777" w:rsidTr="00444C20">
        <w:trPr>
          <w:trHeight w:val="1595"/>
        </w:trPr>
        <w:tc>
          <w:tcPr>
            <w:tcW w:w="2138" w:type="dxa"/>
            <w:tcBorders>
              <w:top w:val="single" w:sz="6" w:space="0" w:color="000000"/>
              <w:left w:val="single" w:sz="6" w:space="0" w:color="000000"/>
              <w:bottom w:val="single" w:sz="6" w:space="0" w:color="000000"/>
              <w:right w:val="single" w:sz="6" w:space="0" w:color="000000"/>
            </w:tcBorders>
            <w:shd w:val="clear" w:color="auto" w:fill="auto"/>
          </w:tcPr>
          <w:p w14:paraId="7074ECF8" w14:textId="77777777" w:rsidR="00FA13E4" w:rsidRPr="004337B3" w:rsidRDefault="00FA13E4" w:rsidP="00444C20">
            <w:pPr>
              <w:widowControl w:val="0"/>
              <w:autoSpaceDE w:val="0"/>
              <w:autoSpaceDN w:val="0"/>
              <w:rPr>
                <w:rFonts w:ascii="Calibri" w:eastAsia="Calibri" w:hAnsi="Calibri"/>
                <w:b/>
                <w:sz w:val="26"/>
                <w:szCs w:val="22"/>
                <w:lang w:val="hr-HR" w:eastAsia="en-US"/>
              </w:rPr>
            </w:pPr>
          </w:p>
          <w:p w14:paraId="50B3D416" w14:textId="77777777" w:rsidR="00FA13E4" w:rsidRPr="004337B3" w:rsidRDefault="00FA13E4" w:rsidP="00444C20">
            <w:pPr>
              <w:widowControl w:val="0"/>
              <w:autoSpaceDE w:val="0"/>
              <w:autoSpaceDN w:val="0"/>
              <w:rPr>
                <w:rFonts w:ascii="Calibri" w:eastAsia="Calibri" w:hAnsi="Calibri"/>
                <w:b/>
                <w:sz w:val="28"/>
                <w:szCs w:val="22"/>
                <w:lang w:val="hr-HR" w:eastAsia="en-US"/>
              </w:rPr>
            </w:pPr>
          </w:p>
          <w:p w14:paraId="1DDC42B6" w14:textId="77777777" w:rsidR="00FA13E4" w:rsidRPr="004337B3" w:rsidRDefault="00FA13E4" w:rsidP="00444C20">
            <w:pPr>
              <w:widowControl w:val="0"/>
              <w:autoSpaceDE w:val="0"/>
              <w:autoSpaceDN w:val="0"/>
              <w:rPr>
                <w:rFonts w:ascii="Calibri" w:eastAsia="Calibri" w:hAnsi="Calibri"/>
                <w:sz w:val="24"/>
                <w:szCs w:val="22"/>
                <w:lang w:val="hr-HR" w:eastAsia="en-US"/>
              </w:rPr>
            </w:pPr>
            <w:r w:rsidRPr="004337B3">
              <w:rPr>
                <w:rFonts w:ascii="Calibri" w:eastAsia="Calibri" w:hAnsi="Calibri"/>
                <w:sz w:val="24"/>
                <w:szCs w:val="22"/>
                <w:lang w:val="hr-HR" w:eastAsia="en-US"/>
              </w:rPr>
              <w:t>Dinamika</w:t>
            </w:r>
          </w:p>
        </w:tc>
        <w:tc>
          <w:tcPr>
            <w:tcW w:w="3062" w:type="dxa"/>
            <w:tcBorders>
              <w:top w:val="single" w:sz="6" w:space="0" w:color="000000"/>
              <w:left w:val="single" w:sz="6" w:space="0" w:color="000000"/>
              <w:bottom w:val="single" w:sz="6" w:space="0" w:color="000000"/>
              <w:right w:val="single" w:sz="6" w:space="0" w:color="000000"/>
            </w:tcBorders>
            <w:shd w:val="clear" w:color="auto" w:fill="auto"/>
          </w:tcPr>
          <w:p w14:paraId="25F7F71E" w14:textId="77777777" w:rsidR="00FA13E4" w:rsidRPr="004337B3" w:rsidRDefault="00FA13E4" w:rsidP="00444C20">
            <w:pPr>
              <w:widowControl w:val="0"/>
              <w:autoSpaceDE w:val="0"/>
              <w:autoSpaceDN w:val="0"/>
              <w:rPr>
                <w:rFonts w:ascii="Calibri" w:eastAsia="Calibri" w:hAnsi="Calibri"/>
                <w:b/>
                <w:sz w:val="26"/>
                <w:szCs w:val="22"/>
                <w:lang w:val="hr-HR" w:eastAsia="en-US"/>
              </w:rPr>
            </w:pPr>
          </w:p>
          <w:p w14:paraId="34CFF9D0" w14:textId="77777777" w:rsidR="00FA13E4" w:rsidRPr="004337B3" w:rsidRDefault="00FA13E4" w:rsidP="00444C20">
            <w:pPr>
              <w:widowControl w:val="0"/>
              <w:autoSpaceDE w:val="0"/>
              <w:autoSpaceDN w:val="0"/>
              <w:rPr>
                <w:rFonts w:ascii="Calibri" w:eastAsia="Calibri" w:hAnsi="Calibri"/>
                <w:b/>
                <w:sz w:val="28"/>
                <w:szCs w:val="22"/>
                <w:lang w:val="hr-HR" w:eastAsia="en-US"/>
              </w:rPr>
            </w:pPr>
          </w:p>
          <w:p w14:paraId="29AF7815" w14:textId="77777777" w:rsidR="00FA13E4" w:rsidRPr="004337B3" w:rsidRDefault="00FA13E4" w:rsidP="00444C20">
            <w:pPr>
              <w:widowControl w:val="0"/>
              <w:autoSpaceDE w:val="0"/>
              <w:autoSpaceDN w:val="0"/>
              <w:rPr>
                <w:rFonts w:ascii="Calibri" w:eastAsia="Calibri" w:hAnsi="Calibri"/>
                <w:sz w:val="24"/>
                <w:szCs w:val="22"/>
                <w:lang w:val="hr-HR" w:eastAsia="en-US"/>
              </w:rPr>
            </w:pPr>
            <w:r w:rsidRPr="004337B3">
              <w:rPr>
                <w:rFonts w:ascii="Calibri" w:eastAsia="Calibri" w:hAnsi="Calibri"/>
                <w:sz w:val="24"/>
                <w:szCs w:val="22"/>
                <w:lang w:val="hr-HR" w:eastAsia="en-US"/>
              </w:rPr>
              <w:t>svaka 3-4 tjedna</w:t>
            </w:r>
          </w:p>
        </w:tc>
        <w:tc>
          <w:tcPr>
            <w:tcW w:w="1497" w:type="dxa"/>
            <w:tcBorders>
              <w:top w:val="single" w:sz="6" w:space="0" w:color="000000"/>
              <w:left w:val="single" w:sz="6" w:space="0" w:color="000000"/>
              <w:bottom w:val="single" w:sz="6" w:space="0" w:color="000000"/>
              <w:right w:val="single" w:sz="6" w:space="0" w:color="000000"/>
            </w:tcBorders>
            <w:shd w:val="clear" w:color="auto" w:fill="auto"/>
          </w:tcPr>
          <w:p w14:paraId="4B9E7719" w14:textId="77777777" w:rsidR="00FA13E4" w:rsidRPr="004337B3" w:rsidRDefault="00FA13E4" w:rsidP="00444C20">
            <w:pPr>
              <w:widowControl w:val="0"/>
              <w:autoSpaceDE w:val="0"/>
              <w:autoSpaceDN w:val="0"/>
              <w:rPr>
                <w:rFonts w:ascii="Calibri" w:eastAsia="Calibri" w:hAnsi="Calibri"/>
                <w:b/>
                <w:sz w:val="26"/>
                <w:szCs w:val="22"/>
                <w:lang w:val="hr-HR" w:eastAsia="en-US"/>
              </w:rPr>
            </w:pPr>
          </w:p>
          <w:p w14:paraId="194BE023" w14:textId="77777777" w:rsidR="00FA13E4" w:rsidRPr="004337B3" w:rsidRDefault="00FA13E4" w:rsidP="00444C20">
            <w:pPr>
              <w:widowControl w:val="0"/>
              <w:autoSpaceDE w:val="0"/>
              <w:autoSpaceDN w:val="0"/>
              <w:rPr>
                <w:rFonts w:ascii="Calibri" w:eastAsia="Calibri" w:hAnsi="Calibri"/>
                <w:sz w:val="24"/>
                <w:szCs w:val="22"/>
                <w:lang w:val="hr-HR" w:eastAsia="en-US"/>
              </w:rPr>
            </w:pPr>
            <w:r w:rsidRPr="004337B3">
              <w:rPr>
                <w:rFonts w:ascii="Calibri" w:eastAsia="Calibri" w:hAnsi="Calibri"/>
                <w:sz w:val="24"/>
                <w:szCs w:val="22"/>
                <w:lang w:val="hr-HR" w:eastAsia="en-US"/>
              </w:rPr>
              <w:t>svaka 3-4 tjedna</w:t>
            </w:r>
          </w:p>
        </w:tc>
        <w:tc>
          <w:tcPr>
            <w:tcW w:w="1948" w:type="dxa"/>
            <w:tcBorders>
              <w:top w:val="single" w:sz="6" w:space="0" w:color="000000"/>
              <w:left w:val="single" w:sz="6" w:space="0" w:color="000000"/>
              <w:bottom w:val="single" w:sz="6" w:space="0" w:color="000000"/>
              <w:right w:val="single" w:sz="6" w:space="0" w:color="000000"/>
            </w:tcBorders>
            <w:shd w:val="clear" w:color="auto" w:fill="auto"/>
            <w:hideMark/>
          </w:tcPr>
          <w:p w14:paraId="0EE26154" w14:textId="77777777" w:rsidR="00FA13E4" w:rsidRPr="004337B3" w:rsidRDefault="00FA13E4" w:rsidP="00444C20">
            <w:pPr>
              <w:widowControl w:val="0"/>
              <w:autoSpaceDE w:val="0"/>
              <w:autoSpaceDN w:val="0"/>
              <w:rPr>
                <w:rFonts w:ascii="Calibri" w:eastAsia="Calibri" w:hAnsi="Calibri"/>
                <w:sz w:val="24"/>
                <w:szCs w:val="22"/>
                <w:lang w:val="hr-HR" w:eastAsia="en-US"/>
              </w:rPr>
            </w:pPr>
            <w:r w:rsidRPr="004337B3">
              <w:rPr>
                <w:rFonts w:ascii="Calibri" w:eastAsia="Calibri" w:hAnsi="Calibri"/>
                <w:sz w:val="24"/>
                <w:szCs w:val="22"/>
                <w:lang w:val="hr-HR" w:eastAsia="en-US"/>
              </w:rPr>
              <w:t>1 tretman ne smije trajati dulje od 3 do 4 uzastopna radna dana</w:t>
            </w:r>
          </w:p>
        </w:tc>
        <w:tc>
          <w:tcPr>
            <w:tcW w:w="1559" w:type="dxa"/>
            <w:tcBorders>
              <w:top w:val="single" w:sz="6" w:space="0" w:color="000000"/>
              <w:left w:val="single" w:sz="6" w:space="0" w:color="000000"/>
              <w:bottom w:val="single" w:sz="6" w:space="0" w:color="000000"/>
              <w:right w:val="single" w:sz="6" w:space="0" w:color="000000"/>
            </w:tcBorders>
            <w:shd w:val="clear" w:color="auto" w:fill="auto"/>
            <w:hideMark/>
          </w:tcPr>
          <w:p w14:paraId="1DBC995A" w14:textId="77777777" w:rsidR="00FA13E4" w:rsidRPr="004337B3" w:rsidRDefault="00FA13E4" w:rsidP="00444C20">
            <w:pPr>
              <w:widowControl w:val="0"/>
              <w:autoSpaceDE w:val="0"/>
              <w:autoSpaceDN w:val="0"/>
              <w:rPr>
                <w:rFonts w:ascii="Calibri" w:eastAsia="Calibri" w:hAnsi="Calibri"/>
                <w:sz w:val="24"/>
                <w:szCs w:val="22"/>
                <w:lang w:val="hr-HR" w:eastAsia="en-US"/>
              </w:rPr>
            </w:pPr>
            <w:r w:rsidRPr="004337B3">
              <w:rPr>
                <w:rFonts w:ascii="Calibri" w:eastAsia="Calibri" w:hAnsi="Calibri"/>
                <w:sz w:val="24"/>
                <w:szCs w:val="22"/>
                <w:lang w:val="hr-HR" w:eastAsia="en-US"/>
              </w:rPr>
              <w:t>1 tretman ne smije trajati dulje od 3 do 4 uzastopna radna dana</w:t>
            </w:r>
          </w:p>
        </w:tc>
      </w:tr>
    </w:tbl>
    <w:p w14:paraId="15696785" w14:textId="77777777" w:rsidR="00FA13E4" w:rsidRPr="004337B3" w:rsidRDefault="00FA13E4" w:rsidP="00DD043B">
      <w:pPr>
        <w:rPr>
          <w:b/>
          <w:sz w:val="11"/>
          <w:szCs w:val="24"/>
          <w:lang w:val="hr-HR" w:eastAsia="en-US"/>
        </w:rPr>
      </w:pPr>
    </w:p>
    <w:p w14:paraId="07B5103E" w14:textId="77777777" w:rsidR="00FA13E4" w:rsidRPr="004337B3" w:rsidRDefault="00FA13E4" w:rsidP="00DD043B">
      <w:pPr>
        <w:rPr>
          <w:sz w:val="24"/>
          <w:szCs w:val="24"/>
          <w:lang w:val="hr-HR" w:eastAsia="en-US"/>
        </w:rPr>
      </w:pPr>
      <w:r w:rsidRPr="004337B3">
        <w:rPr>
          <w:sz w:val="24"/>
          <w:szCs w:val="24"/>
          <w:lang w:val="hr-HR" w:eastAsia="en-US"/>
        </w:rPr>
        <w:t>* U slučaju avio tretmana sukladno Pravilniku o načinu provedbe obvezatne dezinfekcije, dezinsekcije i deratizacije (»Narodne novine« br. 35/07, 76/12) te ovisno o uputama proizvođača insekticida/larvicida.</w:t>
      </w:r>
    </w:p>
    <w:p w14:paraId="483CD378" w14:textId="77777777" w:rsidR="00FA13E4" w:rsidRPr="004337B3" w:rsidRDefault="00FA13E4" w:rsidP="00DD043B">
      <w:pPr>
        <w:rPr>
          <w:sz w:val="24"/>
          <w:szCs w:val="24"/>
          <w:lang w:val="hr-HR" w:eastAsia="en-US"/>
        </w:rPr>
      </w:pPr>
      <w:r w:rsidRPr="004337B3">
        <w:rPr>
          <w:sz w:val="24"/>
          <w:szCs w:val="24"/>
          <w:lang w:val="hr-HR" w:eastAsia="en-US"/>
        </w:rPr>
        <w:t>** Zabranjuje se uporaba nafte ili lož ulja kao otapala!</w:t>
      </w:r>
    </w:p>
    <w:p w14:paraId="60897E3B" w14:textId="77777777" w:rsidR="00FA13E4" w:rsidRPr="004337B3" w:rsidRDefault="00FA13E4" w:rsidP="00DD043B">
      <w:pPr>
        <w:rPr>
          <w:sz w:val="24"/>
          <w:szCs w:val="24"/>
          <w:lang w:val="hr-HR" w:eastAsia="en-US"/>
        </w:rPr>
      </w:pPr>
      <w:r w:rsidRPr="004337B3">
        <w:rPr>
          <w:sz w:val="24"/>
          <w:szCs w:val="24"/>
          <w:lang w:val="hr-HR" w:eastAsia="en-US"/>
        </w:rPr>
        <w:t>– putnički ili transportni zrakoplovi isključivo sukladno naputcima Međunarodne zrakoplovne federacije ili zrakoplovne kompanije čiji zrakoplov podliježe dezinsekciji ili na osnovi epidemioloških indikacija ( pojava oboljenja od žute groznice, Denga groznice, , West Nile groznice, oboljenja čiji je uzročnik Zika virusa ili Chikungunye virus i dr., te filarijaze)</w:t>
      </w:r>
    </w:p>
    <w:p w14:paraId="15BC7CE5" w14:textId="77777777" w:rsidR="00FA13E4" w:rsidRPr="004337B3" w:rsidRDefault="00FA13E4" w:rsidP="00DD043B">
      <w:pPr>
        <w:rPr>
          <w:sz w:val="22"/>
          <w:szCs w:val="22"/>
          <w:lang w:val="hr-HR" w:eastAsia="en-US"/>
        </w:rPr>
        <w:sectPr w:rsidR="00FA13E4" w:rsidRPr="004337B3">
          <w:pgSz w:w="11910" w:h="16840"/>
          <w:pgMar w:top="1120" w:right="400" w:bottom="1320" w:left="1060" w:header="0" w:footer="1126" w:gutter="0"/>
          <w:cols w:space="720"/>
        </w:sectPr>
      </w:pPr>
    </w:p>
    <w:p w14:paraId="7B102066" w14:textId="77777777" w:rsidR="00FA13E4" w:rsidRPr="004337B3" w:rsidRDefault="00FA13E4" w:rsidP="00DD043B">
      <w:pPr>
        <w:rPr>
          <w:sz w:val="23"/>
          <w:szCs w:val="24"/>
          <w:lang w:val="hr-HR" w:eastAsia="en-US"/>
        </w:rPr>
      </w:pPr>
    </w:p>
    <w:p w14:paraId="34B7E6A3" w14:textId="77777777" w:rsidR="00FA13E4" w:rsidRPr="004337B3" w:rsidRDefault="00FA13E4" w:rsidP="00DD043B">
      <w:pPr>
        <w:rPr>
          <w:b/>
          <w:bCs/>
          <w:sz w:val="24"/>
          <w:szCs w:val="24"/>
          <w:lang w:val="hr-HR" w:eastAsia="en-US"/>
        </w:rPr>
      </w:pPr>
      <w:r w:rsidRPr="004337B3">
        <w:rPr>
          <w:b/>
          <w:bCs/>
          <w:sz w:val="24"/>
          <w:szCs w:val="24"/>
          <w:lang w:val="hr-HR" w:eastAsia="en-US"/>
        </w:rPr>
        <w:t>PROVEDBA DEZINSEKCIJE OSTALIH ŠTETNIKA</w:t>
      </w:r>
    </w:p>
    <w:p w14:paraId="0E17BF2E" w14:textId="77777777" w:rsidR="00FA13E4" w:rsidRPr="004337B3" w:rsidRDefault="00FA13E4" w:rsidP="00DD043B">
      <w:pPr>
        <w:rPr>
          <w:b/>
          <w:sz w:val="24"/>
          <w:szCs w:val="24"/>
          <w:lang w:val="hr-HR" w:eastAsia="en-US"/>
        </w:rPr>
      </w:pPr>
    </w:p>
    <w:p w14:paraId="400DF185" w14:textId="77777777" w:rsidR="00FA13E4" w:rsidRPr="004337B3" w:rsidRDefault="00FA13E4" w:rsidP="00DD043B">
      <w:pPr>
        <w:rPr>
          <w:b/>
          <w:sz w:val="24"/>
          <w:szCs w:val="22"/>
          <w:lang w:val="hr-HR" w:eastAsia="en-US"/>
        </w:rPr>
      </w:pPr>
      <w:r w:rsidRPr="004337B3">
        <w:rPr>
          <w:b/>
          <w:sz w:val="24"/>
          <w:szCs w:val="22"/>
          <w:lang w:val="hr-HR" w:eastAsia="en-US"/>
        </w:rPr>
        <w:t>Muhe</w:t>
      </w:r>
    </w:p>
    <w:p w14:paraId="71F762CA" w14:textId="77777777" w:rsidR="00FA13E4" w:rsidRPr="004337B3" w:rsidRDefault="00FA13E4" w:rsidP="00DD043B">
      <w:pPr>
        <w:rPr>
          <w:b/>
          <w:sz w:val="23"/>
          <w:szCs w:val="24"/>
          <w:lang w:val="hr-HR" w:eastAsia="en-US"/>
        </w:rPr>
      </w:pPr>
    </w:p>
    <w:p w14:paraId="3A95D9AB" w14:textId="77777777" w:rsidR="00FA13E4" w:rsidRPr="004337B3" w:rsidRDefault="00FA13E4" w:rsidP="00DD043B">
      <w:pPr>
        <w:rPr>
          <w:sz w:val="24"/>
          <w:szCs w:val="22"/>
          <w:lang w:val="hr-HR" w:eastAsia="en-US"/>
        </w:rPr>
      </w:pPr>
      <w:r w:rsidRPr="004337B3">
        <w:rPr>
          <w:b/>
          <w:sz w:val="24"/>
          <w:szCs w:val="22"/>
          <w:lang w:val="hr-HR" w:eastAsia="en-US"/>
        </w:rPr>
        <w:t>Epidemiološki značaj</w:t>
      </w:r>
      <w:r w:rsidRPr="004337B3">
        <w:rPr>
          <w:sz w:val="24"/>
          <w:szCs w:val="22"/>
          <w:lang w:val="hr-HR" w:eastAsia="en-US"/>
        </w:rPr>
        <w:t>: mehanički prijenosnici mikroorganizama, zagađivači hrane, molestanti</w:t>
      </w:r>
    </w:p>
    <w:p w14:paraId="21CC3962" w14:textId="77777777" w:rsidR="00FA13E4" w:rsidRPr="004337B3" w:rsidRDefault="00FA13E4" w:rsidP="00DD043B">
      <w:pPr>
        <w:rPr>
          <w:sz w:val="24"/>
          <w:szCs w:val="24"/>
          <w:lang w:val="hr-HR" w:eastAsia="en-US"/>
        </w:rPr>
      </w:pPr>
    </w:p>
    <w:p w14:paraId="32C22A49" w14:textId="77777777" w:rsidR="00FA13E4" w:rsidRPr="004337B3" w:rsidRDefault="00FA13E4" w:rsidP="00DD043B">
      <w:pPr>
        <w:rPr>
          <w:sz w:val="24"/>
          <w:szCs w:val="24"/>
          <w:lang w:val="hr-HR" w:eastAsia="en-US"/>
        </w:rPr>
      </w:pPr>
      <w:r w:rsidRPr="004337B3">
        <w:rPr>
          <w:b/>
          <w:sz w:val="24"/>
          <w:szCs w:val="24"/>
          <w:lang w:val="hr-HR" w:eastAsia="en-US"/>
        </w:rPr>
        <w:t xml:space="preserve">Cilj suzbijanja muha </w:t>
      </w:r>
      <w:r w:rsidRPr="004337B3">
        <w:rPr>
          <w:sz w:val="24"/>
          <w:szCs w:val="24"/>
          <w:lang w:val="hr-HR" w:eastAsia="en-US"/>
        </w:rPr>
        <w:t>je sprječavanje prijenosa mikroorganizama i zaraznih bolesti pučanstva te sprječavanje uznemiravanja pučanstva tijekom obavljanja svakodnevnih aktivnosti. Svojim ubodom ispod kože neke vrste muha mogu inokulirati uzročnike antraksa i tularemije te uzročnike gnojenja. Pojava muha predstavlja biološki pokazatelj niskog higijenskog standarda u društvu.</w:t>
      </w:r>
    </w:p>
    <w:p w14:paraId="5DDD0983" w14:textId="77777777" w:rsidR="00FA13E4" w:rsidRPr="004337B3" w:rsidRDefault="00FA13E4" w:rsidP="00DD043B">
      <w:pPr>
        <w:rPr>
          <w:sz w:val="24"/>
          <w:szCs w:val="22"/>
          <w:lang w:val="hr-HR" w:eastAsia="en-US"/>
        </w:rPr>
      </w:pPr>
      <w:r w:rsidRPr="004337B3">
        <w:rPr>
          <w:sz w:val="24"/>
          <w:szCs w:val="22"/>
          <w:lang w:val="hr-HR" w:eastAsia="en-US"/>
        </w:rPr>
        <w:t xml:space="preserve">Suzbijanje muha u svim objektima javne namjene koji podliježu sanitarnom nadzoru gdje se priprema hrana za krajnjeg korisnika ili u objektima gdje je potreban visok nivo higijene (npr. bolnice) provodi se kao </w:t>
      </w:r>
      <w:r w:rsidRPr="004337B3">
        <w:rPr>
          <w:b/>
          <w:sz w:val="24"/>
          <w:szCs w:val="22"/>
          <w:lang w:val="hr-HR" w:eastAsia="en-US"/>
        </w:rPr>
        <w:t xml:space="preserve">preventivna dezinsekcija kao posebna mjera </w:t>
      </w:r>
      <w:r w:rsidRPr="004337B3">
        <w:rPr>
          <w:sz w:val="24"/>
          <w:szCs w:val="22"/>
          <w:lang w:val="hr-HR" w:eastAsia="en-US"/>
        </w:rPr>
        <w:t xml:space="preserve">sukladno Programu mjera. U slučaju pojave zaraznih bolesti za koju se utvrdilo da su je uzrokovale muhe kao prijenosnici zaraznih bolesti provodi se </w:t>
      </w:r>
      <w:r w:rsidRPr="004337B3">
        <w:rPr>
          <w:b/>
          <w:sz w:val="24"/>
          <w:szCs w:val="22"/>
          <w:lang w:val="hr-HR" w:eastAsia="en-US"/>
        </w:rPr>
        <w:t>obvezna preventivna dezinsekcija kao posebna mjera</w:t>
      </w:r>
      <w:r w:rsidRPr="004337B3">
        <w:rPr>
          <w:sz w:val="24"/>
          <w:szCs w:val="22"/>
          <w:lang w:val="hr-HR" w:eastAsia="en-US"/>
        </w:rPr>
        <w:t>.</w:t>
      </w:r>
    </w:p>
    <w:p w14:paraId="03C2BC03" w14:textId="77777777" w:rsidR="00FA13E4" w:rsidRPr="004337B3" w:rsidRDefault="00FA13E4" w:rsidP="00DD043B">
      <w:pPr>
        <w:rPr>
          <w:sz w:val="24"/>
          <w:szCs w:val="24"/>
          <w:lang w:val="hr-HR" w:eastAsia="en-US"/>
        </w:rPr>
      </w:pPr>
    </w:p>
    <w:p w14:paraId="60B37543" w14:textId="77777777" w:rsidR="00FA13E4" w:rsidRPr="004337B3" w:rsidRDefault="00FA13E4" w:rsidP="00DD043B">
      <w:pPr>
        <w:rPr>
          <w:sz w:val="24"/>
          <w:szCs w:val="24"/>
          <w:lang w:val="hr-HR" w:eastAsia="en-US"/>
        </w:rPr>
      </w:pPr>
      <w:r w:rsidRPr="004337B3">
        <w:rPr>
          <w:sz w:val="24"/>
          <w:szCs w:val="24"/>
          <w:lang w:val="hr-HR" w:eastAsia="en-US"/>
        </w:rPr>
        <w:t>Učinkovito suzbijanje muha je sustavni, organizirani višegodišnji program koji u sebi sadržava utvrđivanje izvorišta, uzorkovanje, prosudbe brojnosti i pravca kretanja (migracija) te sukladno stečenim spoznajama određivanje metoda borbe.</w:t>
      </w:r>
    </w:p>
    <w:p w14:paraId="5FA671B1" w14:textId="77777777" w:rsidR="00FA13E4" w:rsidRPr="004337B3" w:rsidRDefault="00FA13E4" w:rsidP="00DD043B">
      <w:pPr>
        <w:rPr>
          <w:sz w:val="24"/>
          <w:szCs w:val="24"/>
          <w:lang w:val="hr-HR" w:eastAsia="en-US"/>
        </w:rPr>
      </w:pPr>
      <w:r w:rsidRPr="004337B3">
        <w:rPr>
          <w:sz w:val="24"/>
          <w:szCs w:val="24"/>
          <w:lang w:val="hr-HR" w:eastAsia="en-US"/>
        </w:rPr>
        <w:t>Muhe predstavljaju značajni problem na svim mjestima u gradu gdje je povećana koncentracija organskih otpadnih tvari animalnog podrijetla npr. tržnice, odlagališta otpada, objekti individualnog i industrijskog uzgoja domaćih životinja i dr.</w:t>
      </w:r>
    </w:p>
    <w:p w14:paraId="0F6471CA" w14:textId="77777777" w:rsidR="00FA13E4" w:rsidRPr="004337B3" w:rsidRDefault="00FA13E4" w:rsidP="00DD043B">
      <w:pPr>
        <w:rPr>
          <w:sz w:val="24"/>
          <w:szCs w:val="24"/>
          <w:lang w:val="hr-HR" w:eastAsia="en-US"/>
        </w:rPr>
      </w:pPr>
      <w:r w:rsidRPr="004337B3">
        <w:rPr>
          <w:sz w:val="24"/>
          <w:szCs w:val="24"/>
          <w:lang w:val="hr-HR" w:eastAsia="en-US"/>
        </w:rPr>
        <w:t>Preduvjet za uspješno suzbijanje muha su osnovne higijensko-sanitarne mjere (dovoljan broj spremnika za smeće, njihovo redovito pražnjenje, pranje i dezinfekcija istih, saniranje divljih odlagališta otpada, uklanjanje i zbrinjavanje leševa životinja, održavanje kanalizacijskog sustava, septičkih jama…)</w:t>
      </w:r>
    </w:p>
    <w:p w14:paraId="1B6E07BC" w14:textId="77777777" w:rsidR="00FA13E4" w:rsidRPr="004337B3" w:rsidRDefault="00FA13E4" w:rsidP="00DD043B">
      <w:pPr>
        <w:rPr>
          <w:sz w:val="24"/>
          <w:szCs w:val="24"/>
          <w:lang w:val="hr-HR" w:eastAsia="en-US"/>
        </w:rPr>
      </w:pPr>
      <w:r w:rsidRPr="004337B3">
        <w:rPr>
          <w:sz w:val="24"/>
          <w:szCs w:val="24"/>
          <w:lang w:val="hr-HR" w:eastAsia="en-US"/>
        </w:rPr>
        <w:t>Na odlagalištima krutog otpada treba provoditi minimum higijensko-sanitarnih mjera.</w:t>
      </w:r>
    </w:p>
    <w:p w14:paraId="672B775C" w14:textId="77777777" w:rsidR="00FA13E4" w:rsidRPr="004337B3" w:rsidRDefault="00FA13E4" w:rsidP="00DD043B">
      <w:pPr>
        <w:rPr>
          <w:sz w:val="24"/>
          <w:szCs w:val="24"/>
          <w:lang w:val="hr-HR" w:eastAsia="en-US"/>
        </w:rPr>
      </w:pPr>
    </w:p>
    <w:p w14:paraId="098EE9E1" w14:textId="77777777" w:rsidR="00FA13E4" w:rsidRPr="004337B3" w:rsidRDefault="00FA13E4" w:rsidP="00DD043B">
      <w:pPr>
        <w:rPr>
          <w:sz w:val="24"/>
          <w:szCs w:val="24"/>
          <w:lang w:val="hr-HR" w:eastAsia="en-US"/>
        </w:rPr>
      </w:pPr>
      <w:r w:rsidRPr="004337B3">
        <w:rPr>
          <w:sz w:val="24"/>
          <w:szCs w:val="24"/>
          <w:lang w:val="hr-HR" w:eastAsia="en-US"/>
        </w:rPr>
        <w:t>Uz kontinuirano osiguranje osnovnih higijensko-sanitarnih mjera, dezinsekcija muha ovisit će o hidrometeorološkim uvjetima, posebice temperaturi zraka o čemu ovisi razmnožavanje muha.</w:t>
      </w:r>
    </w:p>
    <w:p w14:paraId="4AAF0DF7" w14:textId="77777777" w:rsidR="00FA13E4" w:rsidRPr="004337B3" w:rsidRDefault="00FA13E4" w:rsidP="00DD043B">
      <w:pPr>
        <w:rPr>
          <w:sz w:val="34"/>
          <w:szCs w:val="24"/>
          <w:lang w:val="hr-HR" w:eastAsia="en-US"/>
        </w:rPr>
      </w:pPr>
    </w:p>
    <w:p w14:paraId="38B7A388" w14:textId="77777777" w:rsidR="00FA13E4" w:rsidRPr="004337B3" w:rsidRDefault="00FA13E4" w:rsidP="00DD043B">
      <w:pPr>
        <w:rPr>
          <w:sz w:val="24"/>
          <w:szCs w:val="24"/>
          <w:lang w:val="hr-HR" w:eastAsia="en-US"/>
        </w:rPr>
      </w:pPr>
      <w:r w:rsidRPr="004337B3">
        <w:rPr>
          <w:sz w:val="24"/>
          <w:szCs w:val="24"/>
          <w:lang w:val="hr-HR" w:eastAsia="en-US"/>
        </w:rPr>
        <w:t>Suzbijanje se provodi na više načina:</w:t>
      </w:r>
    </w:p>
    <w:p w14:paraId="78097A56" w14:textId="77777777" w:rsidR="00FA13E4" w:rsidRPr="004337B3" w:rsidRDefault="00FA13E4" w:rsidP="00DD043B">
      <w:pPr>
        <w:rPr>
          <w:sz w:val="24"/>
          <w:szCs w:val="24"/>
          <w:lang w:val="hr-HR" w:eastAsia="en-US"/>
        </w:rPr>
      </w:pPr>
    </w:p>
    <w:p w14:paraId="1EA71E98" w14:textId="77777777" w:rsidR="00FA13E4" w:rsidRPr="004337B3" w:rsidRDefault="00FA13E4" w:rsidP="00DD043B">
      <w:pPr>
        <w:rPr>
          <w:sz w:val="24"/>
          <w:szCs w:val="22"/>
          <w:lang w:val="hr-HR" w:eastAsia="en-US"/>
        </w:rPr>
      </w:pPr>
      <w:r w:rsidRPr="004337B3">
        <w:rPr>
          <w:sz w:val="24"/>
          <w:szCs w:val="22"/>
          <w:lang w:val="hr-HR" w:eastAsia="en-US"/>
        </w:rPr>
        <w:t>Sanitacija</w:t>
      </w:r>
      <w:r w:rsidRPr="004337B3">
        <w:rPr>
          <w:spacing w:val="-2"/>
          <w:sz w:val="24"/>
          <w:szCs w:val="22"/>
          <w:lang w:val="hr-HR" w:eastAsia="en-US"/>
        </w:rPr>
        <w:t xml:space="preserve"> </w:t>
      </w:r>
      <w:r w:rsidRPr="004337B3">
        <w:rPr>
          <w:sz w:val="24"/>
          <w:szCs w:val="22"/>
          <w:lang w:val="hr-HR" w:eastAsia="en-US"/>
        </w:rPr>
        <w:t>okoliša</w:t>
      </w:r>
    </w:p>
    <w:p w14:paraId="0C4D6FAF" w14:textId="77777777" w:rsidR="00FA13E4" w:rsidRPr="004337B3" w:rsidRDefault="00FA13E4" w:rsidP="00DD043B">
      <w:pPr>
        <w:rPr>
          <w:sz w:val="24"/>
          <w:szCs w:val="24"/>
          <w:lang w:val="hr-HR" w:eastAsia="en-US"/>
        </w:rPr>
      </w:pPr>
    </w:p>
    <w:p w14:paraId="11C24479" w14:textId="77777777" w:rsidR="00FA13E4" w:rsidRPr="004337B3" w:rsidRDefault="00FA13E4" w:rsidP="00DD043B">
      <w:pPr>
        <w:rPr>
          <w:sz w:val="24"/>
          <w:szCs w:val="22"/>
          <w:lang w:val="hr-HR" w:eastAsia="en-US"/>
        </w:rPr>
      </w:pPr>
      <w:r w:rsidRPr="004337B3">
        <w:rPr>
          <w:sz w:val="24"/>
          <w:szCs w:val="22"/>
          <w:lang w:val="hr-HR" w:eastAsia="en-US"/>
        </w:rPr>
        <w:t>Suzbijanje muha</w:t>
      </w:r>
      <w:r w:rsidRPr="004337B3">
        <w:rPr>
          <w:spacing w:val="-1"/>
          <w:sz w:val="24"/>
          <w:szCs w:val="22"/>
          <w:lang w:val="hr-HR" w:eastAsia="en-US"/>
        </w:rPr>
        <w:t xml:space="preserve"> </w:t>
      </w:r>
      <w:r w:rsidRPr="004337B3">
        <w:rPr>
          <w:sz w:val="24"/>
          <w:szCs w:val="22"/>
          <w:lang w:val="hr-HR" w:eastAsia="en-US"/>
        </w:rPr>
        <w:t>insekticidima:</w:t>
      </w:r>
    </w:p>
    <w:p w14:paraId="64C99CC3" w14:textId="77777777" w:rsidR="00FA13E4" w:rsidRPr="004337B3" w:rsidRDefault="00FA13E4" w:rsidP="00DD043B">
      <w:pPr>
        <w:rPr>
          <w:sz w:val="24"/>
          <w:szCs w:val="22"/>
          <w:lang w:val="hr-HR" w:eastAsia="en-US"/>
        </w:rPr>
      </w:pPr>
      <w:r w:rsidRPr="004337B3">
        <w:rPr>
          <w:sz w:val="24"/>
          <w:szCs w:val="22"/>
          <w:lang w:val="hr-HR" w:eastAsia="en-US"/>
        </w:rPr>
        <w:t>Suzbijanje ličinaka</w:t>
      </w:r>
    </w:p>
    <w:p w14:paraId="258FD7A2" w14:textId="77777777" w:rsidR="00FA13E4" w:rsidRPr="004337B3" w:rsidRDefault="00FA13E4" w:rsidP="00DD043B">
      <w:pPr>
        <w:rPr>
          <w:sz w:val="24"/>
          <w:szCs w:val="22"/>
          <w:lang w:val="hr-HR" w:eastAsia="en-US"/>
        </w:rPr>
      </w:pPr>
      <w:r w:rsidRPr="004337B3">
        <w:rPr>
          <w:sz w:val="24"/>
          <w:szCs w:val="22"/>
          <w:lang w:val="hr-HR" w:eastAsia="en-US"/>
        </w:rPr>
        <w:t>Obrada uzgojnih mjesta</w:t>
      </w:r>
      <w:r w:rsidRPr="004337B3">
        <w:rPr>
          <w:spacing w:val="-2"/>
          <w:sz w:val="24"/>
          <w:szCs w:val="22"/>
          <w:lang w:val="hr-HR" w:eastAsia="en-US"/>
        </w:rPr>
        <w:t xml:space="preserve"> </w:t>
      </w:r>
      <w:r w:rsidRPr="004337B3">
        <w:rPr>
          <w:sz w:val="24"/>
          <w:szCs w:val="22"/>
          <w:lang w:val="hr-HR" w:eastAsia="en-US"/>
        </w:rPr>
        <w:t>larvicidima</w:t>
      </w:r>
    </w:p>
    <w:p w14:paraId="1A501FD2" w14:textId="77777777" w:rsidR="00FA13E4" w:rsidRPr="004337B3" w:rsidRDefault="00FA13E4" w:rsidP="00DD043B">
      <w:pPr>
        <w:rPr>
          <w:sz w:val="24"/>
          <w:szCs w:val="24"/>
          <w:lang w:val="hr-HR" w:eastAsia="en-US"/>
        </w:rPr>
      </w:pPr>
    </w:p>
    <w:p w14:paraId="0EE17716" w14:textId="77777777" w:rsidR="00FA13E4" w:rsidRPr="004337B3" w:rsidRDefault="00FA13E4" w:rsidP="00DD043B">
      <w:pPr>
        <w:rPr>
          <w:sz w:val="24"/>
          <w:szCs w:val="22"/>
          <w:lang w:val="hr-HR" w:eastAsia="en-US"/>
        </w:rPr>
      </w:pPr>
      <w:r w:rsidRPr="004337B3">
        <w:rPr>
          <w:sz w:val="24"/>
          <w:szCs w:val="22"/>
          <w:lang w:val="hr-HR" w:eastAsia="en-US"/>
        </w:rPr>
        <w:t>Suzbijanje odraslih</w:t>
      </w:r>
      <w:r w:rsidRPr="004337B3">
        <w:rPr>
          <w:spacing w:val="-1"/>
          <w:sz w:val="24"/>
          <w:szCs w:val="22"/>
          <w:lang w:val="hr-HR" w:eastAsia="en-US"/>
        </w:rPr>
        <w:t xml:space="preserve"> </w:t>
      </w:r>
      <w:r w:rsidRPr="004337B3">
        <w:rPr>
          <w:sz w:val="24"/>
          <w:szCs w:val="22"/>
          <w:lang w:val="hr-HR" w:eastAsia="en-US"/>
        </w:rPr>
        <w:t>oblika</w:t>
      </w:r>
    </w:p>
    <w:p w14:paraId="7AA23884" w14:textId="77777777" w:rsidR="00FA13E4" w:rsidRPr="004337B3" w:rsidRDefault="00FA13E4" w:rsidP="00DD043B">
      <w:pPr>
        <w:rPr>
          <w:sz w:val="24"/>
          <w:szCs w:val="22"/>
          <w:lang w:val="hr-HR" w:eastAsia="en-US"/>
        </w:rPr>
      </w:pPr>
      <w:r w:rsidRPr="004337B3">
        <w:rPr>
          <w:sz w:val="24"/>
          <w:szCs w:val="22"/>
          <w:lang w:val="hr-HR" w:eastAsia="en-US"/>
        </w:rPr>
        <w:t>Obradba počivališta muha rezidualnim</w:t>
      </w:r>
      <w:r w:rsidRPr="004337B3">
        <w:rPr>
          <w:spacing w:val="-3"/>
          <w:sz w:val="24"/>
          <w:szCs w:val="22"/>
          <w:lang w:val="hr-HR" w:eastAsia="en-US"/>
        </w:rPr>
        <w:t xml:space="preserve"> </w:t>
      </w:r>
      <w:r w:rsidRPr="004337B3">
        <w:rPr>
          <w:sz w:val="24"/>
          <w:szCs w:val="22"/>
          <w:lang w:val="hr-HR" w:eastAsia="en-US"/>
        </w:rPr>
        <w:t>insekticidima</w:t>
      </w:r>
    </w:p>
    <w:p w14:paraId="3C5F22A1" w14:textId="77777777" w:rsidR="00FA13E4" w:rsidRPr="004337B3" w:rsidRDefault="00FA13E4" w:rsidP="00DD043B">
      <w:pPr>
        <w:rPr>
          <w:sz w:val="24"/>
          <w:szCs w:val="22"/>
          <w:lang w:val="hr-HR" w:eastAsia="en-US"/>
        </w:rPr>
      </w:pPr>
      <w:r w:rsidRPr="004337B3">
        <w:rPr>
          <w:sz w:val="24"/>
          <w:szCs w:val="22"/>
          <w:lang w:val="hr-HR" w:eastAsia="en-US"/>
        </w:rPr>
        <w:t>Unašanje toksičnih tvari na počivališta muha</w:t>
      </w:r>
    </w:p>
    <w:p w14:paraId="28C04BF0" w14:textId="77777777" w:rsidR="00FA13E4" w:rsidRPr="004337B3" w:rsidRDefault="00FA13E4" w:rsidP="00DD043B">
      <w:pPr>
        <w:rPr>
          <w:sz w:val="24"/>
          <w:szCs w:val="22"/>
          <w:lang w:val="hr-HR" w:eastAsia="en-US"/>
        </w:rPr>
      </w:pPr>
      <w:r w:rsidRPr="004337B3">
        <w:rPr>
          <w:sz w:val="24"/>
          <w:szCs w:val="22"/>
          <w:lang w:val="hr-HR" w:eastAsia="en-US"/>
        </w:rPr>
        <w:t>Privlačenje muha pomoću atraktivnih hranjivih otrovnih</w:t>
      </w:r>
      <w:r w:rsidRPr="004337B3">
        <w:rPr>
          <w:spacing w:val="-4"/>
          <w:sz w:val="24"/>
          <w:szCs w:val="22"/>
          <w:lang w:val="hr-HR" w:eastAsia="en-US"/>
        </w:rPr>
        <w:t xml:space="preserve"> </w:t>
      </w:r>
      <w:r w:rsidRPr="004337B3">
        <w:rPr>
          <w:sz w:val="24"/>
          <w:szCs w:val="22"/>
          <w:lang w:val="hr-HR" w:eastAsia="en-US"/>
        </w:rPr>
        <w:t>mamaca</w:t>
      </w:r>
    </w:p>
    <w:p w14:paraId="742DFAAB" w14:textId="77777777" w:rsidR="00FA13E4" w:rsidRPr="004337B3" w:rsidRDefault="00FA13E4" w:rsidP="00DD043B">
      <w:pPr>
        <w:rPr>
          <w:sz w:val="24"/>
          <w:szCs w:val="22"/>
          <w:lang w:val="hr-HR" w:eastAsia="en-US"/>
        </w:rPr>
      </w:pPr>
      <w:r w:rsidRPr="004337B3">
        <w:rPr>
          <w:sz w:val="24"/>
          <w:szCs w:val="22"/>
          <w:lang w:val="hr-HR" w:eastAsia="en-US"/>
        </w:rPr>
        <w:t>Obrada zatvorenih i otvorenih</w:t>
      </w:r>
      <w:r w:rsidRPr="004337B3">
        <w:rPr>
          <w:spacing w:val="-1"/>
          <w:sz w:val="24"/>
          <w:szCs w:val="22"/>
          <w:lang w:val="hr-HR" w:eastAsia="en-US"/>
        </w:rPr>
        <w:t xml:space="preserve"> </w:t>
      </w:r>
      <w:r w:rsidRPr="004337B3">
        <w:rPr>
          <w:sz w:val="24"/>
          <w:szCs w:val="22"/>
          <w:lang w:val="hr-HR" w:eastAsia="en-US"/>
        </w:rPr>
        <w:t>prostora</w:t>
      </w:r>
    </w:p>
    <w:p w14:paraId="22F67313" w14:textId="77777777" w:rsidR="00FA13E4" w:rsidRPr="004337B3" w:rsidRDefault="00FA13E4" w:rsidP="00DD043B">
      <w:pPr>
        <w:rPr>
          <w:sz w:val="24"/>
          <w:szCs w:val="22"/>
          <w:lang w:val="hr-HR" w:eastAsia="en-US"/>
        </w:rPr>
        <w:sectPr w:rsidR="00FA13E4" w:rsidRPr="004337B3">
          <w:pgSz w:w="11910" w:h="16840"/>
          <w:pgMar w:top="1580" w:right="400" w:bottom="1400" w:left="1060" w:header="0" w:footer="1126" w:gutter="0"/>
          <w:cols w:space="720"/>
        </w:sectPr>
      </w:pPr>
    </w:p>
    <w:p w14:paraId="63A96A9B" w14:textId="77777777" w:rsidR="00FA13E4" w:rsidRPr="004337B3" w:rsidRDefault="00FA13E4" w:rsidP="00DD043B">
      <w:pPr>
        <w:rPr>
          <w:sz w:val="24"/>
          <w:szCs w:val="22"/>
          <w:lang w:val="hr-HR" w:eastAsia="en-US"/>
        </w:rPr>
      </w:pPr>
      <w:r w:rsidRPr="004337B3">
        <w:rPr>
          <w:sz w:val="24"/>
          <w:szCs w:val="22"/>
          <w:lang w:val="hr-HR" w:eastAsia="en-US"/>
        </w:rPr>
        <w:lastRenderedPageBreak/>
        <w:t>Postupci kod rojenja</w:t>
      </w:r>
      <w:r w:rsidRPr="004337B3">
        <w:rPr>
          <w:spacing w:val="-3"/>
          <w:sz w:val="24"/>
          <w:szCs w:val="22"/>
          <w:lang w:val="hr-HR" w:eastAsia="en-US"/>
        </w:rPr>
        <w:t xml:space="preserve"> </w:t>
      </w:r>
      <w:r w:rsidRPr="004337B3">
        <w:rPr>
          <w:sz w:val="24"/>
          <w:szCs w:val="22"/>
          <w:lang w:val="hr-HR" w:eastAsia="en-US"/>
        </w:rPr>
        <w:t>muha</w:t>
      </w:r>
    </w:p>
    <w:p w14:paraId="756B99D1" w14:textId="77777777" w:rsidR="00FA13E4" w:rsidRPr="004337B3" w:rsidRDefault="00FA13E4" w:rsidP="00DD043B">
      <w:pPr>
        <w:rPr>
          <w:sz w:val="24"/>
          <w:szCs w:val="24"/>
          <w:lang w:val="hr-HR" w:eastAsia="en-US"/>
        </w:rPr>
      </w:pPr>
    </w:p>
    <w:p w14:paraId="3BF8DB24" w14:textId="77777777" w:rsidR="00FA13E4" w:rsidRPr="004337B3" w:rsidRDefault="00FA13E4" w:rsidP="00DD043B">
      <w:pPr>
        <w:rPr>
          <w:sz w:val="24"/>
          <w:szCs w:val="24"/>
          <w:lang w:val="hr-HR" w:eastAsia="en-US"/>
        </w:rPr>
      </w:pPr>
      <w:r w:rsidRPr="004337B3">
        <w:rPr>
          <w:sz w:val="24"/>
          <w:szCs w:val="24"/>
          <w:lang w:val="hr-HR" w:eastAsia="en-US"/>
        </w:rPr>
        <w:t>Neki postupci suzbijanja muha:</w:t>
      </w:r>
    </w:p>
    <w:p w14:paraId="54FBC36D" w14:textId="77777777" w:rsidR="00FA13E4" w:rsidRPr="004337B3" w:rsidRDefault="00FA13E4" w:rsidP="00DD043B">
      <w:pPr>
        <w:rPr>
          <w:sz w:val="24"/>
          <w:szCs w:val="22"/>
          <w:lang w:val="hr-HR" w:eastAsia="en-US"/>
        </w:rPr>
      </w:pPr>
      <w:r w:rsidRPr="004337B3">
        <w:rPr>
          <w:sz w:val="24"/>
          <w:szCs w:val="22"/>
          <w:lang w:val="hr-HR" w:eastAsia="en-US"/>
        </w:rPr>
        <w:t>premazivanje površina na kojima se zadržavaju odrasle muhe svakih 6 do 8 tjedana ovisno o rezultatima uspješnosti provedene mjere u dozama i na način kako predlaže proizvođač</w:t>
      </w:r>
      <w:r w:rsidRPr="004337B3">
        <w:rPr>
          <w:spacing w:val="-2"/>
          <w:sz w:val="24"/>
          <w:szCs w:val="22"/>
          <w:lang w:val="hr-HR" w:eastAsia="en-US"/>
        </w:rPr>
        <w:t xml:space="preserve"> </w:t>
      </w:r>
      <w:r w:rsidRPr="004337B3">
        <w:rPr>
          <w:sz w:val="24"/>
          <w:szCs w:val="22"/>
          <w:lang w:val="hr-HR" w:eastAsia="en-US"/>
        </w:rPr>
        <w:t>insekticida</w:t>
      </w:r>
    </w:p>
    <w:p w14:paraId="59851426" w14:textId="77777777" w:rsidR="00FA13E4" w:rsidRPr="004337B3" w:rsidRDefault="00FA13E4" w:rsidP="00DD043B">
      <w:pPr>
        <w:rPr>
          <w:sz w:val="24"/>
          <w:szCs w:val="22"/>
          <w:lang w:val="hr-HR" w:eastAsia="en-US"/>
        </w:rPr>
      </w:pPr>
      <w:r w:rsidRPr="004337B3">
        <w:rPr>
          <w:sz w:val="24"/>
          <w:szCs w:val="22"/>
          <w:lang w:val="hr-HR" w:eastAsia="en-US"/>
        </w:rPr>
        <w:t>izlaganje ljepljivih traka ili lovki na način kako predlaže proizvođač</w:t>
      </w:r>
    </w:p>
    <w:p w14:paraId="6162D0B1" w14:textId="77777777" w:rsidR="00FA13E4" w:rsidRPr="004337B3" w:rsidRDefault="00FA13E4" w:rsidP="00DD043B">
      <w:pPr>
        <w:rPr>
          <w:sz w:val="24"/>
          <w:szCs w:val="22"/>
          <w:lang w:val="hr-HR" w:eastAsia="en-US"/>
        </w:rPr>
      </w:pPr>
      <w:r w:rsidRPr="004337B3">
        <w:rPr>
          <w:sz w:val="24"/>
          <w:szCs w:val="22"/>
          <w:lang w:val="hr-HR" w:eastAsia="en-US"/>
        </w:rPr>
        <w:t>izlaganje granula neposredno na ciljanoj površini uz povremeno vlaženje ili potpuno močenje na način kako predlaže proizvođač</w:t>
      </w:r>
      <w:r w:rsidRPr="004337B3">
        <w:rPr>
          <w:spacing w:val="-4"/>
          <w:sz w:val="24"/>
          <w:szCs w:val="22"/>
          <w:lang w:val="hr-HR" w:eastAsia="en-US"/>
        </w:rPr>
        <w:t xml:space="preserve"> </w:t>
      </w:r>
      <w:r w:rsidRPr="004337B3">
        <w:rPr>
          <w:sz w:val="24"/>
          <w:szCs w:val="22"/>
          <w:lang w:val="hr-HR" w:eastAsia="en-US"/>
        </w:rPr>
        <w:t>larvicida</w:t>
      </w:r>
    </w:p>
    <w:p w14:paraId="26ECFCCE" w14:textId="77777777" w:rsidR="00FA13E4" w:rsidRPr="004337B3" w:rsidRDefault="00FA13E4" w:rsidP="00DD043B">
      <w:pPr>
        <w:rPr>
          <w:sz w:val="24"/>
          <w:szCs w:val="22"/>
          <w:lang w:val="hr-HR" w:eastAsia="en-US"/>
        </w:rPr>
      </w:pPr>
      <w:r w:rsidRPr="004337B3">
        <w:rPr>
          <w:sz w:val="24"/>
          <w:szCs w:val="22"/>
          <w:lang w:val="hr-HR" w:eastAsia="en-US"/>
        </w:rPr>
        <w:t>korištenje UV muholovki na mjestima gdje nije dozvoljena uporaba kemijskih</w:t>
      </w:r>
      <w:r w:rsidRPr="004337B3">
        <w:rPr>
          <w:spacing w:val="-5"/>
          <w:sz w:val="24"/>
          <w:szCs w:val="22"/>
          <w:lang w:val="hr-HR" w:eastAsia="en-US"/>
        </w:rPr>
        <w:t xml:space="preserve"> </w:t>
      </w:r>
      <w:r w:rsidRPr="004337B3">
        <w:rPr>
          <w:sz w:val="24"/>
          <w:szCs w:val="22"/>
          <w:lang w:val="hr-HR" w:eastAsia="en-US"/>
        </w:rPr>
        <w:t>sredstava</w:t>
      </w:r>
    </w:p>
    <w:p w14:paraId="6CAB30E4" w14:textId="77777777" w:rsidR="00FA13E4" w:rsidRPr="004337B3" w:rsidRDefault="00FA13E4" w:rsidP="00DD043B">
      <w:pPr>
        <w:rPr>
          <w:sz w:val="24"/>
          <w:szCs w:val="22"/>
          <w:lang w:val="hr-HR" w:eastAsia="en-US"/>
        </w:rPr>
      </w:pPr>
      <w:r w:rsidRPr="004337B3">
        <w:rPr>
          <w:sz w:val="24"/>
          <w:szCs w:val="22"/>
          <w:lang w:val="hr-HR" w:eastAsia="en-US"/>
        </w:rPr>
        <w:t>dnevna i noćna počivališta muha u zatvorenim prostorima svakih 6 do 8 tjedna ovisno o rezidualnosti insekticida u dozama i na način kako predlaže proizvođač</w:t>
      </w:r>
      <w:r w:rsidRPr="004337B3">
        <w:rPr>
          <w:spacing w:val="-1"/>
          <w:sz w:val="24"/>
          <w:szCs w:val="22"/>
          <w:lang w:val="hr-HR" w:eastAsia="en-US"/>
        </w:rPr>
        <w:t xml:space="preserve"> </w:t>
      </w:r>
      <w:r w:rsidRPr="004337B3">
        <w:rPr>
          <w:sz w:val="24"/>
          <w:szCs w:val="22"/>
          <w:lang w:val="hr-HR" w:eastAsia="en-US"/>
        </w:rPr>
        <w:t>insekticida</w:t>
      </w:r>
    </w:p>
    <w:p w14:paraId="7E7F94A8" w14:textId="77777777" w:rsidR="00FA13E4" w:rsidRPr="004337B3" w:rsidRDefault="00FA13E4" w:rsidP="00DD043B">
      <w:pPr>
        <w:rPr>
          <w:sz w:val="24"/>
          <w:szCs w:val="22"/>
          <w:lang w:val="hr-HR" w:eastAsia="en-US"/>
        </w:rPr>
      </w:pPr>
      <w:r w:rsidRPr="004337B3">
        <w:rPr>
          <w:sz w:val="24"/>
          <w:szCs w:val="22"/>
          <w:lang w:val="hr-HR" w:eastAsia="en-US"/>
        </w:rPr>
        <w:t>deponiji otpada – gnojnice svakih 14 dana u dozama i na način kako predlaže proizvođač larvicida, tj. prskanje otopinom insekticida svakih 4 do 6 tjedana na način kako predlaže proizvođač</w:t>
      </w:r>
      <w:r w:rsidRPr="004337B3">
        <w:rPr>
          <w:spacing w:val="-2"/>
          <w:sz w:val="24"/>
          <w:szCs w:val="22"/>
          <w:lang w:val="hr-HR" w:eastAsia="en-US"/>
        </w:rPr>
        <w:t xml:space="preserve"> </w:t>
      </w:r>
      <w:r w:rsidRPr="004337B3">
        <w:rPr>
          <w:sz w:val="24"/>
          <w:szCs w:val="22"/>
          <w:lang w:val="hr-HR" w:eastAsia="en-US"/>
        </w:rPr>
        <w:t>insekticida</w:t>
      </w:r>
    </w:p>
    <w:p w14:paraId="7F76FEB8" w14:textId="77777777" w:rsidR="00FA13E4" w:rsidRPr="004337B3" w:rsidRDefault="00FA13E4" w:rsidP="00DD043B">
      <w:pPr>
        <w:rPr>
          <w:sz w:val="26"/>
          <w:szCs w:val="24"/>
          <w:lang w:val="hr-HR" w:eastAsia="en-US"/>
        </w:rPr>
      </w:pPr>
    </w:p>
    <w:p w14:paraId="1316C545" w14:textId="77777777" w:rsidR="00FA13E4" w:rsidRPr="004337B3" w:rsidRDefault="00FA13E4" w:rsidP="00DD043B">
      <w:pPr>
        <w:rPr>
          <w:sz w:val="26"/>
          <w:szCs w:val="24"/>
          <w:lang w:val="hr-HR" w:eastAsia="en-US"/>
        </w:rPr>
      </w:pPr>
    </w:p>
    <w:p w14:paraId="6B9A953F" w14:textId="77777777" w:rsidR="00FA13E4" w:rsidRPr="004337B3" w:rsidRDefault="00FA13E4" w:rsidP="00DD043B">
      <w:pPr>
        <w:rPr>
          <w:b/>
          <w:bCs/>
          <w:sz w:val="24"/>
          <w:szCs w:val="24"/>
          <w:lang w:val="hr-HR" w:eastAsia="en-US"/>
        </w:rPr>
      </w:pPr>
      <w:r w:rsidRPr="004337B3">
        <w:rPr>
          <w:b/>
          <w:bCs/>
          <w:sz w:val="24"/>
          <w:szCs w:val="24"/>
          <w:lang w:val="hr-HR" w:eastAsia="en-US"/>
        </w:rPr>
        <w:t>Buhe</w:t>
      </w:r>
    </w:p>
    <w:p w14:paraId="245C8009" w14:textId="77777777" w:rsidR="00FA13E4" w:rsidRPr="004337B3" w:rsidRDefault="00FA13E4" w:rsidP="00DD043B">
      <w:pPr>
        <w:rPr>
          <w:b/>
          <w:sz w:val="24"/>
          <w:szCs w:val="24"/>
          <w:lang w:val="hr-HR" w:eastAsia="en-US"/>
        </w:rPr>
      </w:pPr>
    </w:p>
    <w:p w14:paraId="0BA88D59" w14:textId="77777777" w:rsidR="00FA13E4" w:rsidRPr="004337B3" w:rsidRDefault="00FA13E4" w:rsidP="00DD043B">
      <w:pPr>
        <w:rPr>
          <w:sz w:val="24"/>
          <w:szCs w:val="24"/>
          <w:lang w:val="hr-HR" w:eastAsia="en-US"/>
        </w:rPr>
      </w:pPr>
      <w:r w:rsidRPr="004337B3">
        <w:rPr>
          <w:b/>
          <w:sz w:val="24"/>
          <w:szCs w:val="24"/>
          <w:lang w:val="hr-HR" w:eastAsia="en-US"/>
        </w:rPr>
        <w:t xml:space="preserve">Epidemiološki značaj: </w:t>
      </w:r>
      <w:r w:rsidRPr="004337B3">
        <w:rPr>
          <w:sz w:val="24"/>
          <w:szCs w:val="24"/>
          <w:lang w:val="hr-HR" w:eastAsia="en-US"/>
        </w:rPr>
        <w:t>prijenosnici ruralne i urbane kuge, murinog pjegavca, tularemije te uzročnici alergijskog dermatitisa ljudi (i životinja).</w:t>
      </w:r>
    </w:p>
    <w:p w14:paraId="5C434C06" w14:textId="77777777" w:rsidR="00FA13E4" w:rsidRPr="004337B3" w:rsidRDefault="00FA13E4" w:rsidP="00DD043B">
      <w:pPr>
        <w:rPr>
          <w:sz w:val="24"/>
          <w:szCs w:val="24"/>
          <w:lang w:val="hr-HR" w:eastAsia="en-US"/>
        </w:rPr>
      </w:pPr>
    </w:p>
    <w:p w14:paraId="1CC860F7" w14:textId="77777777" w:rsidR="00FA13E4" w:rsidRPr="004337B3" w:rsidRDefault="00FA13E4" w:rsidP="00DD043B">
      <w:pPr>
        <w:rPr>
          <w:sz w:val="24"/>
          <w:szCs w:val="24"/>
          <w:lang w:val="hr-HR" w:eastAsia="en-US"/>
        </w:rPr>
      </w:pPr>
      <w:r w:rsidRPr="004337B3">
        <w:rPr>
          <w:sz w:val="24"/>
          <w:szCs w:val="24"/>
          <w:lang w:val="hr-HR" w:eastAsia="en-US"/>
        </w:rPr>
        <w:t>Iako su buhe prvenstveno ektoparaziti životinja, cilj suzbijanja buha kao javnozdravstvenih štetnika je u činjenici da sve više pučanstva živi u zajednici s kućnim ljubimcima pa tako  buhe osim kućnih ljubimaca povremeno ili stalno napadaju i njihove vlasnike. Svojim ubodima buhe kod čovjeka izazivaju neugodu, svrbež i promjene na koži uz mogućnost sekundarnih infekcija te mogu prenositi različite uzročnike bolesti. Obradu životinja i prostora u kojima se zadržavaju životinje provodi veterinarska</w:t>
      </w:r>
      <w:r w:rsidRPr="004337B3">
        <w:rPr>
          <w:spacing w:val="-5"/>
          <w:sz w:val="24"/>
          <w:szCs w:val="24"/>
          <w:lang w:val="hr-HR" w:eastAsia="en-US"/>
        </w:rPr>
        <w:t xml:space="preserve"> </w:t>
      </w:r>
      <w:r w:rsidRPr="004337B3">
        <w:rPr>
          <w:sz w:val="24"/>
          <w:szCs w:val="24"/>
          <w:lang w:val="hr-HR" w:eastAsia="en-US"/>
        </w:rPr>
        <w:t>služba.</w:t>
      </w:r>
    </w:p>
    <w:p w14:paraId="4E3CB4F4" w14:textId="77777777" w:rsidR="00FA13E4" w:rsidRPr="004337B3" w:rsidRDefault="00FA13E4" w:rsidP="00DD043B">
      <w:pPr>
        <w:rPr>
          <w:sz w:val="24"/>
          <w:szCs w:val="24"/>
          <w:lang w:val="hr-HR" w:eastAsia="en-US"/>
        </w:rPr>
      </w:pPr>
    </w:p>
    <w:p w14:paraId="09F6CA96" w14:textId="77777777" w:rsidR="00FA13E4" w:rsidRPr="004337B3" w:rsidRDefault="00FA13E4" w:rsidP="00DD043B">
      <w:pPr>
        <w:rPr>
          <w:b/>
          <w:bCs/>
          <w:sz w:val="24"/>
          <w:szCs w:val="24"/>
          <w:lang w:val="hr-HR" w:eastAsia="en-US"/>
        </w:rPr>
      </w:pPr>
      <w:r w:rsidRPr="004337B3">
        <w:rPr>
          <w:b/>
          <w:bCs/>
          <w:sz w:val="24"/>
          <w:szCs w:val="24"/>
          <w:lang w:val="hr-HR" w:eastAsia="en-US"/>
        </w:rPr>
        <w:t>Vrsta mjere radi ostvarivanja cilja:</w:t>
      </w:r>
    </w:p>
    <w:p w14:paraId="5BC69D14" w14:textId="77777777" w:rsidR="00FA13E4" w:rsidRPr="004337B3" w:rsidRDefault="00FA13E4" w:rsidP="00DD043B">
      <w:pPr>
        <w:rPr>
          <w:b/>
          <w:sz w:val="24"/>
          <w:szCs w:val="24"/>
          <w:lang w:val="hr-HR" w:eastAsia="en-US"/>
        </w:rPr>
      </w:pPr>
    </w:p>
    <w:p w14:paraId="6D84F822" w14:textId="77777777" w:rsidR="00FA13E4" w:rsidRPr="004337B3" w:rsidRDefault="00FA13E4" w:rsidP="00DD043B">
      <w:pPr>
        <w:rPr>
          <w:sz w:val="24"/>
          <w:szCs w:val="22"/>
          <w:lang w:val="hr-HR" w:eastAsia="en-US"/>
        </w:rPr>
      </w:pPr>
      <w:r w:rsidRPr="004337B3">
        <w:rPr>
          <w:sz w:val="24"/>
          <w:szCs w:val="22"/>
          <w:lang w:val="hr-HR" w:eastAsia="en-US"/>
        </w:rPr>
        <w:t>preventivna dezinsekcija u slučaju pojave velike infestacije na zelenim površinama, parkovima i</w:t>
      </w:r>
      <w:r w:rsidRPr="004337B3">
        <w:rPr>
          <w:spacing w:val="-1"/>
          <w:sz w:val="24"/>
          <w:szCs w:val="22"/>
          <w:lang w:val="hr-HR" w:eastAsia="en-US"/>
        </w:rPr>
        <w:t xml:space="preserve"> </w:t>
      </w:r>
      <w:r w:rsidRPr="004337B3">
        <w:rPr>
          <w:sz w:val="24"/>
          <w:szCs w:val="22"/>
          <w:lang w:val="hr-HR" w:eastAsia="en-US"/>
        </w:rPr>
        <w:t>šetnicama</w:t>
      </w:r>
    </w:p>
    <w:p w14:paraId="21301176" w14:textId="77777777" w:rsidR="00FA13E4" w:rsidRPr="004337B3" w:rsidRDefault="00FA13E4" w:rsidP="00DD043B">
      <w:pPr>
        <w:rPr>
          <w:sz w:val="24"/>
          <w:szCs w:val="24"/>
          <w:lang w:val="hr-HR" w:eastAsia="en-US"/>
        </w:rPr>
      </w:pPr>
    </w:p>
    <w:p w14:paraId="4C1A9EED" w14:textId="77777777" w:rsidR="00FA13E4" w:rsidRPr="004337B3" w:rsidRDefault="00FA13E4" w:rsidP="00DD043B">
      <w:pPr>
        <w:rPr>
          <w:sz w:val="24"/>
          <w:szCs w:val="22"/>
          <w:lang w:val="hr-HR" w:eastAsia="en-US"/>
        </w:rPr>
      </w:pPr>
      <w:r w:rsidRPr="004337B3">
        <w:rPr>
          <w:sz w:val="24"/>
          <w:szCs w:val="22"/>
          <w:lang w:val="hr-HR" w:eastAsia="en-US"/>
        </w:rPr>
        <w:t>obvezatna preventivna dezinsekcija u slučaju pojave zarazne</w:t>
      </w:r>
      <w:r w:rsidRPr="004337B3">
        <w:rPr>
          <w:spacing w:val="-3"/>
          <w:sz w:val="24"/>
          <w:szCs w:val="22"/>
          <w:lang w:val="hr-HR" w:eastAsia="en-US"/>
        </w:rPr>
        <w:t xml:space="preserve"> </w:t>
      </w:r>
      <w:r w:rsidRPr="004337B3">
        <w:rPr>
          <w:sz w:val="24"/>
          <w:szCs w:val="22"/>
          <w:lang w:val="hr-HR" w:eastAsia="en-US"/>
        </w:rPr>
        <w:t>bolesti.</w:t>
      </w:r>
    </w:p>
    <w:p w14:paraId="344FD9BE" w14:textId="77777777" w:rsidR="00FA13E4" w:rsidRPr="004337B3" w:rsidRDefault="00FA13E4" w:rsidP="00DD043B">
      <w:pPr>
        <w:rPr>
          <w:sz w:val="24"/>
          <w:szCs w:val="24"/>
          <w:lang w:val="hr-HR" w:eastAsia="en-US"/>
        </w:rPr>
      </w:pPr>
    </w:p>
    <w:p w14:paraId="76611A39" w14:textId="77777777" w:rsidR="00FA13E4" w:rsidRPr="004337B3" w:rsidRDefault="00FA13E4" w:rsidP="00DD043B">
      <w:pPr>
        <w:rPr>
          <w:sz w:val="24"/>
          <w:szCs w:val="24"/>
          <w:lang w:val="hr-HR" w:eastAsia="en-US"/>
        </w:rPr>
      </w:pPr>
      <w:r w:rsidRPr="004337B3">
        <w:rPr>
          <w:sz w:val="24"/>
          <w:szCs w:val="24"/>
          <w:lang w:val="hr-HR" w:eastAsia="en-US"/>
        </w:rPr>
        <w:t>Naputak za suzbijanje buha: jednokratno, a ponekad višekratno ponoviti postupke dezinsekcije do istrebljenja u dozama i na način kako predlaže proizvođač insekticida</w:t>
      </w:r>
    </w:p>
    <w:p w14:paraId="0637F280" w14:textId="77777777" w:rsidR="00FA13E4" w:rsidRPr="004337B3" w:rsidRDefault="00FA13E4" w:rsidP="00DD043B">
      <w:pPr>
        <w:rPr>
          <w:sz w:val="24"/>
          <w:szCs w:val="24"/>
          <w:lang w:val="hr-HR" w:eastAsia="en-US"/>
        </w:rPr>
      </w:pPr>
    </w:p>
    <w:p w14:paraId="2B5EBA4B" w14:textId="77777777" w:rsidR="00FA13E4" w:rsidRPr="004337B3" w:rsidRDefault="00FA13E4" w:rsidP="00DD043B">
      <w:pPr>
        <w:rPr>
          <w:b/>
          <w:bCs/>
          <w:sz w:val="24"/>
          <w:szCs w:val="24"/>
          <w:lang w:val="hr-HR" w:eastAsia="en-US"/>
        </w:rPr>
      </w:pPr>
      <w:r w:rsidRPr="004337B3">
        <w:rPr>
          <w:b/>
          <w:bCs/>
          <w:sz w:val="24"/>
          <w:szCs w:val="24"/>
          <w:lang w:val="hr-HR" w:eastAsia="en-US"/>
        </w:rPr>
        <w:t>Krpelji</w:t>
      </w:r>
    </w:p>
    <w:p w14:paraId="6C1DA603" w14:textId="77777777" w:rsidR="00FA13E4" w:rsidRPr="004337B3" w:rsidRDefault="00FA13E4" w:rsidP="00DD043B">
      <w:pPr>
        <w:rPr>
          <w:b/>
          <w:sz w:val="24"/>
          <w:szCs w:val="24"/>
          <w:lang w:val="hr-HR" w:eastAsia="en-US"/>
        </w:rPr>
      </w:pPr>
    </w:p>
    <w:p w14:paraId="4876A7F7" w14:textId="77777777" w:rsidR="00FA13E4" w:rsidRPr="004337B3" w:rsidRDefault="00FA13E4" w:rsidP="00DD043B">
      <w:pPr>
        <w:rPr>
          <w:sz w:val="24"/>
          <w:szCs w:val="24"/>
          <w:lang w:val="hr-HR" w:eastAsia="en-US"/>
        </w:rPr>
      </w:pPr>
      <w:r w:rsidRPr="004337B3">
        <w:rPr>
          <w:b/>
          <w:sz w:val="24"/>
          <w:szCs w:val="24"/>
          <w:lang w:val="hr-HR" w:eastAsia="en-US"/>
        </w:rPr>
        <w:t xml:space="preserve">Epidemiološki značaj: </w:t>
      </w:r>
      <w:r w:rsidRPr="004337B3">
        <w:rPr>
          <w:sz w:val="24"/>
          <w:szCs w:val="24"/>
          <w:lang w:val="hr-HR" w:eastAsia="en-US"/>
        </w:rPr>
        <w:t>prijenosnici krpeljnog meningo-encefalitisa, Q-groznice, Lyme borelioze, murinog pjegavca, tularemije, antraxa, hemorargijske groznice.</w:t>
      </w:r>
    </w:p>
    <w:p w14:paraId="0B1697B5" w14:textId="77777777" w:rsidR="00FA13E4" w:rsidRPr="004337B3" w:rsidRDefault="00FA13E4" w:rsidP="00DD043B">
      <w:pPr>
        <w:rPr>
          <w:sz w:val="24"/>
          <w:szCs w:val="24"/>
          <w:lang w:val="hr-HR" w:eastAsia="en-US"/>
        </w:rPr>
      </w:pPr>
    </w:p>
    <w:p w14:paraId="7CC6C095" w14:textId="77777777" w:rsidR="00FA13E4" w:rsidRPr="004337B3" w:rsidRDefault="00FA13E4" w:rsidP="00DD043B">
      <w:pPr>
        <w:rPr>
          <w:sz w:val="24"/>
          <w:szCs w:val="24"/>
          <w:lang w:val="hr-HR" w:eastAsia="en-US"/>
        </w:rPr>
      </w:pPr>
      <w:r w:rsidRPr="004337B3">
        <w:rPr>
          <w:b/>
          <w:sz w:val="24"/>
          <w:szCs w:val="24"/>
          <w:lang w:val="hr-HR" w:eastAsia="en-US"/>
        </w:rPr>
        <w:t xml:space="preserve">Cilj suzbijanja krpelja: </w:t>
      </w:r>
      <w:r w:rsidRPr="004337B3">
        <w:rPr>
          <w:sz w:val="24"/>
          <w:szCs w:val="24"/>
          <w:lang w:val="hr-HR" w:eastAsia="en-US"/>
        </w:rPr>
        <w:t>Značaj suzbijanja krpelja u humanoj i veterinarskoj medicini je velik jer su oni rezervoari, vektori, ali i izvori brojnih humanih i animalnih patogena. U iznimnim situacijama krpelji mogu prenijeti na ljude određene bolesti koje su zajedničke životinjama i ljudima</w:t>
      </w:r>
      <w:r w:rsidRPr="004337B3">
        <w:rPr>
          <w:spacing w:val="-1"/>
          <w:sz w:val="24"/>
          <w:szCs w:val="24"/>
          <w:lang w:val="hr-HR" w:eastAsia="en-US"/>
        </w:rPr>
        <w:t xml:space="preserve"> </w:t>
      </w:r>
      <w:r w:rsidRPr="004337B3">
        <w:rPr>
          <w:sz w:val="24"/>
          <w:szCs w:val="24"/>
          <w:lang w:val="hr-HR" w:eastAsia="en-US"/>
        </w:rPr>
        <w:t>(zoonoze).</w:t>
      </w:r>
    </w:p>
    <w:p w14:paraId="6FD71F6B" w14:textId="77777777" w:rsidR="00FA13E4" w:rsidRPr="004337B3" w:rsidRDefault="00FA13E4" w:rsidP="00DD043B">
      <w:pPr>
        <w:rPr>
          <w:sz w:val="24"/>
          <w:szCs w:val="24"/>
          <w:lang w:val="hr-HR" w:eastAsia="en-US"/>
        </w:rPr>
      </w:pPr>
    </w:p>
    <w:p w14:paraId="2ADD3F7D" w14:textId="77777777" w:rsidR="00FA13E4" w:rsidRPr="004337B3" w:rsidRDefault="00FA13E4" w:rsidP="00DD043B">
      <w:pPr>
        <w:rPr>
          <w:b/>
          <w:bCs/>
          <w:sz w:val="24"/>
          <w:szCs w:val="24"/>
          <w:lang w:val="hr-HR" w:eastAsia="en-US"/>
        </w:rPr>
      </w:pPr>
      <w:r w:rsidRPr="004337B3">
        <w:rPr>
          <w:b/>
          <w:bCs/>
          <w:sz w:val="24"/>
          <w:szCs w:val="24"/>
          <w:lang w:val="hr-HR" w:eastAsia="en-US"/>
        </w:rPr>
        <w:t>Vrsta mjere radi ostvarivanja cilja:</w:t>
      </w:r>
    </w:p>
    <w:p w14:paraId="04D95C61" w14:textId="77777777" w:rsidR="00FA13E4" w:rsidRPr="004337B3" w:rsidRDefault="00FA13E4" w:rsidP="00DD043B">
      <w:pPr>
        <w:rPr>
          <w:sz w:val="22"/>
          <w:szCs w:val="22"/>
          <w:lang w:val="hr-HR" w:eastAsia="en-US"/>
        </w:rPr>
        <w:sectPr w:rsidR="00FA13E4" w:rsidRPr="004337B3">
          <w:pgSz w:w="11910" w:h="16840"/>
          <w:pgMar w:top="1040" w:right="400" w:bottom="1400" w:left="1060" w:header="0" w:footer="1126" w:gutter="0"/>
          <w:cols w:space="720"/>
        </w:sectPr>
      </w:pPr>
    </w:p>
    <w:p w14:paraId="21B9B109" w14:textId="77777777" w:rsidR="00FA13E4" w:rsidRPr="004337B3" w:rsidRDefault="00FA13E4" w:rsidP="00DD043B">
      <w:pPr>
        <w:rPr>
          <w:b/>
          <w:sz w:val="24"/>
          <w:szCs w:val="22"/>
          <w:lang w:val="hr-HR" w:eastAsia="en-US"/>
        </w:rPr>
      </w:pPr>
      <w:r w:rsidRPr="004337B3">
        <w:rPr>
          <w:sz w:val="24"/>
          <w:szCs w:val="22"/>
          <w:lang w:val="hr-HR" w:eastAsia="en-US"/>
        </w:rPr>
        <w:lastRenderedPageBreak/>
        <w:t xml:space="preserve">obvezatna preventivna dezinsekcija u slučaju pojave zarazne bolesti </w:t>
      </w:r>
      <w:r w:rsidRPr="004337B3">
        <w:rPr>
          <w:b/>
          <w:sz w:val="24"/>
          <w:szCs w:val="22"/>
          <w:lang w:val="hr-HR" w:eastAsia="en-US"/>
        </w:rPr>
        <w:t>samo na ograničenim</w:t>
      </w:r>
      <w:r w:rsidRPr="004337B3">
        <w:rPr>
          <w:b/>
          <w:spacing w:val="-5"/>
          <w:sz w:val="24"/>
          <w:szCs w:val="22"/>
          <w:lang w:val="hr-HR" w:eastAsia="en-US"/>
        </w:rPr>
        <w:t xml:space="preserve"> </w:t>
      </w:r>
      <w:r w:rsidRPr="004337B3">
        <w:rPr>
          <w:b/>
          <w:sz w:val="24"/>
          <w:szCs w:val="22"/>
          <w:lang w:val="hr-HR" w:eastAsia="en-US"/>
        </w:rPr>
        <w:t>površinama.</w:t>
      </w:r>
    </w:p>
    <w:p w14:paraId="6BC957CB" w14:textId="77777777" w:rsidR="00FA13E4" w:rsidRPr="004337B3" w:rsidRDefault="00FA13E4" w:rsidP="00DD043B">
      <w:pPr>
        <w:rPr>
          <w:sz w:val="24"/>
          <w:szCs w:val="24"/>
          <w:lang w:val="hr-HR" w:eastAsia="en-US"/>
        </w:rPr>
      </w:pPr>
      <w:r w:rsidRPr="004337B3">
        <w:rPr>
          <w:sz w:val="24"/>
          <w:szCs w:val="24"/>
          <w:lang w:val="hr-HR" w:eastAsia="en-US"/>
        </w:rPr>
        <w:t>Naputak za suzbijanje krpelja: jednokratno ili dok traje pojavnost vezana uz oboljenje u dozama i na način kako predlaže proizvođač insekticida</w:t>
      </w:r>
    </w:p>
    <w:p w14:paraId="263A096C" w14:textId="77777777" w:rsidR="00FA13E4" w:rsidRPr="004337B3" w:rsidRDefault="00FA13E4" w:rsidP="00DD043B">
      <w:pPr>
        <w:rPr>
          <w:b/>
          <w:bCs/>
          <w:sz w:val="24"/>
          <w:szCs w:val="24"/>
          <w:lang w:val="hr-HR" w:eastAsia="en-US"/>
        </w:rPr>
      </w:pPr>
      <w:r w:rsidRPr="004337B3">
        <w:rPr>
          <w:b/>
          <w:bCs/>
          <w:sz w:val="24"/>
          <w:szCs w:val="24"/>
          <w:lang w:val="hr-HR" w:eastAsia="en-US"/>
        </w:rPr>
        <w:t>3. Mehanički prijenosnici mikroorganizama i uzročnici alergijskih reakcija: Žohari</w:t>
      </w:r>
    </w:p>
    <w:p w14:paraId="1B8845AF" w14:textId="77777777" w:rsidR="00FA13E4" w:rsidRPr="004337B3" w:rsidRDefault="00FA13E4" w:rsidP="00DD043B">
      <w:pPr>
        <w:rPr>
          <w:sz w:val="24"/>
          <w:szCs w:val="24"/>
          <w:lang w:val="hr-HR" w:eastAsia="en-US"/>
        </w:rPr>
      </w:pPr>
      <w:r w:rsidRPr="004337B3">
        <w:rPr>
          <w:b/>
          <w:sz w:val="24"/>
          <w:szCs w:val="24"/>
          <w:lang w:val="hr-HR" w:eastAsia="en-US"/>
        </w:rPr>
        <w:t>Epidemiološki značaj</w:t>
      </w:r>
      <w:r w:rsidRPr="004337B3">
        <w:rPr>
          <w:sz w:val="24"/>
          <w:szCs w:val="24"/>
          <w:lang w:val="hr-HR" w:eastAsia="en-US"/>
        </w:rPr>
        <w:t>: mehanički prijenosnici gastrointestinalnih infekcija, dizenterije, trbušnog tifusa i drugih zaraznih bolesti.</w:t>
      </w:r>
    </w:p>
    <w:p w14:paraId="55E60F0F" w14:textId="77777777" w:rsidR="00FA13E4" w:rsidRPr="004337B3" w:rsidRDefault="00FA13E4" w:rsidP="00DD043B">
      <w:pPr>
        <w:rPr>
          <w:sz w:val="24"/>
          <w:szCs w:val="24"/>
          <w:lang w:val="hr-HR" w:eastAsia="en-US"/>
        </w:rPr>
      </w:pPr>
      <w:r w:rsidRPr="004337B3">
        <w:rPr>
          <w:b/>
          <w:sz w:val="24"/>
          <w:szCs w:val="24"/>
          <w:lang w:val="hr-HR" w:eastAsia="en-US"/>
        </w:rPr>
        <w:t xml:space="preserve">Cilj suzbijanja žohara </w:t>
      </w:r>
      <w:r w:rsidRPr="004337B3">
        <w:rPr>
          <w:sz w:val="24"/>
          <w:szCs w:val="24"/>
          <w:lang w:val="hr-HR" w:eastAsia="en-US"/>
        </w:rPr>
        <w:t>je od javnozdravstvenog značaja s obzirom da su oni vrsta štetnika koja se maksimalno prilagodila suživotu s čovjekom (tzv. sinantropija) i koja zbog toga što interferira s čovjekovim aktivnostima može s njime doći u direktan ili indirektan dodir što ponekad rezultira i s različitim poremećajima zdravlja, poput zaraznih bolesti ili alergijskih stanja.</w:t>
      </w:r>
    </w:p>
    <w:p w14:paraId="75DC8D09" w14:textId="77777777" w:rsidR="00FA13E4" w:rsidRPr="004337B3" w:rsidRDefault="00FA13E4" w:rsidP="00DD043B">
      <w:pPr>
        <w:rPr>
          <w:b/>
          <w:bCs/>
          <w:sz w:val="24"/>
          <w:szCs w:val="24"/>
          <w:lang w:val="hr-HR" w:eastAsia="en-US"/>
        </w:rPr>
      </w:pPr>
      <w:r w:rsidRPr="004337B3">
        <w:rPr>
          <w:b/>
          <w:bCs/>
          <w:sz w:val="24"/>
          <w:szCs w:val="24"/>
          <w:lang w:val="hr-HR" w:eastAsia="en-US"/>
        </w:rPr>
        <w:t>Uništavanje žohara će se provoditi kao:</w:t>
      </w:r>
    </w:p>
    <w:p w14:paraId="291B8343" w14:textId="77777777" w:rsidR="00FA13E4" w:rsidRPr="004337B3" w:rsidRDefault="00FA13E4" w:rsidP="00DD043B">
      <w:pPr>
        <w:rPr>
          <w:sz w:val="24"/>
          <w:szCs w:val="22"/>
          <w:lang w:val="hr-HR" w:eastAsia="en-US"/>
        </w:rPr>
      </w:pPr>
      <w:r w:rsidRPr="004337B3">
        <w:rPr>
          <w:sz w:val="24"/>
          <w:szCs w:val="22"/>
          <w:lang w:val="hr-HR" w:eastAsia="en-US"/>
        </w:rPr>
        <w:t>preventivna dezinsekcija kao posebna mjera</w:t>
      </w:r>
    </w:p>
    <w:p w14:paraId="1F8777E2" w14:textId="77777777" w:rsidR="00FA13E4" w:rsidRPr="004337B3" w:rsidRDefault="00FA13E4" w:rsidP="00DD043B">
      <w:pPr>
        <w:rPr>
          <w:sz w:val="24"/>
          <w:szCs w:val="22"/>
          <w:lang w:val="hr-HR" w:eastAsia="en-US"/>
        </w:rPr>
      </w:pPr>
      <w:r w:rsidRPr="004337B3">
        <w:rPr>
          <w:sz w:val="24"/>
          <w:szCs w:val="22"/>
          <w:lang w:val="hr-HR" w:eastAsia="en-US"/>
        </w:rPr>
        <w:t>u kanalizaciji i drugim javnim površinama u slučaju pojačane</w:t>
      </w:r>
      <w:r w:rsidRPr="004337B3">
        <w:rPr>
          <w:spacing w:val="-4"/>
          <w:sz w:val="24"/>
          <w:szCs w:val="22"/>
          <w:lang w:val="hr-HR" w:eastAsia="en-US"/>
        </w:rPr>
        <w:t xml:space="preserve"> </w:t>
      </w:r>
      <w:r w:rsidRPr="004337B3">
        <w:rPr>
          <w:sz w:val="24"/>
          <w:szCs w:val="22"/>
          <w:lang w:val="hr-HR" w:eastAsia="en-US"/>
        </w:rPr>
        <w:t>infestacije.</w:t>
      </w:r>
    </w:p>
    <w:p w14:paraId="2B0EEB13" w14:textId="77777777" w:rsidR="00FA13E4" w:rsidRPr="004337B3" w:rsidRDefault="00FA13E4" w:rsidP="00DD043B">
      <w:pPr>
        <w:rPr>
          <w:sz w:val="24"/>
          <w:szCs w:val="22"/>
          <w:lang w:val="hr-HR" w:eastAsia="en-US"/>
        </w:rPr>
      </w:pPr>
      <w:r w:rsidRPr="004337B3">
        <w:rPr>
          <w:sz w:val="24"/>
          <w:szCs w:val="22"/>
          <w:lang w:val="hr-HR" w:eastAsia="en-US"/>
        </w:rPr>
        <w:t>obvezatna preventivna dezinsekcija</w:t>
      </w:r>
    </w:p>
    <w:p w14:paraId="765D06CD" w14:textId="77777777" w:rsidR="00FA13E4" w:rsidRPr="004337B3" w:rsidRDefault="00FA13E4" w:rsidP="00DD043B">
      <w:pPr>
        <w:rPr>
          <w:sz w:val="24"/>
          <w:szCs w:val="22"/>
          <w:lang w:val="hr-HR" w:eastAsia="en-US"/>
        </w:rPr>
      </w:pPr>
      <w:r w:rsidRPr="004337B3">
        <w:rPr>
          <w:sz w:val="24"/>
          <w:szCs w:val="22"/>
          <w:lang w:val="hr-HR" w:eastAsia="en-US"/>
        </w:rPr>
        <w:t>ako nastaju uvjeti ili se povećava rizik prenošenja zaraznih bolesti na osnovi epidemioloških</w:t>
      </w:r>
      <w:r w:rsidRPr="004337B3">
        <w:rPr>
          <w:spacing w:val="-1"/>
          <w:sz w:val="24"/>
          <w:szCs w:val="22"/>
          <w:lang w:val="hr-HR" w:eastAsia="en-US"/>
        </w:rPr>
        <w:t xml:space="preserve"> </w:t>
      </w:r>
      <w:r w:rsidRPr="004337B3">
        <w:rPr>
          <w:sz w:val="24"/>
          <w:szCs w:val="22"/>
          <w:lang w:val="hr-HR" w:eastAsia="en-US"/>
        </w:rPr>
        <w:t>indikacija</w:t>
      </w:r>
    </w:p>
    <w:p w14:paraId="69DACA93" w14:textId="77777777" w:rsidR="00FA13E4" w:rsidRPr="004337B3" w:rsidRDefault="00FA13E4" w:rsidP="00DD043B">
      <w:pPr>
        <w:rPr>
          <w:sz w:val="24"/>
          <w:szCs w:val="22"/>
          <w:lang w:val="hr-HR" w:eastAsia="en-US"/>
        </w:rPr>
      </w:pPr>
      <w:r w:rsidRPr="004337B3">
        <w:rPr>
          <w:sz w:val="24"/>
          <w:szCs w:val="22"/>
          <w:lang w:val="hr-HR" w:eastAsia="en-US"/>
        </w:rPr>
        <w:t>ako su u sanitarnom nadzoru određene nepravilnosti u održavanju površina, prostora ili objekata koje pogoduju razvoju</w:t>
      </w:r>
      <w:r w:rsidRPr="004337B3">
        <w:rPr>
          <w:spacing w:val="-1"/>
          <w:sz w:val="24"/>
          <w:szCs w:val="22"/>
          <w:lang w:val="hr-HR" w:eastAsia="en-US"/>
        </w:rPr>
        <w:t xml:space="preserve"> </w:t>
      </w:r>
      <w:r w:rsidRPr="004337B3">
        <w:rPr>
          <w:sz w:val="24"/>
          <w:szCs w:val="22"/>
          <w:lang w:val="hr-HR" w:eastAsia="en-US"/>
        </w:rPr>
        <w:t>štetnika</w:t>
      </w:r>
    </w:p>
    <w:p w14:paraId="099A5D05" w14:textId="77777777" w:rsidR="00FA13E4" w:rsidRPr="004337B3" w:rsidRDefault="00FA13E4" w:rsidP="00DD043B">
      <w:pPr>
        <w:rPr>
          <w:sz w:val="24"/>
          <w:szCs w:val="24"/>
          <w:lang w:val="hr-HR" w:eastAsia="en-US"/>
        </w:rPr>
      </w:pPr>
      <w:r w:rsidRPr="004337B3">
        <w:rPr>
          <w:sz w:val="24"/>
          <w:szCs w:val="24"/>
          <w:lang w:val="hr-HR" w:eastAsia="en-US"/>
        </w:rPr>
        <w:t>-</w:t>
      </w:r>
    </w:p>
    <w:p w14:paraId="01EF46B6" w14:textId="77777777" w:rsidR="00FA13E4" w:rsidRPr="004337B3" w:rsidRDefault="00FA13E4" w:rsidP="00DD043B">
      <w:pPr>
        <w:rPr>
          <w:sz w:val="24"/>
          <w:szCs w:val="24"/>
          <w:lang w:val="hr-HR" w:eastAsia="en-US"/>
        </w:rPr>
      </w:pPr>
      <w:r w:rsidRPr="004337B3">
        <w:rPr>
          <w:sz w:val="24"/>
          <w:szCs w:val="24"/>
          <w:lang w:val="hr-HR" w:eastAsia="en-US"/>
        </w:rPr>
        <w:t>Naputak za suzbijanje žohara:</w:t>
      </w:r>
    </w:p>
    <w:p w14:paraId="537868F1" w14:textId="77777777" w:rsidR="00FA13E4" w:rsidRPr="004337B3" w:rsidRDefault="00FA13E4" w:rsidP="00DD043B">
      <w:pPr>
        <w:rPr>
          <w:sz w:val="24"/>
          <w:szCs w:val="24"/>
          <w:lang w:val="hr-HR" w:eastAsia="en-US"/>
        </w:rPr>
      </w:pPr>
    </w:p>
    <w:p w14:paraId="4D5EC191" w14:textId="77777777" w:rsidR="00FA13E4" w:rsidRPr="004337B3" w:rsidRDefault="00FA13E4" w:rsidP="00DD043B">
      <w:pPr>
        <w:rPr>
          <w:sz w:val="24"/>
          <w:szCs w:val="24"/>
          <w:lang w:val="hr-HR" w:eastAsia="en-US"/>
        </w:rPr>
      </w:pPr>
      <w:r w:rsidRPr="004337B3">
        <w:rPr>
          <w:sz w:val="24"/>
          <w:szCs w:val="24"/>
          <w:lang w:val="hr-HR" w:eastAsia="en-US"/>
        </w:rPr>
        <w:t xml:space="preserve">suzbijanje žohara insekticidom prema uputama proizvođača poštujući normativ - pet litara emulzije za 100 m </w:t>
      </w:r>
      <w:r w:rsidRPr="004337B3">
        <w:rPr>
          <w:sz w:val="24"/>
          <w:szCs w:val="24"/>
          <w:vertAlign w:val="superscript"/>
          <w:lang w:val="hr-HR" w:eastAsia="en-US"/>
        </w:rPr>
        <w:t>2</w:t>
      </w:r>
      <w:r w:rsidRPr="004337B3">
        <w:rPr>
          <w:sz w:val="24"/>
          <w:szCs w:val="24"/>
          <w:lang w:val="hr-HR" w:eastAsia="en-US"/>
        </w:rPr>
        <w:t xml:space="preserve"> u koncetraciji koja ovisi o poroznosti površine koja se obrađuje. Kod primjene insekticida tzv. Spot tretmanom obuhvatiti sve kritične točke koje može procijeniti samo isključivo voditelj terenske ekipe izvoditelja DDD mjera:</w:t>
      </w:r>
    </w:p>
    <w:p w14:paraId="4734A441" w14:textId="77777777" w:rsidR="00FA13E4" w:rsidRPr="004337B3" w:rsidRDefault="00FA13E4" w:rsidP="00DD043B">
      <w:pPr>
        <w:rPr>
          <w:sz w:val="24"/>
          <w:szCs w:val="22"/>
          <w:lang w:val="hr-HR" w:eastAsia="en-US"/>
        </w:rPr>
      </w:pPr>
      <w:r w:rsidRPr="004337B3">
        <w:rPr>
          <w:sz w:val="24"/>
          <w:szCs w:val="22"/>
          <w:lang w:val="hr-HR" w:eastAsia="en-US"/>
        </w:rPr>
        <w:t>smeđi žohar: objekti koji rade tijekom cijele godine ovisno o vrsti i namjeni objekta te zatečenom stanju najmanje svaka 2 do 3 mjeseca; sezonski objekti dva puta</w:t>
      </w:r>
      <w:r w:rsidRPr="004337B3">
        <w:rPr>
          <w:spacing w:val="-16"/>
          <w:sz w:val="24"/>
          <w:szCs w:val="22"/>
          <w:lang w:val="hr-HR" w:eastAsia="en-US"/>
        </w:rPr>
        <w:t xml:space="preserve"> </w:t>
      </w:r>
      <w:r w:rsidRPr="004337B3">
        <w:rPr>
          <w:sz w:val="24"/>
          <w:szCs w:val="22"/>
          <w:lang w:val="hr-HR" w:eastAsia="en-US"/>
        </w:rPr>
        <w:t>godišnje</w:t>
      </w:r>
    </w:p>
    <w:p w14:paraId="498E1D84" w14:textId="77777777" w:rsidR="00FA13E4" w:rsidRPr="004337B3" w:rsidRDefault="00FA13E4" w:rsidP="00DD043B">
      <w:pPr>
        <w:rPr>
          <w:sz w:val="24"/>
          <w:szCs w:val="22"/>
          <w:lang w:val="hr-HR" w:eastAsia="en-US"/>
        </w:rPr>
      </w:pPr>
      <w:r w:rsidRPr="004337B3">
        <w:rPr>
          <w:sz w:val="24"/>
          <w:szCs w:val="22"/>
          <w:lang w:val="hr-HR" w:eastAsia="en-US"/>
        </w:rPr>
        <w:t>crni žohar: dva puta godišnje, po potrebi više do smanjenja na biološki</w:t>
      </w:r>
      <w:r w:rsidRPr="004337B3">
        <w:rPr>
          <w:spacing w:val="-5"/>
          <w:sz w:val="24"/>
          <w:szCs w:val="22"/>
          <w:lang w:val="hr-HR" w:eastAsia="en-US"/>
        </w:rPr>
        <w:t xml:space="preserve"> </w:t>
      </w:r>
      <w:r w:rsidRPr="004337B3">
        <w:rPr>
          <w:sz w:val="24"/>
          <w:szCs w:val="22"/>
          <w:lang w:val="hr-HR" w:eastAsia="en-US"/>
        </w:rPr>
        <w:t>minimum</w:t>
      </w:r>
    </w:p>
    <w:p w14:paraId="6C0F2ADD" w14:textId="77777777" w:rsidR="00FA13E4" w:rsidRPr="004337B3" w:rsidRDefault="00FA13E4" w:rsidP="00DD043B">
      <w:pPr>
        <w:rPr>
          <w:sz w:val="24"/>
          <w:szCs w:val="22"/>
          <w:lang w:val="hr-HR" w:eastAsia="en-US"/>
        </w:rPr>
      </w:pPr>
      <w:r w:rsidRPr="004337B3">
        <w:rPr>
          <w:sz w:val="24"/>
          <w:szCs w:val="22"/>
          <w:lang w:val="hr-HR" w:eastAsia="en-US"/>
        </w:rPr>
        <w:t>mrko prugasti žohar: dva puta godišnje, po potrebi više do smanjenja na biološki minimum</w:t>
      </w:r>
    </w:p>
    <w:p w14:paraId="1CEC5F4B" w14:textId="77777777" w:rsidR="00FA13E4" w:rsidRPr="004337B3" w:rsidRDefault="00FA13E4" w:rsidP="00DD043B">
      <w:pPr>
        <w:rPr>
          <w:sz w:val="24"/>
          <w:szCs w:val="22"/>
          <w:lang w:val="hr-HR" w:eastAsia="en-US"/>
        </w:rPr>
      </w:pPr>
      <w:r w:rsidRPr="004337B3">
        <w:rPr>
          <w:sz w:val="24"/>
          <w:szCs w:val="22"/>
          <w:lang w:val="hr-HR" w:eastAsia="en-US"/>
        </w:rPr>
        <w:t>američki žohar: dva puta godišnje, po potrebi više do smanjenja na biološki</w:t>
      </w:r>
      <w:r w:rsidRPr="004337B3">
        <w:rPr>
          <w:spacing w:val="-6"/>
          <w:sz w:val="24"/>
          <w:szCs w:val="22"/>
          <w:lang w:val="hr-HR" w:eastAsia="en-US"/>
        </w:rPr>
        <w:t xml:space="preserve"> </w:t>
      </w:r>
      <w:r w:rsidRPr="004337B3">
        <w:rPr>
          <w:sz w:val="24"/>
          <w:szCs w:val="22"/>
          <w:lang w:val="hr-HR" w:eastAsia="en-US"/>
        </w:rPr>
        <w:t>minimum</w:t>
      </w:r>
    </w:p>
    <w:p w14:paraId="33106F3A" w14:textId="77777777" w:rsidR="00FA13E4" w:rsidRPr="004337B3" w:rsidRDefault="00FA13E4" w:rsidP="00DD043B">
      <w:pPr>
        <w:rPr>
          <w:sz w:val="26"/>
          <w:szCs w:val="24"/>
          <w:lang w:val="hr-HR" w:eastAsia="en-US"/>
        </w:rPr>
      </w:pPr>
    </w:p>
    <w:p w14:paraId="1887D9A4" w14:textId="77777777" w:rsidR="00FA13E4" w:rsidRPr="004337B3" w:rsidRDefault="00FA13E4" w:rsidP="00DD043B">
      <w:pPr>
        <w:rPr>
          <w:sz w:val="26"/>
          <w:szCs w:val="24"/>
          <w:lang w:val="hr-HR" w:eastAsia="en-US"/>
        </w:rPr>
      </w:pPr>
    </w:p>
    <w:p w14:paraId="2EB52CB0" w14:textId="77777777" w:rsidR="00FA13E4" w:rsidRPr="004337B3" w:rsidRDefault="00FA13E4" w:rsidP="00DD043B">
      <w:pPr>
        <w:rPr>
          <w:b/>
          <w:bCs/>
          <w:sz w:val="24"/>
          <w:szCs w:val="24"/>
          <w:lang w:val="hr-HR" w:eastAsia="en-US"/>
        </w:rPr>
      </w:pPr>
      <w:r w:rsidRPr="004337B3">
        <w:rPr>
          <w:b/>
          <w:bCs/>
          <w:sz w:val="24"/>
          <w:szCs w:val="24"/>
          <w:lang w:val="hr-HR" w:eastAsia="en-US"/>
        </w:rPr>
        <w:t>Mravi</w:t>
      </w:r>
    </w:p>
    <w:p w14:paraId="77803A0B" w14:textId="77777777" w:rsidR="00FA13E4" w:rsidRPr="004337B3" w:rsidRDefault="00FA13E4" w:rsidP="00DD043B">
      <w:pPr>
        <w:rPr>
          <w:b/>
          <w:sz w:val="23"/>
          <w:szCs w:val="24"/>
          <w:lang w:val="hr-HR" w:eastAsia="en-US"/>
        </w:rPr>
      </w:pPr>
    </w:p>
    <w:p w14:paraId="0D3FBD99" w14:textId="77777777" w:rsidR="00FA13E4" w:rsidRPr="004337B3" w:rsidRDefault="00FA13E4" w:rsidP="00DD043B">
      <w:pPr>
        <w:rPr>
          <w:sz w:val="24"/>
          <w:szCs w:val="22"/>
          <w:lang w:val="hr-HR" w:eastAsia="en-US"/>
        </w:rPr>
      </w:pPr>
      <w:r w:rsidRPr="004337B3">
        <w:rPr>
          <w:b/>
          <w:sz w:val="24"/>
          <w:szCs w:val="22"/>
          <w:lang w:val="hr-HR" w:eastAsia="en-US"/>
        </w:rPr>
        <w:t xml:space="preserve">Epidemiološki značaj: </w:t>
      </w:r>
      <w:r w:rsidRPr="004337B3">
        <w:rPr>
          <w:sz w:val="24"/>
          <w:szCs w:val="22"/>
          <w:lang w:val="hr-HR" w:eastAsia="en-US"/>
        </w:rPr>
        <w:t>mehanički prijenosnik niza patogenih bakterija.</w:t>
      </w:r>
    </w:p>
    <w:p w14:paraId="615944F6" w14:textId="77777777" w:rsidR="00FA13E4" w:rsidRPr="004337B3" w:rsidRDefault="00FA13E4" w:rsidP="00DD043B">
      <w:pPr>
        <w:rPr>
          <w:sz w:val="24"/>
          <w:szCs w:val="24"/>
          <w:lang w:val="hr-HR" w:eastAsia="en-US"/>
        </w:rPr>
      </w:pPr>
    </w:p>
    <w:p w14:paraId="38B77BEA" w14:textId="77777777" w:rsidR="00FA13E4" w:rsidRPr="004337B3" w:rsidRDefault="00FA13E4" w:rsidP="00DD043B">
      <w:pPr>
        <w:rPr>
          <w:sz w:val="24"/>
          <w:szCs w:val="24"/>
          <w:lang w:val="hr-HR" w:eastAsia="en-US"/>
        </w:rPr>
      </w:pPr>
      <w:r w:rsidRPr="004337B3">
        <w:rPr>
          <w:b/>
          <w:sz w:val="24"/>
          <w:szCs w:val="24"/>
          <w:lang w:val="hr-HR" w:eastAsia="en-US"/>
        </w:rPr>
        <w:t xml:space="preserve">Cilj suzbijanja: </w:t>
      </w:r>
      <w:r w:rsidRPr="004337B3">
        <w:rPr>
          <w:sz w:val="24"/>
          <w:szCs w:val="24"/>
          <w:lang w:val="hr-HR" w:eastAsia="en-US"/>
        </w:rPr>
        <w:t>Kao i žohari, sinantropni štetnici čije je suzbijanje od javnozdravstvene važnosti posebice u bolnicama te domovima za nemoćne i stare osobe – faraonski mrav.</w:t>
      </w:r>
    </w:p>
    <w:p w14:paraId="7219A515" w14:textId="77777777" w:rsidR="00FA13E4" w:rsidRPr="004337B3" w:rsidRDefault="00FA13E4" w:rsidP="00DD043B">
      <w:pPr>
        <w:rPr>
          <w:sz w:val="24"/>
          <w:szCs w:val="24"/>
          <w:lang w:val="hr-HR" w:eastAsia="en-US"/>
        </w:rPr>
      </w:pPr>
    </w:p>
    <w:p w14:paraId="5CDF181B" w14:textId="77777777" w:rsidR="00FA13E4" w:rsidRPr="004337B3" w:rsidRDefault="00FA13E4" w:rsidP="00DD043B">
      <w:pPr>
        <w:rPr>
          <w:b/>
          <w:bCs/>
          <w:sz w:val="24"/>
          <w:szCs w:val="24"/>
          <w:lang w:val="hr-HR" w:eastAsia="en-US"/>
        </w:rPr>
      </w:pPr>
      <w:r w:rsidRPr="004337B3">
        <w:rPr>
          <w:b/>
          <w:bCs/>
          <w:sz w:val="24"/>
          <w:szCs w:val="24"/>
          <w:lang w:val="hr-HR" w:eastAsia="en-US"/>
        </w:rPr>
        <w:t>Vrsta mjere radi ostvarivanja cilja:</w:t>
      </w:r>
    </w:p>
    <w:p w14:paraId="75AC98D9" w14:textId="77777777" w:rsidR="00FA13E4" w:rsidRPr="004337B3" w:rsidRDefault="00FA13E4" w:rsidP="00DD043B">
      <w:pPr>
        <w:rPr>
          <w:b/>
          <w:sz w:val="24"/>
          <w:szCs w:val="24"/>
          <w:lang w:val="hr-HR" w:eastAsia="en-US"/>
        </w:rPr>
      </w:pPr>
    </w:p>
    <w:p w14:paraId="7970C340" w14:textId="77777777" w:rsidR="00FA13E4" w:rsidRPr="004337B3" w:rsidRDefault="00FA13E4" w:rsidP="00DD043B">
      <w:pPr>
        <w:rPr>
          <w:sz w:val="24"/>
          <w:szCs w:val="22"/>
          <w:lang w:val="hr-HR" w:eastAsia="en-US"/>
        </w:rPr>
      </w:pPr>
      <w:r w:rsidRPr="004337B3">
        <w:rPr>
          <w:sz w:val="24"/>
          <w:szCs w:val="22"/>
          <w:lang w:val="hr-HR" w:eastAsia="en-US"/>
        </w:rPr>
        <w:t>u slučaju velike infestacije obvezatna preventivna dezinsekcija kao posebna</w:t>
      </w:r>
      <w:r w:rsidRPr="004337B3">
        <w:rPr>
          <w:spacing w:val="-5"/>
          <w:sz w:val="24"/>
          <w:szCs w:val="22"/>
          <w:lang w:val="hr-HR" w:eastAsia="en-US"/>
        </w:rPr>
        <w:t xml:space="preserve"> </w:t>
      </w:r>
      <w:r w:rsidRPr="004337B3">
        <w:rPr>
          <w:sz w:val="24"/>
          <w:szCs w:val="22"/>
          <w:lang w:val="hr-HR" w:eastAsia="en-US"/>
        </w:rPr>
        <w:t>mjera.</w:t>
      </w:r>
    </w:p>
    <w:p w14:paraId="75FF695B" w14:textId="77777777" w:rsidR="00FA13E4" w:rsidRPr="004337B3" w:rsidRDefault="00FA13E4" w:rsidP="00DD043B">
      <w:pPr>
        <w:rPr>
          <w:sz w:val="24"/>
          <w:szCs w:val="22"/>
          <w:lang w:val="hr-HR" w:eastAsia="en-US"/>
        </w:rPr>
        <w:sectPr w:rsidR="00FA13E4" w:rsidRPr="004337B3">
          <w:pgSz w:w="11910" w:h="16840"/>
          <w:pgMar w:top="1040" w:right="400" w:bottom="1400" w:left="1060" w:header="0" w:footer="1126" w:gutter="0"/>
          <w:cols w:space="720"/>
        </w:sectPr>
      </w:pPr>
    </w:p>
    <w:p w14:paraId="6279B2AE" w14:textId="77777777" w:rsidR="00FA13E4" w:rsidRPr="004337B3" w:rsidRDefault="00FA13E4" w:rsidP="00DD043B">
      <w:pPr>
        <w:rPr>
          <w:sz w:val="24"/>
          <w:szCs w:val="24"/>
          <w:lang w:val="hr-HR" w:eastAsia="en-US"/>
        </w:rPr>
      </w:pPr>
      <w:r w:rsidRPr="004337B3">
        <w:rPr>
          <w:sz w:val="24"/>
          <w:szCs w:val="24"/>
          <w:lang w:val="hr-HR" w:eastAsia="en-US"/>
        </w:rPr>
        <w:lastRenderedPageBreak/>
        <w:t>Naputak za suzbijanje mrava: 2 puta godišnje u dozama i na način kako predlaže proizvođač insekticida</w:t>
      </w:r>
    </w:p>
    <w:p w14:paraId="71C8A954" w14:textId="77777777" w:rsidR="00FA13E4" w:rsidRPr="004337B3" w:rsidRDefault="00FA13E4" w:rsidP="00DD043B">
      <w:pPr>
        <w:rPr>
          <w:sz w:val="26"/>
          <w:szCs w:val="24"/>
          <w:lang w:val="hr-HR" w:eastAsia="en-US"/>
        </w:rPr>
      </w:pPr>
    </w:p>
    <w:p w14:paraId="3A14FFD7" w14:textId="77777777" w:rsidR="00FA13E4" w:rsidRPr="004337B3" w:rsidRDefault="00FA13E4" w:rsidP="00DD043B">
      <w:pPr>
        <w:rPr>
          <w:sz w:val="26"/>
          <w:szCs w:val="24"/>
          <w:lang w:val="hr-HR" w:eastAsia="en-US"/>
        </w:rPr>
      </w:pPr>
    </w:p>
    <w:p w14:paraId="52A7AC8D" w14:textId="77777777" w:rsidR="00FA13E4" w:rsidRPr="004337B3" w:rsidRDefault="00FA13E4" w:rsidP="00DD043B">
      <w:pPr>
        <w:rPr>
          <w:sz w:val="21"/>
          <w:szCs w:val="24"/>
          <w:lang w:val="hr-HR" w:eastAsia="en-US"/>
        </w:rPr>
      </w:pPr>
    </w:p>
    <w:p w14:paraId="05938813" w14:textId="77777777" w:rsidR="00FA13E4" w:rsidRPr="004337B3" w:rsidRDefault="00FA13E4" w:rsidP="00DD043B">
      <w:pPr>
        <w:rPr>
          <w:b/>
          <w:bCs/>
          <w:sz w:val="24"/>
          <w:szCs w:val="24"/>
          <w:lang w:val="hr-HR" w:eastAsia="en-US"/>
        </w:rPr>
      </w:pPr>
      <w:r w:rsidRPr="004337B3">
        <w:rPr>
          <w:b/>
          <w:bCs/>
          <w:sz w:val="24"/>
          <w:szCs w:val="24"/>
          <w:lang w:val="hr-HR" w:eastAsia="en-US"/>
        </w:rPr>
        <w:t>UZROČNICI ALERGIJSKIH REAKCIJA:</w:t>
      </w:r>
    </w:p>
    <w:p w14:paraId="07D7F522" w14:textId="77777777" w:rsidR="00FA13E4" w:rsidRPr="004337B3" w:rsidRDefault="00FA13E4" w:rsidP="00DD043B">
      <w:pPr>
        <w:rPr>
          <w:b/>
          <w:sz w:val="24"/>
          <w:szCs w:val="24"/>
          <w:lang w:val="hr-HR" w:eastAsia="en-US"/>
        </w:rPr>
      </w:pPr>
    </w:p>
    <w:p w14:paraId="02E3BD9F" w14:textId="77777777" w:rsidR="00FA13E4" w:rsidRPr="004337B3" w:rsidRDefault="00FA13E4" w:rsidP="00DD043B">
      <w:pPr>
        <w:rPr>
          <w:b/>
          <w:sz w:val="24"/>
          <w:szCs w:val="22"/>
          <w:lang w:val="hr-HR" w:eastAsia="en-US"/>
        </w:rPr>
      </w:pPr>
      <w:r w:rsidRPr="004337B3">
        <w:rPr>
          <w:b/>
          <w:sz w:val="24"/>
          <w:szCs w:val="22"/>
          <w:lang w:val="hr-HR" w:eastAsia="en-US"/>
        </w:rPr>
        <w:t>Stjenice</w:t>
      </w:r>
    </w:p>
    <w:p w14:paraId="75EE2CF0" w14:textId="77777777" w:rsidR="00FA13E4" w:rsidRPr="004337B3" w:rsidRDefault="00FA13E4" w:rsidP="00DD043B">
      <w:pPr>
        <w:rPr>
          <w:b/>
          <w:sz w:val="23"/>
          <w:szCs w:val="24"/>
          <w:lang w:val="hr-HR" w:eastAsia="en-US"/>
        </w:rPr>
      </w:pPr>
    </w:p>
    <w:p w14:paraId="4D3EEB86" w14:textId="77777777" w:rsidR="00FA13E4" w:rsidRPr="004337B3" w:rsidRDefault="00FA13E4" w:rsidP="00DD043B">
      <w:pPr>
        <w:rPr>
          <w:sz w:val="24"/>
          <w:szCs w:val="24"/>
          <w:lang w:val="hr-HR" w:eastAsia="en-US"/>
        </w:rPr>
      </w:pPr>
      <w:r w:rsidRPr="004337B3">
        <w:rPr>
          <w:b/>
          <w:sz w:val="24"/>
          <w:szCs w:val="24"/>
          <w:lang w:val="hr-HR" w:eastAsia="en-US"/>
        </w:rPr>
        <w:t xml:space="preserve">Epidemiološki značaj: </w:t>
      </w:r>
      <w:r w:rsidRPr="004337B3">
        <w:rPr>
          <w:sz w:val="24"/>
          <w:szCs w:val="24"/>
          <w:lang w:val="hr-HR" w:eastAsia="en-US"/>
        </w:rPr>
        <w:t>nemaju značaj u prijenosu bolesti, ali svojim ubodom izazivaju snažne alergijske reakcije na tijelu napadnutih</w:t>
      </w:r>
      <w:r w:rsidRPr="004337B3">
        <w:rPr>
          <w:spacing w:val="-4"/>
          <w:sz w:val="24"/>
          <w:szCs w:val="24"/>
          <w:lang w:val="hr-HR" w:eastAsia="en-US"/>
        </w:rPr>
        <w:t xml:space="preserve"> </w:t>
      </w:r>
      <w:r w:rsidRPr="004337B3">
        <w:rPr>
          <w:sz w:val="24"/>
          <w:szCs w:val="24"/>
          <w:lang w:val="hr-HR" w:eastAsia="en-US"/>
        </w:rPr>
        <w:t>osoba.</w:t>
      </w:r>
    </w:p>
    <w:p w14:paraId="01DE59A9" w14:textId="77777777" w:rsidR="00FA13E4" w:rsidRPr="004337B3" w:rsidRDefault="00FA13E4" w:rsidP="00DD043B">
      <w:pPr>
        <w:rPr>
          <w:sz w:val="24"/>
          <w:szCs w:val="24"/>
          <w:lang w:val="hr-HR" w:eastAsia="en-US"/>
        </w:rPr>
      </w:pPr>
    </w:p>
    <w:p w14:paraId="4A22640A" w14:textId="77777777" w:rsidR="00FA13E4" w:rsidRPr="004337B3" w:rsidRDefault="00FA13E4" w:rsidP="00DD043B">
      <w:pPr>
        <w:rPr>
          <w:sz w:val="24"/>
          <w:szCs w:val="24"/>
          <w:lang w:val="hr-HR" w:eastAsia="en-US"/>
        </w:rPr>
      </w:pPr>
      <w:r w:rsidRPr="004337B3">
        <w:rPr>
          <w:b/>
          <w:sz w:val="24"/>
          <w:szCs w:val="24"/>
          <w:lang w:val="hr-HR" w:eastAsia="en-US"/>
        </w:rPr>
        <w:t xml:space="preserve">Cilj suzbijanja: </w:t>
      </w:r>
      <w:r w:rsidRPr="004337B3">
        <w:rPr>
          <w:sz w:val="24"/>
          <w:szCs w:val="24"/>
          <w:lang w:val="hr-HR" w:eastAsia="en-US"/>
        </w:rPr>
        <w:t>S obzirom na ponovnu sve veću pojavu stjenica te njihovog molestiranja kao posljedice sve masovnijeg globaliziranog turizama i kretanja pučanstva, grupa ili pojedinaca (ponekad sumnjivog higijenskog standarda) na sve udaljenije i atraktivnije ruralno – urbane destinacije cilj suzbijanja stjenica u Republici Hrvatskoj je od zaštite interesa prvenstveno turizma i ekonomskog značaja.</w:t>
      </w:r>
    </w:p>
    <w:p w14:paraId="24649D97" w14:textId="77777777" w:rsidR="00FA13E4" w:rsidRPr="004337B3" w:rsidRDefault="00FA13E4" w:rsidP="00DD043B">
      <w:pPr>
        <w:rPr>
          <w:sz w:val="24"/>
          <w:szCs w:val="24"/>
          <w:lang w:val="hr-HR" w:eastAsia="en-US"/>
        </w:rPr>
      </w:pPr>
    </w:p>
    <w:p w14:paraId="42FE7F0D" w14:textId="77777777" w:rsidR="00FA13E4" w:rsidRPr="004337B3" w:rsidRDefault="00FA13E4" w:rsidP="00DD043B">
      <w:pPr>
        <w:rPr>
          <w:b/>
          <w:bCs/>
          <w:sz w:val="24"/>
          <w:szCs w:val="24"/>
          <w:lang w:val="hr-HR" w:eastAsia="en-US"/>
        </w:rPr>
      </w:pPr>
      <w:r w:rsidRPr="004337B3">
        <w:rPr>
          <w:b/>
          <w:bCs/>
          <w:sz w:val="24"/>
          <w:szCs w:val="24"/>
          <w:lang w:val="hr-HR" w:eastAsia="en-US"/>
        </w:rPr>
        <w:t>Vrsta mjere radi ostvarivanja cilja:</w:t>
      </w:r>
    </w:p>
    <w:p w14:paraId="385CDD5B" w14:textId="77777777" w:rsidR="00FA13E4" w:rsidRPr="004337B3" w:rsidRDefault="00FA13E4" w:rsidP="00DD043B">
      <w:pPr>
        <w:rPr>
          <w:b/>
          <w:sz w:val="24"/>
          <w:szCs w:val="24"/>
          <w:lang w:val="hr-HR" w:eastAsia="en-US"/>
        </w:rPr>
      </w:pPr>
    </w:p>
    <w:p w14:paraId="5DA4B869" w14:textId="77777777" w:rsidR="00FA13E4" w:rsidRPr="004337B3" w:rsidRDefault="00FA13E4" w:rsidP="00DD043B">
      <w:pPr>
        <w:rPr>
          <w:sz w:val="24"/>
          <w:szCs w:val="22"/>
          <w:lang w:val="hr-HR" w:eastAsia="en-US"/>
        </w:rPr>
      </w:pPr>
      <w:r w:rsidRPr="004337B3">
        <w:rPr>
          <w:sz w:val="24"/>
          <w:szCs w:val="22"/>
          <w:lang w:val="hr-HR" w:eastAsia="en-US"/>
        </w:rPr>
        <w:t>u slučaju veće infestacije javnih prometala i pojave infestacije stjenicama u više od jednog hotelsko-prenočišnog objekta na području jedne općine ili grada obvezatna preventivna dezinsekcija kao posebna mjera.</w:t>
      </w:r>
    </w:p>
    <w:p w14:paraId="13437182" w14:textId="77777777" w:rsidR="00FA13E4" w:rsidRPr="004337B3" w:rsidRDefault="00FA13E4" w:rsidP="00DD043B">
      <w:pPr>
        <w:rPr>
          <w:sz w:val="24"/>
          <w:szCs w:val="24"/>
          <w:lang w:val="hr-HR" w:eastAsia="en-US"/>
        </w:rPr>
      </w:pPr>
    </w:p>
    <w:p w14:paraId="1D664825" w14:textId="77777777" w:rsidR="00FA13E4" w:rsidRPr="004337B3" w:rsidRDefault="00FA13E4" w:rsidP="00DD043B">
      <w:pPr>
        <w:rPr>
          <w:b/>
          <w:bCs/>
          <w:sz w:val="24"/>
          <w:szCs w:val="24"/>
          <w:lang w:val="hr-HR" w:eastAsia="en-US"/>
        </w:rPr>
      </w:pPr>
      <w:r w:rsidRPr="004337B3">
        <w:rPr>
          <w:b/>
          <w:bCs/>
          <w:sz w:val="24"/>
          <w:szCs w:val="24"/>
          <w:lang w:val="hr-HR" w:eastAsia="en-US"/>
        </w:rPr>
        <w:t>Opći naputak za suzbijanje stjenica ovisno o stupnju infestacije:</w:t>
      </w:r>
    </w:p>
    <w:p w14:paraId="77EA6497" w14:textId="77777777" w:rsidR="00FA13E4" w:rsidRPr="004337B3" w:rsidRDefault="00FA13E4" w:rsidP="00DD043B">
      <w:pPr>
        <w:rPr>
          <w:b/>
          <w:sz w:val="23"/>
          <w:szCs w:val="24"/>
          <w:lang w:val="hr-HR" w:eastAsia="en-US"/>
        </w:rPr>
      </w:pPr>
    </w:p>
    <w:p w14:paraId="7621FB0D" w14:textId="77777777" w:rsidR="00FA13E4" w:rsidRPr="004337B3" w:rsidRDefault="00FA13E4" w:rsidP="00DD043B">
      <w:pPr>
        <w:rPr>
          <w:sz w:val="24"/>
          <w:szCs w:val="22"/>
          <w:lang w:val="hr-HR" w:eastAsia="en-US"/>
        </w:rPr>
      </w:pPr>
      <w:r w:rsidRPr="004337B3">
        <w:rPr>
          <w:sz w:val="24"/>
          <w:szCs w:val="22"/>
          <w:lang w:val="hr-HR" w:eastAsia="en-US"/>
        </w:rPr>
        <w:t>informirati korisnika mjere da nije moguće jednom obradom postići suzbijanje stjenica (posebno kod većih infestacija) te da postupak može biti neuspješan ako se isti ne pridržava naputaka o</w:t>
      </w:r>
      <w:r w:rsidRPr="004337B3">
        <w:rPr>
          <w:spacing w:val="-1"/>
          <w:sz w:val="24"/>
          <w:szCs w:val="22"/>
          <w:lang w:val="hr-HR" w:eastAsia="en-US"/>
        </w:rPr>
        <w:t xml:space="preserve"> </w:t>
      </w:r>
      <w:r w:rsidRPr="004337B3">
        <w:rPr>
          <w:sz w:val="24"/>
          <w:szCs w:val="22"/>
          <w:lang w:val="hr-HR" w:eastAsia="en-US"/>
        </w:rPr>
        <w:t>suzbijanju</w:t>
      </w:r>
    </w:p>
    <w:p w14:paraId="10A907DA" w14:textId="77777777" w:rsidR="00FA13E4" w:rsidRPr="004337B3" w:rsidRDefault="00FA13E4" w:rsidP="00DD043B">
      <w:pPr>
        <w:rPr>
          <w:sz w:val="24"/>
          <w:szCs w:val="24"/>
          <w:lang w:val="hr-HR" w:eastAsia="en-US"/>
        </w:rPr>
      </w:pPr>
    </w:p>
    <w:p w14:paraId="3F9EFFDA" w14:textId="77777777" w:rsidR="00FA13E4" w:rsidRPr="004337B3" w:rsidRDefault="00FA13E4" w:rsidP="00DD043B">
      <w:pPr>
        <w:rPr>
          <w:sz w:val="24"/>
          <w:szCs w:val="22"/>
          <w:lang w:val="hr-HR" w:eastAsia="en-US"/>
        </w:rPr>
      </w:pPr>
      <w:r w:rsidRPr="004337B3">
        <w:rPr>
          <w:sz w:val="24"/>
          <w:szCs w:val="22"/>
          <w:lang w:val="hr-HR" w:eastAsia="en-US"/>
        </w:rPr>
        <w:t>izvid površine, prostora i objekta korisnika mjere mora biti detaljan kako bi se otkrila sva moguća</w:t>
      </w:r>
      <w:r w:rsidRPr="004337B3">
        <w:rPr>
          <w:spacing w:val="-1"/>
          <w:sz w:val="24"/>
          <w:szCs w:val="22"/>
          <w:lang w:val="hr-HR" w:eastAsia="en-US"/>
        </w:rPr>
        <w:t xml:space="preserve"> </w:t>
      </w:r>
      <w:r w:rsidRPr="004337B3">
        <w:rPr>
          <w:sz w:val="24"/>
          <w:szCs w:val="22"/>
          <w:lang w:val="hr-HR" w:eastAsia="en-US"/>
        </w:rPr>
        <w:t>skrovišta</w:t>
      </w:r>
    </w:p>
    <w:p w14:paraId="51CA16E0" w14:textId="77777777" w:rsidR="00FA13E4" w:rsidRPr="004337B3" w:rsidRDefault="00FA13E4" w:rsidP="00DD043B">
      <w:pPr>
        <w:rPr>
          <w:sz w:val="24"/>
          <w:szCs w:val="24"/>
          <w:lang w:val="hr-HR" w:eastAsia="en-US"/>
        </w:rPr>
      </w:pPr>
    </w:p>
    <w:p w14:paraId="50DC708E" w14:textId="77777777" w:rsidR="00FA13E4" w:rsidRPr="004337B3" w:rsidRDefault="00FA13E4" w:rsidP="00DD043B">
      <w:pPr>
        <w:rPr>
          <w:sz w:val="24"/>
          <w:szCs w:val="22"/>
          <w:lang w:val="hr-HR" w:eastAsia="en-US"/>
        </w:rPr>
      </w:pPr>
      <w:r w:rsidRPr="004337B3">
        <w:rPr>
          <w:sz w:val="24"/>
          <w:szCs w:val="22"/>
          <w:lang w:val="hr-HR" w:eastAsia="en-US"/>
        </w:rPr>
        <w:t>cijeli prostor mora biti obrađen odjednom jer će se infestacija proširiti na druge</w:t>
      </w:r>
      <w:r w:rsidRPr="004337B3">
        <w:rPr>
          <w:spacing w:val="-7"/>
          <w:sz w:val="24"/>
          <w:szCs w:val="22"/>
          <w:lang w:val="hr-HR" w:eastAsia="en-US"/>
        </w:rPr>
        <w:t xml:space="preserve"> </w:t>
      </w:r>
      <w:r w:rsidRPr="004337B3">
        <w:rPr>
          <w:sz w:val="24"/>
          <w:szCs w:val="22"/>
          <w:lang w:val="hr-HR" w:eastAsia="en-US"/>
        </w:rPr>
        <w:t>prostore</w:t>
      </w:r>
    </w:p>
    <w:p w14:paraId="33D6E7FB" w14:textId="77777777" w:rsidR="00FA13E4" w:rsidRPr="004337B3" w:rsidRDefault="00FA13E4" w:rsidP="00DD043B">
      <w:pPr>
        <w:rPr>
          <w:sz w:val="24"/>
          <w:szCs w:val="24"/>
          <w:lang w:val="hr-HR" w:eastAsia="en-US"/>
        </w:rPr>
      </w:pPr>
    </w:p>
    <w:p w14:paraId="568E4D57" w14:textId="77777777" w:rsidR="00FA13E4" w:rsidRPr="004337B3" w:rsidRDefault="00FA13E4" w:rsidP="00DD043B">
      <w:pPr>
        <w:rPr>
          <w:sz w:val="24"/>
          <w:szCs w:val="22"/>
          <w:lang w:val="hr-HR" w:eastAsia="en-US"/>
        </w:rPr>
      </w:pPr>
      <w:r w:rsidRPr="004337B3">
        <w:rPr>
          <w:sz w:val="24"/>
          <w:szCs w:val="22"/>
          <w:lang w:val="hr-HR" w:eastAsia="en-US"/>
        </w:rPr>
        <w:t>izvoditelj DDD mjera mora garantirati čuvanje tajnosti o mjestu suzbijanja stjenica kako ne bi ugrozio ugled korisnika mjere (stavka u</w:t>
      </w:r>
      <w:r w:rsidRPr="004337B3">
        <w:rPr>
          <w:spacing w:val="-4"/>
          <w:sz w:val="24"/>
          <w:szCs w:val="22"/>
          <w:lang w:val="hr-HR" w:eastAsia="en-US"/>
        </w:rPr>
        <w:t xml:space="preserve"> </w:t>
      </w:r>
      <w:r w:rsidRPr="004337B3">
        <w:rPr>
          <w:sz w:val="24"/>
          <w:szCs w:val="22"/>
          <w:lang w:val="hr-HR" w:eastAsia="en-US"/>
        </w:rPr>
        <w:t>ugovoru)</w:t>
      </w:r>
    </w:p>
    <w:p w14:paraId="2C39F58C" w14:textId="77777777" w:rsidR="00FA13E4" w:rsidRPr="004337B3" w:rsidRDefault="00FA13E4" w:rsidP="00DD043B">
      <w:pPr>
        <w:rPr>
          <w:sz w:val="24"/>
          <w:szCs w:val="24"/>
          <w:lang w:val="hr-HR" w:eastAsia="en-US"/>
        </w:rPr>
      </w:pPr>
    </w:p>
    <w:p w14:paraId="468DC7C3" w14:textId="77777777" w:rsidR="00FA13E4" w:rsidRPr="004337B3" w:rsidRDefault="00FA13E4" w:rsidP="00DD043B">
      <w:pPr>
        <w:rPr>
          <w:sz w:val="24"/>
          <w:szCs w:val="22"/>
          <w:lang w:val="hr-HR" w:eastAsia="en-US"/>
        </w:rPr>
      </w:pPr>
      <w:r w:rsidRPr="004337B3">
        <w:rPr>
          <w:sz w:val="24"/>
          <w:szCs w:val="22"/>
          <w:lang w:val="hr-HR" w:eastAsia="en-US"/>
        </w:rPr>
        <w:t>ako se suzbijanje stjenica provodi u hotelsko-turističkim objektima, hotelsko osoblje (sobarice) trebale bi biti podučene kako izgleda stjenica te kako prepoznati infestaciju stjenicama</w:t>
      </w:r>
    </w:p>
    <w:p w14:paraId="48355DC1" w14:textId="77777777" w:rsidR="00FA13E4" w:rsidRPr="004337B3" w:rsidRDefault="00FA13E4" w:rsidP="00DD043B">
      <w:pPr>
        <w:rPr>
          <w:sz w:val="24"/>
          <w:szCs w:val="24"/>
          <w:lang w:val="hr-HR" w:eastAsia="en-US"/>
        </w:rPr>
      </w:pPr>
    </w:p>
    <w:p w14:paraId="425A8DC1" w14:textId="77777777" w:rsidR="00FA13E4" w:rsidRPr="004337B3" w:rsidRDefault="00FA13E4" w:rsidP="00DD043B">
      <w:pPr>
        <w:rPr>
          <w:sz w:val="24"/>
          <w:szCs w:val="22"/>
          <w:lang w:val="hr-HR" w:eastAsia="en-US"/>
        </w:rPr>
      </w:pPr>
      <w:r w:rsidRPr="004337B3">
        <w:rPr>
          <w:sz w:val="24"/>
          <w:szCs w:val="22"/>
          <w:lang w:val="hr-HR" w:eastAsia="en-US"/>
        </w:rPr>
        <w:t>upotrijebiti biocidni pripravak primjeren mjestu, opremi i namještaju koji se</w:t>
      </w:r>
      <w:r w:rsidRPr="004337B3">
        <w:rPr>
          <w:spacing w:val="-2"/>
          <w:sz w:val="24"/>
          <w:szCs w:val="22"/>
          <w:lang w:val="hr-HR" w:eastAsia="en-US"/>
        </w:rPr>
        <w:t xml:space="preserve"> </w:t>
      </w:r>
      <w:r w:rsidRPr="004337B3">
        <w:rPr>
          <w:sz w:val="24"/>
          <w:szCs w:val="22"/>
          <w:lang w:val="hr-HR" w:eastAsia="en-US"/>
        </w:rPr>
        <w:t>obrađuje</w:t>
      </w:r>
    </w:p>
    <w:p w14:paraId="26FCFA62" w14:textId="77777777" w:rsidR="00FA13E4" w:rsidRPr="004337B3" w:rsidRDefault="00FA13E4" w:rsidP="00DD043B">
      <w:pPr>
        <w:rPr>
          <w:sz w:val="24"/>
          <w:szCs w:val="24"/>
          <w:lang w:val="hr-HR" w:eastAsia="en-US"/>
        </w:rPr>
      </w:pPr>
    </w:p>
    <w:p w14:paraId="521E5033" w14:textId="77777777" w:rsidR="00FA13E4" w:rsidRPr="004337B3" w:rsidRDefault="00FA13E4" w:rsidP="00DD043B">
      <w:pPr>
        <w:rPr>
          <w:sz w:val="24"/>
          <w:szCs w:val="22"/>
          <w:lang w:val="hr-HR" w:eastAsia="en-US"/>
        </w:rPr>
      </w:pPr>
      <w:r w:rsidRPr="004337B3">
        <w:rPr>
          <w:sz w:val="24"/>
          <w:szCs w:val="22"/>
          <w:lang w:val="hr-HR" w:eastAsia="en-US"/>
        </w:rPr>
        <w:t>izvoditelj DDD mjera treba biti obučen u zaštitnu odjeću te paziti da infestaciju ne prenese u vlastiti dom</w:t>
      </w:r>
    </w:p>
    <w:p w14:paraId="6FF7A31E" w14:textId="77777777" w:rsidR="00FA13E4" w:rsidRPr="004337B3" w:rsidRDefault="00FA13E4" w:rsidP="00DD043B">
      <w:pPr>
        <w:rPr>
          <w:sz w:val="24"/>
          <w:szCs w:val="24"/>
          <w:lang w:val="hr-HR" w:eastAsia="en-US"/>
        </w:rPr>
      </w:pPr>
    </w:p>
    <w:p w14:paraId="0A39BA00" w14:textId="77777777" w:rsidR="00FA13E4" w:rsidRPr="004337B3" w:rsidRDefault="00FA13E4" w:rsidP="00DD043B">
      <w:pPr>
        <w:rPr>
          <w:sz w:val="24"/>
          <w:szCs w:val="22"/>
          <w:lang w:val="hr-HR" w:eastAsia="en-US"/>
        </w:rPr>
      </w:pPr>
      <w:r w:rsidRPr="004337B3">
        <w:rPr>
          <w:sz w:val="24"/>
          <w:szCs w:val="22"/>
          <w:lang w:val="hr-HR" w:eastAsia="en-US"/>
        </w:rPr>
        <w:t>iz prostora u kojem je utvrđena pojava stjenica ne smiju se iznositi predmeti radi prenošenja infestacije u druge prostore – osobe koje su boravile u takvim prostorima moraju presvući odjeću te je izložiti pranju ili fizikalnoj</w:t>
      </w:r>
      <w:r w:rsidRPr="004337B3">
        <w:rPr>
          <w:spacing w:val="-4"/>
          <w:sz w:val="24"/>
          <w:szCs w:val="22"/>
          <w:lang w:val="hr-HR" w:eastAsia="en-US"/>
        </w:rPr>
        <w:t xml:space="preserve"> </w:t>
      </w:r>
      <w:r w:rsidRPr="004337B3">
        <w:rPr>
          <w:sz w:val="24"/>
          <w:szCs w:val="22"/>
          <w:lang w:val="hr-HR" w:eastAsia="en-US"/>
        </w:rPr>
        <w:t>dezinsekciji</w:t>
      </w:r>
    </w:p>
    <w:p w14:paraId="63A14E77" w14:textId="77777777" w:rsidR="00FA13E4" w:rsidRPr="004337B3" w:rsidRDefault="00FA13E4" w:rsidP="00DD043B">
      <w:pPr>
        <w:rPr>
          <w:sz w:val="24"/>
          <w:szCs w:val="22"/>
          <w:lang w:val="hr-HR" w:eastAsia="en-US"/>
        </w:rPr>
        <w:sectPr w:rsidR="00FA13E4" w:rsidRPr="004337B3">
          <w:pgSz w:w="11910" w:h="16840"/>
          <w:pgMar w:top="1040" w:right="400" w:bottom="1400" w:left="1060" w:header="0" w:footer="1126" w:gutter="0"/>
          <w:cols w:space="720"/>
        </w:sectPr>
      </w:pPr>
    </w:p>
    <w:p w14:paraId="3E4C1B79" w14:textId="77777777" w:rsidR="00FA13E4" w:rsidRPr="004337B3" w:rsidRDefault="00FA13E4" w:rsidP="00DD043B">
      <w:pPr>
        <w:rPr>
          <w:sz w:val="24"/>
          <w:szCs w:val="22"/>
          <w:lang w:val="hr-HR" w:eastAsia="en-US"/>
        </w:rPr>
      </w:pPr>
      <w:r w:rsidRPr="004337B3">
        <w:rPr>
          <w:sz w:val="24"/>
          <w:szCs w:val="22"/>
          <w:lang w:val="hr-HR" w:eastAsia="en-US"/>
        </w:rPr>
        <w:lastRenderedPageBreak/>
        <w:t>u prostoru u kojem se provodi dezinsekcija potrebno je isključiti struju te skinuti zaštitu s utičnica</w:t>
      </w:r>
    </w:p>
    <w:p w14:paraId="08C6CE8C" w14:textId="77777777" w:rsidR="00FA13E4" w:rsidRPr="004337B3" w:rsidRDefault="00FA13E4" w:rsidP="00DD043B">
      <w:pPr>
        <w:rPr>
          <w:sz w:val="24"/>
          <w:szCs w:val="24"/>
          <w:lang w:val="hr-HR" w:eastAsia="en-US"/>
        </w:rPr>
      </w:pPr>
    </w:p>
    <w:p w14:paraId="4DEE7F50" w14:textId="77777777" w:rsidR="00FA13E4" w:rsidRPr="004337B3" w:rsidRDefault="00FA13E4" w:rsidP="00DD043B">
      <w:pPr>
        <w:rPr>
          <w:sz w:val="24"/>
          <w:szCs w:val="22"/>
          <w:lang w:val="hr-HR" w:eastAsia="en-US"/>
        </w:rPr>
      </w:pPr>
      <w:r w:rsidRPr="004337B3">
        <w:rPr>
          <w:sz w:val="24"/>
          <w:szCs w:val="22"/>
          <w:lang w:val="hr-HR" w:eastAsia="en-US"/>
        </w:rPr>
        <w:t>osoblje korisnika mjere treba pomoći izvoditelju DDD mjera u pomicanju stvari u prostoriji ili objektu (pokućstva), da bi se potpuno prišlo žarištima infestacije, ali uvijek pod nadzorom izvoditelja.</w:t>
      </w:r>
    </w:p>
    <w:p w14:paraId="51971194" w14:textId="77777777" w:rsidR="00FA13E4" w:rsidRPr="004337B3" w:rsidRDefault="00FA13E4" w:rsidP="00DD043B">
      <w:pPr>
        <w:rPr>
          <w:sz w:val="24"/>
          <w:szCs w:val="24"/>
          <w:lang w:val="hr-HR" w:eastAsia="en-US"/>
        </w:rPr>
      </w:pPr>
    </w:p>
    <w:p w14:paraId="2B8A3BB9" w14:textId="77777777" w:rsidR="00FA13E4" w:rsidRPr="004337B3" w:rsidRDefault="00FA13E4" w:rsidP="00DD043B">
      <w:pPr>
        <w:rPr>
          <w:sz w:val="24"/>
          <w:szCs w:val="22"/>
          <w:lang w:val="hr-HR" w:eastAsia="en-US"/>
        </w:rPr>
      </w:pPr>
      <w:r w:rsidRPr="004337B3">
        <w:rPr>
          <w:sz w:val="24"/>
          <w:szCs w:val="22"/>
          <w:lang w:val="hr-HR" w:eastAsia="en-US"/>
        </w:rPr>
        <w:t>Planom suzbijanja treba</w:t>
      </w:r>
      <w:r w:rsidRPr="004337B3">
        <w:rPr>
          <w:spacing w:val="-1"/>
          <w:sz w:val="24"/>
          <w:szCs w:val="22"/>
          <w:lang w:val="hr-HR" w:eastAsia="en-US"/>
        </w:rPr>
        <w:t xml:space="preserve"> </w:t>
      </w:r>
      <w:r w:rsidRPr="004337B3">
        <w:rPr>
          <w:sz w:val="24"/>
          <w:szCs w:val="22"/>
          <w:lang w:val="hr-HR" w:eastAsia="en-US"/>
        </w:rPr>
        <w:t>definirati:</w:t>
      </w:r>
    </w:p>
    <w:p w14:paraId="712203B1" w14:textId="77777777" w:rsidR="00FA13E4" w:rsidRPr="004337B3" w:rsidRDefault="00FA13E4" w:rsidP="00DD043B">
      <w:pPr>
        <w:rPr>
          <w:sz w:val="24"/>
          <w:szCs w:val="24"/>
          <w:lang w:val="hr-HR" w:eastAsia="en-US"/>
        </w:rPr>
      </w:pPr>
    </w:p>
    <w:p w14:paraId="40F49530" w14:textId="77777777" w:rsidR="00FA13E4" w:rsidRPr="004337B3" w:rsidRDefault="00FA13E4" w:rsidP="00DD043B">
      <w:pPr>
        <w:rPr>
          <w:sz w:val="24"/>
          <w:szCs w:val="22"/>
          <w:lang w:val="hr-HR" w:eastAsia="en-US"/>
        </w:rPr>
      </w:pPr>
      <w:r w:rsidRPr="004337B3">
        <w:rPr>
          <w:sz w:val="24"/>
          <w:szCs w:val="22"/>
          <w:lang w:val="hr-HR" w:eastAsia="en-US"/>
        </w:rPr>
        <w:t>stupanj infestacije (ako je moguće sa</w:t>
      </w:r>
      <w:r w:rsidRPr="004337B3">
        <w:rPr>
          <w:spacing w:val="-3"/>
          <w:sz w:val="24"/>
          <w:szCs w:val="22"/>
          <w:lang w:val="hr-HR" w:eastAsia="en-US"/>
        </w:rPr>
        <w:t xml:space="preserve"> </w:t>
      </w:r>
      <w:r w:rsidRPr="004337B3">
        <w:rPr>
          <w:sz w:val="24"/>
          <w:szCs w:val="22"/>
          <w:lang w:val="hr-HR" w:eastAsia="en-US"/>
        </w:rPr>
        <w:t>slikom)</w:t>
      </w:r>
    </w:p>
    <w:p w14:paraId="020C1DE5" w14:textId="77777777" w:rsidR="00FA13E4" w:rsidRPr="004337B3" w:rsidRDefault="00FA13E4" w:rsidP="00DD043B">
      <w:pPr>
        <w:rPr>
          <w:sz w:val="24"/>
          <w:szCs w:val="24"/>
          <w:lang w:val="hr-HR" w:eastAsia="en-US"/>
        </w:rPr>
      </w:pPr>
    </w:p>
    <w:p w14:paraId="25E38A4C" w14:textId="77777777" w:rsidR="00FA13E4" w:rsidRPr="004337B3" w:rsidRDefault="00FA13E4" w:rsidP="00DD043B">
      <w:pPr>
        <w:rPr>
          <w:sz w:val="24"/>
          <w:szCs w:val="22"/>
          <w:lang w:val="hr-HR" w:eastAsia="en-US"/>
        </w:rPr>
      </w:pPr>
      <w:r w:rsidRPr="004337B3">
        <w:rPr>
          <w:sz w:val="24"/>
          <w:szCs w:val="22"/>
          <w:lang w:val="hr-HR" w:eastAsia="en-US"/>
        </w:rPr>
        <w:t>postupak suzbijanja (fizičko odstranjivanje, vrućina, para, smrzavanje, biocidni</w:t>
      </w:r>
      <w:r w:rsidRPr="004337B3">
        <w:rPr>
          <w:spacing w:val="-4"/>
          <w:sz w:val="24"/>
          <w:szCs w:val="22"/>
          <w:lang w:val="hr-HR" w:eastAsia="en-US"/>
        </w:rPr>
        <w:t xml:space="preserve"> </w:t>
      </w:r>
      <w:r w:rsidRPr="004337B3">
        <w:rPr>
          <w:sz w:val="24"/>
          <w:szCs w:val="22"/>
          <w:lang w:val="hr-HR" w:eastAsia="en-US"/>
        </w:rPr>
        <w:t>postupci)</w:t>
      </w:r>
    </w:p>
    <w:p w14:paraId="253D509E" w14:textId="77777777" w:rsidR="00FA13E4" w:rsidRPr="004337B3" w:rsidRDefault="00FA13E4" w:rsidP="00DD043B">
      <w:pPr>
        <w:rPr>
          <w:sz w:val="24"/>
          <w:szCs w:val="24"/>
          <w:lang w:val="hr-HR" w:eastAsia="en-US"/>
        </w:rPr>
      </w:pPr>
    </w:p>
    <w:p w14:paraId="3C4A810F" w14:textId="77777777" w:rsidR="00FA13E4" w:rsidRPr="004337B3" w:rsidRDefault="00FA13E4" w:rsidP="00DD043B">
      <w:pPr>
        <w:rPr>
          <w:sz w:val="24"/>
          <w:szCs w:val="22"/>
          <w:lang w:val="hr-HR" w:eastAsia="en-US"/>
        </w:rPr>
      </w:pPr>
      <w:r w:rsidRPr="004337B3">
        <w:rPr>
          <w:sz w:val="24"/>
          <w:szCs w:val="22"/>
          <w:lang w:val="hr-HR" w:eastAsia="en-US"/>
        </w:rPr>
        <w:t>mjesta primjene – predvidjeti kontrolu susjednih prostora (vertikalnih i</w:t>
      </w:r>
      <w:r w:rsidRPr="004337B3">
        <w:rPr>
          <w:spacing w:val="-8"/>
          <w:sz w:val="24"/>
          <w:szCs w:val="22"/>
          <w:lang w:val="hr-HR" w:eastAsia="en-US"/>
        </w:rPr>
        <w:t xml:space="preserve"> </w:t>
      </w:r>
      <w:r w:rsidRPr="004337B3">
        <w:rPr>
          <w:sz w:val="24"/>
          <w:szCs w:val="22"/>
          <w:lang w:val="hr-HR" w:eastAsia="en-US"/>
        </w:rPr>
        <w:t>horizontalnih)</w:t>
      </w:r>
    </w:p>
    <w:p w14:paraId="1145F71E" w14:textId="77777777" w:rsidR="00FA13E4" w:rsidRPr="004337B3" w:rsidRDefault="00FA13E4" w:rsidP="00DD043B">
      <w:pPr>
        <w:rPr>
          <w:sz w:val="24"/>
          <w:szCs w:val="24"/>
          <w:lang w:val="hr-HR" w:eastAsia="en-US"/>
        </w:rPr>
      </w:pPr>
    </w:p>
    <w:p w14:paraId="4425E522" w14:textId="77777777" w:rsidR="00FA13E4" w:rsidRPr="004337B3" w:rsidRDefault="00FA13E4" w:rsidP="00DD043B">
      <w:pPr>
        <w:rPr>
          <w:sz w:val="24"/>
          <w:szCs w:val="22"/>
          <w:lang w:val="hr-HR" w:eastAsia="en-US"/>
        </w:rPr>
      </w:pPr>
      <w:r w:rsidRPr="004337B3">
        <w:rPr>
          <w:sz w:val="24"/>
          <w:szCs w:val="22"/>
          <w:lang w:val="hr-HR" w:eastAsia="en-US"/>
        </w:rPr>
        <w:t>obveze stranke (micanje</w:t>
      </w:r>
      <w:r w:rsidRPr="004337B3">
        <w:rPr>
          <w:spacing w:val="-3"/>
          <w:sz w:val="24"/>
          <w:szCs w:val="22"/>
          <w:lang w:val="hr-HR" w:eastAsia="en-US"/>
        </w:rPr>
        <w:t xml:space="preserve"> </w:t>
      </w:r>
      <w:r w:rsidRPr="004337B3">
        <w:rPr>
          <w:sz w:val="24"/>
          <w:szCs w:val="22"/>
          <w:lang w:val="hr-HR" w:eastAsia="en-US"/>
        </w:rPr>
        <w:t>predmeta)</w:t>
      </w:r>
    </w:p>
    <w:p w14:paraId="7CD41BC5" w14:textId="77777777" w:rsidR="00FA13E4" w:rsidRPr="004337B3" w:rsidRDefault="00FA13E4" w:rsidP="00DD043B">
      <w:pPr>
        <w:rPr>
          <w:sz w:val="24"/>
          <w:szCs w:val="24"/>
          <w:lang w:val="hr-HR" w:eastAsia="en-US"/>
        </w:rPr>
      </w:pPr>
    </w:p>
    <w:p w14:paraId="703A4D46" w14:textId="77777777" w:rsidR="00FA13E4" w:rsidRPr="004337B3" w:rsidRDefault="00FA13E4" w:rsidP="00DD043B">
      <w:pPr>
        <w:rPr>
          <w:sz w:val="24"/>
          <w:szCs w:val="22"/>
          <w:lang w:val="hr-HR" w:eastAsia="en-US"/>
        </w:rPr>
      </w:pPr>
      <w:r w:rsidRPr="004337B3">
        <w:rPr>
          <w:sz w:val="24"/>
          <w:szCs w:val="22"/>
          <w:lang w:val="hr-HR" w:eastAsia="en-US"/>
        </w:rPr>
        <w:t>dinamiku</w:t>
      </w:r>
    </w:p>
    <w:p w14:paraId="07B36840" w14:textId="77777777" w:rsidR="00FA13E4" w:rsidRPr="004337B3" w:rsidRDefault="00FA13E4" w:rsidP="00DD043B">
      <w:pPr>
        <w:rPr>
          <w:sz w:val="24"/>
          <w:szCs w:val="24"/>
          <w:lang w:val="hr-HR" w:eastAsia="en-US"/>
        </w:rPr>
      </w:pPr>
    </w:p>
    <w:p w14:paraId="08B30F6F" w14:textId="77777777" w:rsidR="00FA13E4" w:rsidRPr="004337B3" w:rsidRDefault="00FA13E4" w:rsidP="00DD043B">
      <w:pPr>
        <w:rPr>
          <w:sz w:val="24"/>
          <w:szCs w:val="22"/>
          <w:lang w:val="hr-HR" w:eastAsia="en-US"/>
        </w:rPr>
      </w:pPr>
      <w:r w:rsidRPr="004337B3">
        <w:rPr>
          <w:sz w:val="24"/>
          <w:szCs w:val="22"/>
          <w:lang w:val="hr-HR" w:eastAsia="en-US"/>
        </w:rPr>
        <w:t>prijedlog daljnjih kontrola i</w:t>
      </w:r>
      <w:r w:rsidRPr="004337B3">
        <w:rPr>
          <w:spacing w:val="-3"/>
          <w:sz w:val="24"/>
          <w:szCs w:val="22"/>
          <w:lang w:val="hr-HR" w:eastAsia="en-US"/>
        </w:rPr>
        <w:t xml:space="preserve"> </w:t>
      </w:r>
      <w:r w:rsidRPr="004337B3">
        <w:rPr>
          <w:sz w:val="24"/>
          <w:szCs w:val="22"/>
          <w:lang w:val="hr-HR" w:eastAsia="en-US"/>
        </w:rPr>
        <w:t>postupaka</w:t>
      </w:r>
    </w:p>
    <w:p w14:paraId="5863C0EE" w14:textId="77777777" w:rsidR="00FA13E4" w:rsidRPr="004337B3" w:rsidRDefault="00FA13E4" w:rsidP="00DD043B">
      <w:pPr>
        <w:rPr>
          <w:sz w:val="24"/>
          <w:szCs w:val="24"/>
          <w:lang w:val="hr-HR" w:eastAsia="en-US"/>
        </w:rPr>
      </w:pPr>
    </w:p>
    <w:p w14:paraId="05ED5FBA" w14:textId="77777777" w:rsidR="00FA13E4" w:rsidRPr="004337B3" w:rsidRDefault="00FA13E4" w:rsidP="00DD043B">
      <w:pPr>
        <w:rPr>
          <w:sz w:val="24"/>
          <w:szCs w:val="22"/>
          <w:lang w:val="hr-HR" w:eastAsia="en-US"/>
        </w:rPr>
      </w:pPr>
      <w:r w:rsidRPr="004337B3">
        <w:rPr>
          <w:sz w:val="24"/>
          <w:szCs w:val="22"/>
          <w:lang w:val="hr-HR" w:eastAsia="en-US"/>
        </w:rPr>
        <w:t>garanciju (ograničenje) uz</w:t>
      </w:r>
      <w:r w:rsidRPr="004337B3">
        <w:rPr>
          <w:spacing w:val="1"/>
          <w:sz w:val="24"/>
          <w:szCs w:val="22"/>
          <w:lang w:val="hr-HR" w:eastAsia="en-US"/>
        </w:rPr>
        <w:t xml:space="preserve"> </w:t>
      </w:r>
      <w:r w:rsidRPr="004337B3">
        <w:rPr>
          <w:sz w:val="24"/>
          <w:szCs w:val="22"/>
          <w:lang w:val="hr-HR" w:eastAsia="en-US"/>
        </w:rPr>
        <w:t>preporuku.</w:t>
      </w:r>
    </w:p>
    <w:p w14:paraId="7E7E204F" w14:textId="77777777" w:rsidR="00FA13E4" w:rsidRPr="004337B3" w:rsidRDefault="00FA13E4" w:rsidP="00DD043B">
      <w:pPr>
        <w:rPr>
          <w:sz w:val="24"/>
          <w:szCs w:val="24"/>
          <w:lang w:val="hr-HR" w:eastAsia="en-US"/>
        </w:rPr>
      </w:pPr>
    </w:p>
    <w:p w14:paraId="47AA6A50" w14:textId="77777777" w:rsidR="00FA13E4" w:rsidRPr="004337B3" w:rsidRDefault="00FA13E4" w:rsidP="00DD043B">
      <w:pPr>
        <w:rPr>
          <w:sz w:val="24"/>
          <w:szCs w:val="22"/>
          <w:lang w:val="hr-HR" w:eastAsia="en-US"/>
        </w:rPr>
      </w:pPr>
      <w:r w:rsidRPr="004337B3">
        <w:rPr>
          <w:sz w:val="24"/>
          <w:szCs w:val="22"/>
          <w:lang w:val="hr-HR" w:eastAsia="en-US"/>
        </w:rPr>
        <w:t>zbog težine radnje potrebno je nekad višekratno ponoviti postupke dezinsekcije do istrebljenja u dozama i na način kako predlaže proizvođač insekticida; ukoliko je moguće osigurati sigurnosno-tehničke uvjete kod uporabe fumiganata (cijanovodik) jednokratno, tj. do istrebljenja u dozama i na način kako predlaže proizvođač</w:t>
      </w:r>
      <w:r w:rsidRPr="004337B3">
        <w:rPr>
          <w:spacing w:val="-4"/>
          <w:sz w:val="24"/>
          <w:szCs w:val="22"/>
          <w:lang w:val="hr-HR" w:eastAsia="en-US"/>
        </w:rPr>
        <w:t xml:space="preserve"> </w:t>
      </w:r>
      <w:r w:rsidRPr="004337B3">
        <w:rPr>
          <w:sz w:val="24"/>
          <w:szCs w:val="22"/>
          <w:lang w:val="hr-HR" w:eastAsia="en-US"/>
        </w:rPr>
        <w:t>fumiganta</w:t>
      </w:r>
    </w:p>
    <w:p w14:paraId="6FBD6364" w14:textId="77777777" w:rsidR="00FA13E4" w:rsidRPr="004337B3" w:rsidRDefault="00FA13E4" w:rsidP="00DD043B">
      <w:pPr>
        <w:rPr>
          <w:sz w:val="26"/>
          <w:szCs w:val="24"/>
          <w:lang w:val="hr-HR" w:eastAsia="en-US"/>
        </w:rPr>
      </w:pPr>
    </w:p>
    <w:p w14:paraId="4F9AD57C" w14:textId="77777777" w:rsidR="00FA13E4" w:rsidRPr="004337B3" w:rsidRDefault="00FA13E4" w:rsidP="00DD043B">
      <w:pPr>
        <w:rPr>
          <w:sz w:val="26"/>
          <w:szCs w:val="24"/>
          <w:lang w:val="hr-HR" w:eastAsia="en-US"/>
        </w:rPr>
      </w:pPr>
    </w:p>
    <w:p w14:paraId="01FCCE17" w14:textId="77777777" w:rsidR="00FA13E4" w:rsidRPr="004337B3" w:rsidRDefault="00FA13E4" w:rsidP="00DD043B">
      <w:pPr>
        <w:rPr>
          <w:sz w:val="21"/>
          <w:szCs w:val="24"/>
          <w:lang w:val="hr-HR" w:eastAsia="en-US"/>
        </w:rPr>
      </w:pPr>
    </w:p>
    <w:p w14:paraId="5A7B0C3D" w14:textId="77777777" w:rsidR="00FA13E4" w:rsidRPr="004337B3" w:rsidRDefault="00FA13E4" w:rsidP="00DD043B">
      <w:pPr>
        <w:rPr>
          <w:b/>
          <w:bCs/>
          <w:sz w:val="24"/>
          <w:szCs w:val="24"/>
          <w:lang w:val="hr-HR" w:eastAsia="en-US"/>
        </w:rPr>
      </w:pPr>
      <w:r w:rsidRPr="004337B3">
        <w:rPr>
          <w:b/>
          <w:bCs/>
          <w:sz w:val="24"/>
          <w:szCs w:val="24"/>
          <w:lang w:val="hr-HR" w:eastAsia="en-US"/>
        </w:rPr>
        <w:t>SEZONSKI ŠTETNI (OPASNI) ČLANKONOŠCI</w:t>
      </w:r>
    </w:p>
    <w:p w14:paraId="3D916FBB" w14:textId="77777777" w:rsidR="00FA13E4" w:rsidRPr="004337B3" w:rsidRDefault="00FA13E4" w:rsidP="00DD043B">
      <w:pPr>
        <w:rPr>
          <w:b/>
          <w:sz w:val="32"/>
          <w:szCs w:val="24"/>
          <w:lang w:val="hr-HR" w:eastAsia="en-US"/>
        </w:rPr>
      </w:pPr>
    </w:p>
    <w:p w14:paraId="0F78352C" w14:textId="77777777" w:rsidR="00FA13E4" w:rsidRPr="004337B3" w:rsidRDefault="00FA13E4" w:rsidP="00DD043B">
      <w:pPr>
        <w:rPr>
          <w:b/>
          <w:sz w:val="24"/>
          <w:szCs w:val="22"/>
          <w:lang w:val="hr-HR" w:eastAsia="en-US"/>
        </w:rPr>
      </w:pPr>
      <w:r w:rsidRPr="004337B3">
        <w:rPr>
          <w:b/>
          <w:sz w:val="24"/>
          <w:szCs w:val="22"/>
          <w:lang w:val="hr-HR" w:eastAsia="en-US"/>
        </w:rPr>
        <w:t>Ose i stršljeni</w:t>
      </w:r>
    </w:p>
    <w:p w14:paraId="119CA377" w14:textId="77777777" w:rsidR="00FA13E4" w:rsidRPr="004337B3" w:rsidRDefault="00FA13E4" w:rsidP="00DD043B">
      <w:pPr>
        <w:rPr>
          <w:b/>
          <w:sz w:val="24"/>
          <w:szCs w:val="22"/>
          <w:lang w:val="hr-HR" w:eastAsia="en-US"/>
        </w:rPr>
      </w:pPr>
      <w:r w:rsidRPr="004337B3">
        <w:rPr>
          <w:b/>
          <w:sz w:val="24"/>
          <w:szCs w:val="22"/>
          <w:lang w:val="hr-HR" w:eastAsia="en-US"/>
        </w:rPr>
        <w:t>Epidemiološki značaj: nemaju značaj u prijenosu bolesti, ali svojim ubodom izazivaju snažne alergijske reakcije na tijelu napadnutih osoba.</w:t>
      </w:r>
    </w:p>
    <w:p w14:paraId="4137D4D6" w14:textId="77777777" w:rsidR="00FA13E4" w:rsidRPr="004337B3" w:rsidRDefault="00FA13E4" w:rsidP="00DD043B">
      <w:pPr>
        <w:rPr>
          <w:b/>
          <w:sz w:val="24"/>
          <w:szCs w:val="22"/>
          <w:lang w:val="hr-HR" w:eastAsia="en-US"/>
        </w:rPr>
      </w:pPr>
      <w:r w:rsidRPr="004337B3">
        <w:rPr>
          <w:b/>
          <w:sz w:val="24"/>
          <w:szCs w:val="22"/>
          <w:lang w:val="hr-HR" w:eastAsia="en-US"/>
        </w:rPr>
        <w:t>Cilj suzbijanja: kod masovnih infestacija sprječavanje alergijskih reakcija kod pučanstva</w:t>
      </w:r>
    </w:p>
    <w:p w14:paraId="15ECEFF5" w14:textId="77777777" w:rsidR="00FA13E4" w:rsidRPr="004337B3" w:rsidRDefault="00FA13E4" w:rsidP="00DD043B">
      <w:pPr>
        <w:rPr>
          <w:b/>
          <w:sz w:val="24"/>
          <w:szCs w:val="22"/>
          <w:lang w:val="hr-HR" w:eastAsia="en-US"/>
        </w:rPr>
      </w:pPr>
      <w:r w:rsidRPr="004337B3">
        <w:rPr>
          <w:b/>
          <w:sz w:val="24"/>
          <w:szCs w:val="22"/>
          <w:lang w:val="hr-HR" w:eastAsia="en-US"/>
        </w:rPr>
        <w:t>Vrsta mjere radi ostvarivanja cilja:</w:t>
      </w:r>
    </w:p>
    <w:p w14:paraId="3DBE5828" w14:textId="77777777" w:rsidR="00FA13E4" w:rsidRPr="004337B3" w:rsidRDefault="00FA13E4" w:rsidP="00DD043B">
      <w:pPr>
        <w:rPr>
          <w:b/>
          <w:sz w:val="24"/>
          <w:szCs w:val="22"/>
          <w:lang w:val="hr-HR" w:eastAsia="en-US"/>
        </w:rPr>
      </w:pPr>
      <w:r w:rsidRPr="004337B3">
        <w:rPr>
          <w:b/>
          <w:sz w:val="24"/>
          <w:szCs w:val="22"/>
          <w:lang w:val="hr-HR" w:eastAsia="en-US"/>
        </w:rPr>
        <w:t>– u slučaju velike infestacije obvezatna preventivna dezinsekcija kao posebna mjera</w:t>
      </w:r>
    </w:p>
    <w:p w14:paraId="4A48BB51" w14:textId="77777777" w:rsidR="00FA13E4" w:rsidRPr="004337B3" w:rsidRDefault="00FA13E4" w:rsidP="00DD043B">
      <w:pPr>
        <w:rPr>
          <w:sz w:val="24"/>
          <w:szCs w:val="24"/>
          <w:lang w:val="hr-HR" w:eastAsia="en-US"/>
        </w:rPr>
      </w:pPr>
      <w:r w:rsidRPr="004337B3">
        <w:rPr>
          <w:sz w:val="24"/>
          <w:szCs w:val="24"/>
          <w:lang w:val="hr-HR" w:eastAsia="en-US"/>
        </w:rPr>
        <w:t xml:space="preserve">Ose i stršljeni pripadaju porodici osa </w:t>
      </w:r>
      <w:r w:rsidRPr="004337B3">
        <w:rPr>
          <w:spacing w:val="-3"/>
          <w:sz w:val="24"/>
          <w:szCs w:val="24"/>
          <w:lang w:val="hr-HR" w:eastAsia="en-US"/>
        </w:rPr>
        <w:t xml:space="preserve">((Vespidae) </w:t>
      </w:r>
      <w:r w:rsidRPr="004337B3">
        <w:rPr>
          <w:spacing w:val="-9"/>
          <w:sz w:val="24"/>
          <w:szCs w:val="24"/>
          <w:lang w:val="hr-HR" w:eastAsia="en-US"/>
        </w:rPr>
        <w:t xml:space="preserve">To </w:t>
      </w:r>
      <w:r w:rsidRPr="004337B3">
        <w:rPr>
          <w:sz w:val="24"/>
          <w:szCs w:val="24"/>
          <w:lang w:val="hr-HR" w:eastAsia="en-US"/>
        </w:rPr>
        <w:t xml:space="preserve">su srednje veliki do veliki opnokrilci, obično crne i žute boje te se odlikuju žutim prugama po crnom tijelu. </w:t>
      </w:r>
      <w:r w:rsidRPr="004337B3">
        <w:rPr>
          <w:spacing w:val="-5"/>
          <w:sz w:val="24"/>
          <w:szCs w:val="24"/>
          <w:lang w:val="hr-HR" w:eastAsia="en-US"/>
        </w:rPr>
        <w:t xml:space="preserve">Većina </w:t>
      </w:r>
      <w:r w:rsidRPr="004337B3">
        <w:rPr>
          <w:sz w:val="24"/>
          <w:szCs w:val="24"/>
          <w:lang w:val="hr-HR" w:eastAsia="en-US"/>
        </w:rPr>
        <w:t xml:space="preserve">ih živi zajedničkm životom u gnijezdima- osinjacima. </w:t>
      </w:r>
      <w:r w:rsidRPr="004337B3">
        <w:rPr>
          <w:b/>
          <w:sz w:val="24"/>
          <w:szCs w:val="24"/>
          <w:lang w:val="hr-HR" w:eastAsia="en-US"/>
        </w:rPr>
        <w:t xml:space="preserve">Leglicom </w:t>
      </w:r>
      <w:r w:rsidRPr="004337B3">
        <w:rPr>
          <w:sz w:val="24"/>
          <w:szCs w:val="24"/>
          <w:lang w:val="hr-HR" w:eastAsia="en-US"/>
        </w:rPr>
        <w:t>koja je preobražena u žalac ubadaju plijen, ali i ljude. Žalčani aparat je smješten na stražnjem dijelu zatka, te ga čini žalac s dvije otrovne žlijezde s kiselim otrovom. Dok opnokrilac ubada čvrsto se drži za tijelo plijena nožicama i čeljustima da bi ubod bio što dublji. Kod ose i stršljena žalac nije  nazubljen te one mogu ubosti više puta (za razliku od pčele čiji je žalac nazubljen pa se ne može izvući natrag, nego se isčupa iz tijela pčele te ona ugiba nakon</w:t>
      </w:r>
      <w:r w:rsidRPr="004337B3">
        <w:rPr>
          <w:spacing w:val="-7"/>
          <w:sz w:val="24"/>
          <w:szCs w:val="24"/>
          <w:lang w:val="hr-HR" w:eastAsia="en-US"/>
        </w:rPr>
        <w:t xml:space="preserve"> </w:t>
      </w:r>
      <w:r w:rsidRPr="004337B3">
        <w:rPr>
          <w:sz w:val="24"/>
          <w:szCs w:val="24"/>
          <w:lang w:val="hr-HR" w:eastAsia="en-US"/>
        </w:rPr>
        <w:t>uboda).</w:t>
      </w:r>
    </w:p>
    <w:p w14:paraId="6346E286" w14:textId="77777777" w:rsidR="00FA13E4" w:rsidRPr="004337B3" w:rsidRDefault="00FA13E4" w:rsidP="00DD043B">
      <w:pPr>
        <w:rPr>
          <w:sz w:val="24"/>
          <w:szCs w:val="24"/>
          <w:lang w:val="hr-HR" w:eastAsia="en-US"/>
        </w:rPr>
      </w:pPr>
      <w:r w:rsidRPr="004337B3">
        <w:rPr>
          <w:b/>
          <w:sz w:val="24"/>
          <w:szCs w:val="24"/>
          <w:lang w:val="hr-HR" w:eastAsia="en-US"/>
        </w:rPr>
        <w:t xml:space="preserve">Ljuti stršljen </w:t>
      </w:r>
      <w:r w:rsidRPr="004337B3">
        <w:rPr>
          <w:sz w:val="24"/>
          <w:szCs w:val="24"/>
          <w:lang w:val="hr-HR" w:eastAsia="en-US"/>
        </w:rPr>
        <w:t>je najpoznatija i najveća osa, te je najotrovniji od svih žalčara. Višestruki ubodi stršljena mogu biti smrtonosni za ljude i životinje. Osinjake gradi na zaštićenim mjestima u</w:t>
      </w:r>
    </w:p>
    <w:p w14:paraId="316D0F30" w14:textId="77777777" w:rsidR="00FA13E4" w:rsidRPr="004337B3" w:rsidRDefault="00FA13E4" w:rsidP="00DD043B">
      <w:pPr>
        <w:rPr>
          <w:sz w:val="22"/>
          <w:szCs w:val="22"/>
          <w:lang w:val="hr-HR" w:eastAsia="en-US"/>
        </w:rPr>
        <w:sectPr w:rsidR="00FA13E4" w:rsidRPr="004337B3">
          <w:pgSz w:w="11910" w:h="16840"/>
          <w:pgMar w:top="1040" w:right="400" w:bottom="1400" w:left="1060" w:header="0" w:footer="1126" w:gutter="0"/>
          <w:cols w:space="720"/>
        </w:sectPr>
      </w:pPr>
    </w:p>
    <w:p w14:paraId="3FEC7C7B" w14:textId="77777777" w:rsidR="00FA13E4" w:rsidRPr="004337B3" w:rsidRDefault="00FA13E4" w:rsidP="00DD043B">
      <w:pPr>
        <w:rPr>
          <w:sz w:val="24"/>
          <w:szCs w:val="24"/>
          <w:lang w:val="hr-HR" w:eastAsia="en-US"/>
        </w:rPr>
      </w:pPr>
      <w:r w:rsidRPr="004337B3">
        <w:rPr>
          <w:sz w:val="24"/>
          <w:szCs w:val="24"/>
          <w:lang w:val="hr-HR" w:eastAsia="en-US"/>
        </w:rPr>
        <w:lastRenderedPageBreak/>
        <w:t xml:space="preserve">neposrednoj blizini čovjeka: krovovi, tavani, šupe, šuplja stabla, kućice za ptice, rupe u zidovima, ventilacijski otvori, kutije za rolete, balkonski ormari, lamperija </w:t>
      </w:r>
      <w:r w:rsidRPr="004337B3">
        <w:rPr>
          <w:spacing w:val="-4"/>
          <w:sz w:val="24"/>
          <w:szCs w:val="24"/>
          <w:lang w:val="hr-HR" w:eastAsia="en-US"/>
        </w:rPr>
        <w:t xml:space="preserve">idr. </w:t>
      </w:r>
      <w:r w:rsidRPr="004337B3">
        <w:rPr>
          <w:sz w:val="24"/>
          <w:szCs w:val="24"/>
          <w:lang w:val="hr-HR" w:eastAsia="en-US"/>
        </w:rPr>
        <w:t>U zajednici može obitavati do 5000 jedinki. Na ulazu u gnijezdo obično stoji stršljen stražar , koji upozorava cijelu koloniju na opasnost. Hrane se kukcima, plodovima zrelog slatkog voća i biljnim sokovima te mogu napraviti značajne štete u voćnjacima i vinogradima. Nadalje oštećuju koru mladog drveća od kojeg uzimaju materijal za svoja gnijezda što može dovesti do sušenja stabla, te im štetnost proširuje i činjenica da napadaju pčele. Aktivan je danju i u sumrak, od lipnja do</w:t>
      </w:r>
      <w:r w:rsidRPr="004337B3">
        <w:rPr>
          <w:spacing w:val="-2"/>
          <w:sz w:val="24"/>
          <w:szCs w:val="24"/>
          <w:lang w:val="hr-HR" w:eastAsia="en-US"/>
        </w:rPr>
        <w:t xml:space="preserve"> </w:t>
      </w:r>
      <w:r w:rsidRPr="004337B3">
        <w:rPr>
          <w:sz w:val="24"/>
          <w:szCs w:val="24"/>
          <w:lang w:val="hr-HR" w:eastAsia="en-US"/>
        </w:rPr>
        <w:t>rujna.</w:t>
      </w:r>
    </w:p>
    <w:p w14:paraId="6E703E91" w14:textId="77777777" w:rsidR="00FA13E4" w:rsidRPr="004337B3" w:rsidRDefault="00FA13E4" w:rsidP="00DD043B">
      <w:pPr>
        <w:rPr>
          <w:b/>
          <w:bCs/>
          <w:sz w:val="24"/>
          <w:szCs w:val="24"/>
          <w:lang w:val="hr-HR" w:eastAsia="en-US"/>
        </w:rPr>
      </w:pPr>
      <w:r w:rsidRPr="004337B3">
        <w:rPr>
          <w:b/>
          <w:bCs/>
          <w:sz w:val="24"/>
          <w:szCs w:val="24"/>
          <w:lang w:val="hr-HR" w:eastAsia="en-US"/>
        </w:rPr>
        <w:t>Ubodi i prva pomoć kod uboda</w:t>
      </w:r>
    </w:p>
    <w:p w14:paraId="631D303E" w14:textId="77777777" w:rsidR="00FA13E4" w:rsidRPr="004337B3" w:rsidRDefault="00FA13E4" w:rsidP="00DD043B">
      <w:pPr>
        <w:rPr>
          <w:sz w:val="24"/>
          <w:szCs w:val="24"/>
          <w:lang w:val="hr-HR" w:eastAsia="en-US"/>
        </w:rPr>
      </w:pPr>
      <w:r w:rsidRPr="004337B3">
        <w:rPr>
          <w:sz w:val="24"/>
          <w:szCs w:val="24"/>
          <w:lang w:val="hr-HR" w:eastAsia="en-US"/>
        </w:rPr>
        <w:t>Ose i stršljeni su često agresivni, napadaju i kad nisu uznemireni, posebice u kasno ljeto i jesen. Na ubode opnokrilaca ljudi različito reagiraju. Reakcije mogu biti lokalne i sustavne (zahvaćen je cijeli organizam). U većini slučajeva ubodi su bezopasni s lokalnom alergijskom reakcijom na mjestu uboda (bol, crvenilo i otok kože, svrbež i osjećaj pečenja). Kod osjetljivih osoba mogu se javiti sustavne alergijske reakcije od kojih je najteža anafilaktička reakcija koja može završiti smrtnim ishodom ukoliko se ugrizenom na vrijeme ne pruži adekvatna medicinska skrb. Općenito, na ubodeno mjesto preporuča se stavljati hladan oblog, a kod težih slučajeva javiti se što prije zdravstvenoj</w:t>
      </w:r>
      <w:r w:rsidRPr="004337B3">
        <w:rPr>
          <w:spacing w:val="-4"/>
          <w:sz w:val="24"/>
          <w:szCs w:val="24"/>
          <w:lang w:val="hr-HR" w:eastAsia="en-US"/>
        </w:rPr>
        <w:t xml:space="preserve"> </w:t>
      </w:r>
      <w:r w:rsidRPr="004337B3">
        <w:rPr>
          <w:sz w:val="24"/>
          <w:szCs w:val="24"/>
          <w:lang w:val="hr-HR" w:eastAsia="en-US"/>
        </w:rPr>
        <w:t>službi.</w:t>
      </w:r>
    </w:p>
    <w:p w14:paraId="71D0A631" w14:textId="77777777" w:rsidR="00FA13E4" w:rsidRPr="004337B3" w:rsidRDefault="00FA13E4" w:rsidP="00DD043B">
      <w:pPr>
        <w:rPr>
          <w:b/>
          <w:bCs/>
          <w:sz w:val="24"/>
          <w:szCs w:val="24"/>
          <w:lang w:val="hr-HR" w:eastAsia="en-US"/>
        </w:rPr>
      </w:pPr>
      <w:r w:rsidRPr="004337B3">
        <w:rPr>
          <w:b/>
          <w:bCs/>
          <w:sz w:val="24"/>
          <w:szCs w:val="24"/>
          <w:lang w:val="hr-HR" w:eastAsia="en-US"/>
        </w:rPr>
        <w:t>Opća pravila ponašanja za građane</w:t>
      </w:r>
    </w:p>
    <w:p w14:paraId="6C84A6AD" w14:textId="77777777" w:rsidR="00FA13E4" w:rsidRPr="004337B3" w:rsidRDefault="00FA13E4" w:rsidP="00DD043B">
      <w:pPr>
        <w:rPr>
          <w:sz w:val="24"/>
          <w:szCs w:val="22"/>
          <w:lang w:val="hr-HR" w:eastAsia="en-US"/>
        </w:rPr>
      </w:pPr>
      <w:r w:rsidRPr="004337B3">
        <w:rPr>
          <w:sz w:val="24"/>
          <w:szCs w:val="22"/>
          <w:lang w:val="hr-HR" w:eastAsia="en-US"/>
        </w:rPr>
        <w:t>Izbjegavati boravak u vrtovima i voćnjacima blizu cvijeća ili prezrelog</w:t>
      </w:r>
      <w:r w:rsidRPr="004337B3">
        <w:rPr>
          <w:spacing w:val="-5"/>
          <w:sz w:val="24"/>
          <w:szCs w:val="22"/>
          <w:lang w:val="hr-HR" w:eastAsia="en-US"/>
        </w:rPr>
        <w:t xml:space="preserve"> </w:t>
      </w:r>
      <w:r w:rsidRPr="004337B3">
        <w:rPr>
          <w:sz w:val="24"/>
          <w:szCs w:val="22"/>
          <w:lang w:val="hr-HR" w:eastAsia="en-US"/>
        </w:rPr>
        <w:t>voća</w:t>
      </w:r>
    </w:p>
    <w:p w14:paraId="37FB24DF" w14:textId="77777777" w:rsidR="00FA13E4" w:rsidRPr="004337B3" w:rsidRDefault="00FA13E4" w:rsidP="00DD043B">
      <w:pPr>
        <w:rPr>
          <w:sz w:val="24"/>
          <w:szCs w:val="22"/>
          <w:lang w:val="hr-HR" w:eastAsia="en-US"/>
        </w:rPr>
      </w:pPr>
      <w:r w:rsidRPr="004337B3">
        <w:rPr>
          <w:sz w:val="24"/>
          <w:szCs w:val="22"/>
          <w:lang w:val="hr-HR" w:eastAsia="en-US"/>
        </w:rPr>
        <w:t>Ne uznemiravati kukce, ne mahati rukama jer zbog toga mogu postati</w:t>
      </w:r>
      <w:r w:rsidRPr="004337B3">
        <w:rPr>
          <w:spacing w:val="-8"/>
          <w:sz w:val="24"/>
          <w:szCs w:val="22"/>
          <w:lang w:val="hr-HR" w:eastAsia="en-US"/>
        </w:rPr>
        <w:t xml:space="preserve"> </w:t>
      </w:r>
      <w:r w:rsidRPr="004337B3">
        <w:rPr>
          <w:sz w:val="24"/>
          <w:szCs w:val="22"/>
          <w:lang w:val="hr-HR" w:eastAsia="en-US"/>
        </w:rPr>
        <w:t>agresivniji</w:t>
      </w:r>
    </w:p>
    <w:p w14:paraId="38C259C0" w14:textId="77777777" w:rsidR="00FA13E4" w:rsidRPr="004337B3" w:rsidRDefault="00FA13E4" w:rsidP="00DD043B">
      <w:pPr>
        <w:rPr>
          <w:sz w:val="24"/>
          <w:szCs w:val="22"/>
          <w:lang w:val="hr-HR" w:eastAsia="en-US"/>
        </w:rPr>
      </w:pPr>
      <w:r w:rsidRPr="004337B3">
        <w:rPr>
          <w:sz w:val="24"/>
          <w:szCs w:val="22"/>
          <w:lang w:val="hr-HR" w:eastAsia="en-US"/>
        </w:rPr>
        <w:t>Ne tresti stare grane s drveća jer ose i stršljeni četo ondje imaju</w:t>
      </w:r>
      <w:r w:rsidRPr="004337B3">
        <w:rPr>
          <w:spacing w:val="-7"/>
          <w:sz w:val="24"/>
          <w:szCs w:val="22"/>
          <w:lang w:val="hr-HR" w:eastAsia="en-US"/>
        </w:rPr>
        <w:t xml:space="preserve"> </w:t>
      </w:r>
      <w:r w:rsidRPr="004337B3">
        <w:rPr>
          <w:sz w:val="24"/>
          <w:szCs w:val="22"/>
          <w:lang w:val="hr-HR" w:eastAsia="en-US"/>
        </w:rPr>
        <w:t>gnijezda</w:t>
      </w:r>
    </w:p>
    <w:p w14:paraId="12F9F351" w14:textId="77777777" w:rsidR="00FA13E4" w:rsidRPr="004337B3" w:rsidRDefault="00FA13E4" w:rsidP="00DD043B">
      <w:pPr>
        <w:rPr>
          <w:sz w:val="24"/>
          <w:szCs w:val="22"/>
          <w:lang w:val="hr-HR" w:eastAsia="en-US"/>
        </w:rPr>
      </w:pPr>
      <w:r w:rsidRPr="004337B3">
        <w:rPr>
          <w:sz w:val="24"/>
          <w:szCs w:val="22"/>
          <w:lang w:val="hr-HR" w:eastAsia="en-US"/>
        </w:rPr>
        <w:t>Ne hodati bosonog po</w:t>
      </w:r>
      <w:r w:rsidRPr="004337B3">
        <w:rPr>
          <w:spacing w:val="-5"/>
          <w:sz w:val="24"/>
          <w:szCs w:val="22"/>
          <w:lang w:val="hr-HR" w:eastAsia="en-US"/>
        </w:rPr>
        <w:t xml:space="preserve"> </w:t>
      </w:r>
      <w:r w:rsidRPr="004337B3">
        <w:rPr>
          <w:sz w:val="24"/>
          <w:szCs w:val="22"/>
          <w:lang w:val="hr-HR" w:eastAsia="en-US"/>
        </w:rPr>
        <w:t>travi</w:t>
      </w:r>
    </w:p>
    <w:p w14:paraId="19F838BA" w14:textId="77777777" w:rsidR="00FA13E4" w:rsidRPr="004337B3" w:rsidRDefault="00FA13E4" w:rsidP="00DD043B">
      <w:pPr>
        <w:rPr>
          <w:sz w:val="24"/>
          <w:szCs w:val="22"/>
          <w:lang w:val="hr-HR" w:eastAsia="en-US"/>
        </w:rPr>
      </w:pPr>
      <w:r w:rsidRPr="004337B3">
        <w:rPr>
          <w:sz w:val="24"/>
          <w:szCs w:val="22"/>
          <w:lang w:val="hr-HR" w:eastAsia="en-US"/>
        </w:rPr>
        <w:t>Izbjegavati nošenje preširoke odjeće u koju se kukci mog zavući i postati</w:t>
      </w:r>
      <w:r w:rsidRPr="004337B3">
        <w:rPr>
          <w:spacing w:val="-10"/>
          <w:sz w:val="24"/>
          <w:szCs w:val="22"/>
          <w:lang w:val="hr-HR" w:eastAsia="en-US"/>
        </w:rPr>
        <w:t xml:space="preserve"> </w:t>
      </w:r>
      <w:r w:rsidRPr="004337B3">
        <w:rPr>
          <w:sz w:val="24"/>
          <w:szCs w:val="22"/>
          <w:lang w:val="hr-HR" w:eastAsia="en-US"/>
        </w:rPr>
        <w:t>agresivni</w:t>
      </w:r>
    </w:p>
    <w:p w14:paraId="62A50A4A" w14:textId="77777777" w:rsidR="00FA13E4" w:rsidRPr="004337B3" w:rsidRDefault="00FA13E4" w:rsidP="00DD043B">
      <w:pPr>
        <w:rPr>
          <w:sz w:val="24"/>
          <w:szCs w:val="22"/>
          <w:lang w:val="hr-HR" w:eastAsia="en-US"/>
        </w:rPr>
      </w:pPr>
      <w:r w:rsidRPr="004337B3">
        <w:rPr>
          <w:sz w:val="24"/>
          <w:szCs w:val="22"/>
          <w:lang w:val="hr-HR" w:eastAsia="en-US"/>
        </w:rPr>
        <w:t>Ne oblačiti odjeću jakih boja</w:t>
      </w:r>
    </w:p>
    <w:p w14:paraId="7088A71A" w14:textId="77777777" w:rsidR="00FA13E4" w:rsidRPr="004337B3" w:rsidRDefault="00FA13E4" w:rsidP="00DD043B">
      <w:pPr>
        <w:rPr>
          <w:sz w:val="24"/>
          <w:szCs w:val="22"/>
          <w:lang w:val="hr-HR" w:eastAsia="en-US"/>
        </w:rPr>
      </w:pPr>
      <w:r w:rsidRPr="004337B3">
        <w:rPr>
          <w:sz w:val="24"/>
          <w:szCs w:val="22"/>
          <w:lang w:val="hr-HR" w:eastAsia="en-US"/>
        </w:rPr>
        <w:t>Ne nanositi na kožu jake</w:t>
      </w:r>
      <w:r w:rsidRPr="004337B3">
        <w:rPr>
          <w:spacing w:val="-1"/>
          <w:sz w:val="24"/>
          <w:szCs w:val="22"/>
          <w:lang w:val="hr-HR" w:eastAsia="en-US"/>
        </w:rPr>
        <w:t xml:space="preserve"> </w:t>
      </w:r>
      <w:r w:rsidRPr="004337B3">
        <w:rPr>
          <w:sz w:val="24"/>
          <w:szCs w:val="22"/>
          <w:lang w:val="hr-HR" w:eastAsia="en-US"/>
        </w:rPr>
        <w:t>mirise</w:t>
      </w:r>
    </w:p>
    <w:p w14:paraId="457F71B4" w14:textId="77777777" w:rsidR="00FA13E4" w:rsidRPr="004337B3" w:rsidRDefault="00FA13E4" w:rsidP="00DD043B">
      <w:pPr>
        <w:rPr>
          <w:sz w:val="24"/>
          <w:szCs w:val="22"/>
          <w:lang w:val="hr-HR" w:eastAsia="en-US"/>
        </w:rPr>
      </w:pPr>
      <w:r w:rsidRPr="004337B3">
        <w:rPr>
          <w:spacing w:val="-7"/>
          <w:sz w:val="24"/>
          <w:szCs w:val="22"/>
          <w:lang w:val="hr-HR" w:eastAsia="en-US"/>
        </w:rPr>
        <w:t xml:space="preserve">Voćne </w:t>
      </w:r>
      <w:r w:rsidRPr="004337B3">
        <w:rPr>
          <w:sz w:val="24"/>
          <w:szCs w:val="22"/>
          <w:lang w:val="hr-HR" w:eastAsia="en-US"/>
        </w:rPr>
        <w:t>sokove i slatke namirnice držati</w:t>
      </w:r>
      <w:r w:rsidRPr="004337B3">
        <w:rPr>
          <w:spacing w:val="-2"/>
          <w:sz w:val="24"/>
          <w:szCs w:val="22"/>
          <w:lang w:val="hr-HR" w:eastAsia="en-US"/>
        </w:rPr>
        <w:t xml:space="preserve"> </w:t>
      </w:r>
      <w:r w:rsidRPr="004337B3">
        <w:rPr>
          <w:sz w:val="24"/>
          <w:szCs w:val="22"/>
          <w:lang w:val="hr-HR" w:eastAsia="en-US"/>
        </w:rPr>
        <w:t>pokrivene</w:t>
      </w:r>
    </w:p>
    <w:p w14:paraId="4539D78A" w14:textId="77777777" w:rsidR="00FA13E4" w:rsidRPr="004337B3" w:rsidRDefault="00FA13E4" w:rsidP="00DD043B">
      <w:pPr>
        <w:rPr>
          <w:sz w:val="24"/>
          <w:szCs w:val="22"/>
          <w:lang w:val="hr-HR" w:eastAsia="en-US"/>
        </w:rPr>
      </w:pPr>
      <w:r w:rsidRPr="004337B3">
        <w:rPr>
          <w:sz w:val="24"/>
          <w:szCs w:val="22"/>
          <w:lang w:val="hr-HR" w:eastAsia="en-US"/>
        </w:rPr>
        <w:t>Paziti na čašu iz koje pijete (da nije uletio</w:t>
      </w:r>
      <w:r w:rsidRPr="004337B3">
        <w:rPr>
          <w:spacing w:val="-7"/>
          <w:sz w:val="24"/>
          <w:szCs w:val="22"/>
          <w:lang w:val="hr-HR" w:eastAsia="en-US"/>
        </w:rPr>
        <w:t xml:space="preserve"> </w:t>
      </w:r>
      <w:r w:rsidRPr="004337B3">
        <w:rPr>
          <w:sz w:val="24"/>
          <w:szCs w:val="22"/>
          <w:lang w:val="hr-HR" w:eastAsia="en-US"/>
        </w:rPr>
        <w:t>kukac)</w:t>
      </w:r>
    </w:p>
    <w:p w14:paraId="570E981B" w14:textId="77777777" w:rsidR="00FA13E4" w:rsidRPr="004337B3" w:rsidRDefault="00FA13E4" w:rsidP="00DD043B">
      <w:pPr>
        <w:rPr>
          <w:sz w:val="24"/>
          <w:szCs w:val="22"/>
          <w:lang w:val="hr-HR" w:eastAsia="en-US"/>
        </w:rPr>
      </w:pPr>
      <w:r w:rsidRPr="004337B3">
        <w:rPr>
          <w:sz w:val="24"/>
          <w:szCs w:val="22"/>
          <w:lang w:val="hr-HR" w:eastAsia="en-US"/>
        </w:rPr>
        <w:t>Posude sa smećem držati</w:t>
      </w:r>
      <w:r w:rsidRPr="004337B3">
        <w:rPr>
          <w:spacing w:val="-1"/>
          <w:sz w:val="24"/>
          <w:szCs w:val="22"/>
          <w:lang w:val="hr-HR" w:eastAsia="en-US"/>
        </w:rPr>
        <w:t xml:space="preserve"> </w:t>
      </w:r>
      <w:r w:rsidRPr="004337B3">
        <w:rPr>
          <w:sz w:val="24"/>
          <w:szCs w:val="22"/>
          <w:lang w:val="hr-HR" w:eastAsia="en-US"/>
        </w:rPr>
        <w:t>zatvorene</w:t>
      </w:r>
    </w:p>
    <w:p w14:paraId="65EE2EE1" w14:textId="77777777" w:rsidR="00FA13E4" w:rsidRPr="004337B3" w:rsidRDefault="00FA13E4" w:rsidP="00DD043B">
      <w:pPr>
        <w:rPr>
          <w:sz w:val="24"/>
          <w:szCs w:val="22"/>
          <w:lang w:val="hr-HR" w:eastAsia="en-US"/>
        </w:rPr>
      </w:pPr>
      <w:r w:rsidRPr="004337B3">
        <w:rPr>
          <w:sz w:val="24"/>
          <w:szCs w:val="22"/>
          <w:lang w:val="hr-HR" w:eastAsia="en-US"/>
        </w:rPr>
        <w:t>Na vrata i prozore postaviti zaštitne</w:t>
      </w:r>
      <w:r w:rsidRPr="004337B3">
        <w:rPr>
          <w:spacing w:val="-2"/>
          <w:sz w:val="24"/>
          <w:szCs w:val="22"/>
          <w:lang w:val="hr-HR" w:eastAsia="en-US"/>
        </w:rPr>
        <w:t xml:space="preserve"> </w:t>
      </w:r>
      <w:r w:rsidRPr="004337B3">
        <w:rPr>
          <w:sz w:val="24"/>
          <w:szCs w:val="22"/>
          <w:lang w:val="hr-HR" w:eastAsia="en-US"/>
        </w:rPr>
        <w:t>mreže</w:t>
      </w:r>
    </w:p>
    <w:p w14:paraId="7D895D3A" w14:textId="77777777" w:rsidR="00FA13E4" w:rsidRPr="004337B3" w:rsidRDefault="00FA13E4" w:rsidP="00DD043B">
      <w:pPr>
        <w:rPr>
          <w:sz w:val="24"/>
          <w:szCs w:val="22"/>
          <w:lang w:val="hr-HR" w:eastAsia="en-US"/>
        </w:rPr>
      </w:pPr>
      <w:r w:rsidRPr="004337B3">
        <w:rPr>
          <w:sz w:val="24"/>
          <w:szCs w:val="22"/>
          <w:lang w:val="hr-HR" w:eastAsia="en-US"/>
        </w:rPr>
        <w:t>Kad boravite u prirodi nosite odjeću dugih rukava i nogavica te koristiti</w:t>
      </w:r>
      <w:r w:rsidRPr="004337B3">
        <w:rPr>
          <w:spacing w:val="-1"/>
          <w:sz w:val="24"/>
          <w:szCs w:val="22"/>
          <w:lang w:val="hr-HR" w:eastAsia="en-US"/>
        </w:rPr>
        <w:t xml:space="preserve"> </w:t>
      </w:r>
      <w:r w:rsidRPr="004337B3">
        <w:rPr>
          <w:sz w:val="24"/>
          <w:szCs w:val="22"/>
          <w:lang w:val="hr-HR" w:eastAsia="en-US"/>
        </w:rPr>
        <w:t>repelente</w:t>
      </w:r>
    </w:p>
    <w:p w14:paraId="19CA8511" w14:textId="77777777" w:rsidR="00FA13E4" w:rsidRPr="004337B3" w:rsidRDefault="00FA13E4" w:rsidP="00DD043B">
      <w:pPr>
        <w:rPr>
          <w:sz w:val="24"/>
          <w:szCs w:val="22"/>
          <w:lang w:val="hr-HR" w:eastAsia="en-US"/>
        </w:rPr>
      </w:pPr>
      <w:r w:rsidRPr="004337B3">
        <w:rPr>
          <w:sz w:val="24"/>
          <w:szCs w:val="22"/>
          <w:lang w:val="hr-HR" w:eastAsia="en-US"/>
        </w:rPr>
        <w:t>Osobe koje znaju da su alergične na ubode kukaca trebale bi sa sobom nositi</w:t>
      </w:r>
      <w:r w:rsidRPr="004337B3">
        <w:rPr>
          <w:spacing w:val="-17"/>
          <w:sz w:val="24"/>
          <w:szCs w:val="22"/>
          <w:lang w:val="hr-HR" w:eastAsia="en-US"/>
        </w:rPr>
        <w:t xml:space="preserve"> </w:t>
      </w:r>
      <w:r w:rsidRPr="004337B3">
        <w:rPr>
          <w:sz w:val="24"/>
          <w:szCs w:val="22"/>
          <w:lang w:val="hr-HR" w:eastAsia="en-US"/>
        </w:rPr>
        <w:t>lijekove</w:t>
      </w:r>
    </w:p>
    <w:p w14:paraId="095F8E8F" w14:textId="77777777" w:rsidR="00FA13E4" w:rsidRPr="004337B3" w:rsidRDefault="00FA13E4" w:rsidP="00DD043B">
      <w:pPr>
        <w:rPr>
          <w:sz w:val="28"/>
          <w:szCs w:val="24"/>
          <w:lang w:val="hr-HR" w:eastAsia="en-US"/>
        </w:rPr>
      </w:pPr>
    </w:p>
    <w:p w14:paraId="31ECABF6" w14:textId="77777777" w:rsidR="00FA13E4" w:rsidRPr="004337B3" w:rsidRDefault="00FA13E4" w:rsidP="00DD043B">
      <w:pPr>
        <w:rPr>
          <w:sz w:val="28"/>
          <w:szCs w:val="24"/>
          <w:lang w:val="hr-HR" w:eastAsia="en-US"/>
        </w:rPr>
      </w:pPr>
    </w:p>
    <w:p w14:paraId="5F8DD60E" w14:textId="77777777" w:rsidR="00FA13E4" w:rsidRPr="004337B3" w:rsidRDefault="00FA13E4" w:rsidP="00DD043B">
      <w:pPr>
        <w:rPr>
          <w:sz w:val="28"/>
          <w:szCs w:val="24"/>
          <w:lang w:val="hr-HR" w:eastAsia="en-US"/>
        </w:rPr>
      </w:pPr>
    </w:p>
    <w:p w14:paraId="5F59C12F" w14:textId="77777777" w:rsidR="00FA13E4" w:rsidRPr="004337B3" w:rsidRDefault="00FA13E4" w:rsidP="00DD043B">
      <w:pPr>
        <w:rPr>
          <w:sz w:val="30"/>
          <w:szCs w:val="24"/>
          <w:lang w:val="hr-HR" w:eastAsia="en-US"/>
        </w:rPr>
      </w:pPr>
    </w:p>
    <w:p w14:paraId="115509B5" w14:textId="77777777" w:rsidR="00FA13E4" w:rsidRPr="004337B3" w:rsidRDefault="00FA13E4" w:rsidP="00DD043B">
      <w:pPr>
        <w:rPr>
          <w:b/>
          <w:bCs/>
          <w:sz w:val="24"/>
          <w:szCs w:val="24"/>
          <w:lang w:val="hr-HR" w:eastAsia="en-US"/>
        </w:rPr>
      </w:pPr>
      <w:r w:rsidRPr="004337B3">
        <w:rPr>
          <w:b/>
          <w:bCs/>
          <w:sz w:val="24"/>
          <w:szCs w:val="24"/>
          <w:lang w:val="hr-HR" w:eastAsia="en-US"/>
        </w:rPr>
        <w:t>Suzbijanje osa i stršljena</w:t>
      </w:r>
    </w:p>
    <w:p w14:paraId="0662323C" w14:textId="77777777" w:rsidR="00FA13E4" w:rsidRPr="004337B3" w:rsidRDefault="00FA13E4" w:rsidP="00DD043B">
      <w:pPr>
        <w:rPr>
          <w:sz w:val="24"/>
          <w:szCs w:val="24"/>
          <w:lang w:val="hr-HR" w:eastAsia="en-US"/>
        </w:rPr>
      </w:pPr>
      <w:r w:rsidRPr="004337B3">
        <w:rPr>
          <w:sz w:val="24"/>
          <w:szCs w:val="24"/>
          <w:lang w:val="hr-HR" w:eastAsia="en-US"/>
        </w:rPr>
        <w:t>Suzbijanje osa i stršljena provodi se na mjestima aglomeracija jednokratno do nestanka štetne vrste, a prema naputku proizvođača insekticida</w:t>
      </w:r>
    </w:p>
    <w:p w14:paraId="002DD43C" w14:textId="77777777" w:rsidR="00FA13E4" w:rsidRPr="004337B3" w:rsidRDefault="00FA13E4" w:rsidP="00DD043B">
      <w:pPr>
        <w:rPr>
          <w:sz w:val="24"/>
          <w:szCs w:val="24"/>
          <w:lang w:val="hr-HR" w:eastAsia="en-US"/>
        </w:rPr>
      </w:pPr>
      <w:r w:rsidRPr="004337B3">
        <w:rPr>
          <w:sz w:val="24"/>
          <w:szCs w:val="24"/>
          <w:lang w:val="hr-HR" w:eastAsia="en-US"/>
        </w:rPr>
        <w:t>Ose i stršljeni suzbijaju se aktivno i pasivno.</w:t>
      </w:r>
    </w:p>
    <w:p w14:paraId="7933AA41" w14:textId="77777777" w:rsidR="00FA13E4" w:rsidRPr="004337B3" w:rsidRDefault="00FA13E4" w:rsidP="00DD043B">
      <w:pPr>
        <w:rPr>
          <w:sz w:val="24"/>
          <w:szCs w:val="24"/>
          <w:lang w:val="hr-HR" w:eastAsia="en-US"/>
        </w:rPr>
      </w:pPr>
      <w:r w:rsidRPr="004337B3">
        <w:rPr>
          <w:sz w:val="24"/>
          <w:szCs w:val="24"/>
          <w:lang w:val="hr-HR" w:eastAsia="en-US"/>
        </w:rPr>
        <w:t>Uklanjanje gnijezda osa i stršljena provodi se samo onda kad oni predstavljaju stvarnu, stalnu opasnost za ljude.</w:t>
      </w:r>
    </w:p>
    <w:p w14:paraId="4E17831D" w14:textId="77777777" w:rsidR="00FA13E4" w:rsidRPr="004337B3" w:rsidRDefault="00FA13E4" w:rsidP="00DD043B">
      <w:pPr>
        <w:rPr>
          <w:sz w:val="22"/>
          <w:szCs w:val="22"/>
          <w:lang w:val="hr-HR" w:eastAsia="en-US"/>
        </w:rPr>
        <w:sectPr w:rsidR="00FA13E4" w:rsidRPr="004337B3">
          <w:pgSz w:w="11910" w:h="16840"/>
          <w:pgMar w:top="1040" w:right="400" w:bottom="1400" w:left="1060" w:header="0" w:footer="1126" w:gutter="0"/>
          <w:cols w:space="720"/>
        </w:sectPr>
      </w:pPr>
    </w:p>
    <w:p w14:paraId="770DCF5E" w14:textId="77777777" w:rsidR="00FA13E4" w:rsidRPr="004337B3" w:rsidRDefault="00FA13E4" w:rsidP="00DD043B">
      <w:pPr>
        <w:rPr>
          <w:sz w:val="24"/>
          <w:szCs w:val="24"/>
          <w:lang w:val="hr-HR" w:eastAsia="en-US"/>
        </w:rPr>
      </w:pPr>
      <w:r w:rsidRPr="004337B3">
        <w:rPr>
          <w:sz w:val="24"/>
          <w:szCs w:val="24"/>
          <w:lang w:val="hr-HR" w:eastAsia="en-US"/>
        </w:rPr>
        <w:lastRenderedPageBreak/>
        <w:t>U slučaju dojave građana o pojačanoj aktivnosti osa ili/i stršljena izvoditelji DDD mjera trebaju procijeniti vrstu tretmana koja će se izvesti. Kad je poznata točna lokacija gnijezda i ako je gnijezdo dostupno, stručna služba treba izaći na teren i uništiti gnijezdo polaganim prskanjem insekticidom te naknadnim mehaničkim uništavanjem, te ga odložiti u komunalni otpad. Izvoditelj DDD mora biti opremljen potpunom zaštitnom opremom za lice, rukavicama i kombinezonom koji potpuno pokriva tijelo kako bi se izbjegao otrovni ubod.</w:t>
      </w:r>
    </w:p>
    <w:p w14:paraId="67D92F33" w14:textId="77777777" w:rsidR="00FA13E4" w:rsidRPr="004337B3" w:rsidRDefault="00FA13E4" w:rsidP="00DD043B">
      <w:pPr>
        <w:rPr>
          <w:sz w:val="26"/>
          <w:szCs w:val="24"/>
          <w:lang w:val="hr-HR" w:eastAsia="en-US"/>
        </w:rPr>
      </w:pPr>
    </w:p>
    <w:p w14:paraId="11F4A0A8" w14:textId="77777777" w:rsidR="00FA13E4" w:rsidRPr="004337B3" w:rsidRDefault="00FA13E4" w:rsidP="00DD043B">
      <w:pPr>
        <w:rPr>
          <w:sz w:val="24"/>
          <w:szCs w:val="24"/>
          <w:lang w:val="hr-HR" w:eastAsia="en-US"/>
        </w:rPr>
      </w:pPr>
      <w:r w:rsidRPr="004337B3">
        <w:rPr>
          <w:sz w:val="24"/>
          <w:szCs w:val="24"/>
          <w:lang w:val="hr-HR" w:eastAsia="en-US"/>
        </w:rPr>
        <w:t xml:space="preserve">Ose i ljuti stršljeni mogu se bez većih rizika uništiti i kućnim insekticidom. </w:t>
      </w:r>
      <w:r w:rsidRPr="004337B3">
        <w:rPr>
          <w:spacing w:val="-3"/>
          <w:sz w:val="24"/>
          <w:szCs w:val="24"/>
          <w:lang w:val="hr-HR" w:eastAsia="en-US"/>
        </w:rPr>
        <w:t xml:space="preserve">Treba </w:t>
      </w:r>
      <w:r w:rsidRPr="004337B3">
        <w:rPr>
          <w:sz w:val="24"/>
          <w:szCs w:val="24"/>
          <w:lang w:val="hr-HR" w:eastAsia="en-US"/>
        </w:rPr>
        <w:t>voditi računa da što manje jedinki pobjegne pa je najbolje tretiranje obaviti u ranu zoru, dok su svi kukci u</w:t>
      </w:r>
      <w:r w:rsidRPr="004337B3">
        <w:rPr>
          <w:spacing w:val="-1"/>
          <w:sz w:val="24"/>
          <w:szCs w:val="24"/>
          <w:lang w:val="hr-HR" w:eastAsia="en-US"/>
        </w:rPr>
        <w:t xml:space="preserve"> </w:t>
      </w:r>
      <w:r w:rsidRPr="004337B3">
        <w:rPr>
          <w:sz w:val="24"/>
          <w:szCs w:val="24"/>
          <w:lang w:val="hr-HR" w:eastAsia="en-US"/>
        </w:rPr>
        <w:t>gnijezdu.</w:t>
      </w:r>
    </w:p>
    <w:p w14:paraId="70C3FA6F" w14:textId="77777777" w:rsidR="00FA13E4" w:rsidRPr="004337B3" w:rsidRDefault="00FA13E4" w:rsidP="00DD043B">
      <w:pPr>
        <w:rPr>
          <w:sz w:val="24"/>
          <w:szCs w:val="24"/>
          <w:lang w:val="hr-HR" w:eastAsia="en-US"/>
        </w:rPr>
      </w:pPr>
      <w:r w:rsidRPr="004337B3">
        <w:rPr>
          <w:sz w:val="24"/>
          <w:szCs w:val="24"/>
          <w:lang w:val="hr-HR" w:eastAsia="en-US"/>
        </w:rPr>
        <w:t>Ukoliko je mjesto gniježđenja osa i stršljena nepoznato, građanima treba preporučiti tzv. pasivno uništavanje klopkama s mamcima. Primjeri izrade klopki nalaze se na predloženim web stranicama:</w:t>
      </w:r>
    </w:p>
    <w:p w14:paraId="296B7760" w14:textId="77777777" w:rsidR="00FA13E4" w:rsidRPr="004337B3" w:rsidRDefault="00FA13E4" w:rsidP="00DD043B">
      <w:pPr>
        <w:rPr>
          <w:sz w:val="24"/>
          <w:szCs w:val="24"/>
          <w:lang w:val="hr-HR" w:eastAsia="en-US"/>
        </w:rPr>
      </w:pPr>
      <w:hyperlink r:id="rId31" w:history="1">
        <w:r w:rsidRPr="004337B3">
          <w:rPr>
            <w:sz w:val="24"/>
            <w:szCs w:val="24"/>
            <w:u w:val="single"/>
            <w:lang w:val="hr-HR" w:eastAsia="en-US"/>
          </w:rPr>
          <w:t>www.agroklub.com/poljoprivredne-vijesti/kako-izraditi-efikasnu-klopku-za-strsljene/</w:t>
        </w:r>
        <w:r w:rsidRPr="004337B3">
          <w:rPr>
            <w:sz w:val="24"/>
            <w:szCs w:val="24"/>
            <w:lang w:val="hr-HR" w:eastAsia="en-US"/>
          </w:rPr>
          <w:t>;</w:t>
        </w:r>
      </w:hyperlink>
      <w:r w:rsidRPr="004337B3">
        <w:rPr>
          <w:sz w:val="24"/>
          <w:szCs w:val="24"/>
          <w:lang w:val="hr-HR" w:eastAsia="en-US"/>
        </w:rPr>
        <w:t xml:space="preserve"> </w:t>
      </w:r>
      <w:hyperlink r:id="rId32" w:history="1">
        <w:r w:rsidRPr="004337B3">
          <w:rPr>
            <w:sz w:val="24"/>
            <w:szCs w:val="24"/>
            <w:u w:val="single"/>
            <w:lang w:val="hr-HR" w:eastAsia="en-US"/>
          </w:rPr>
          <w:t>http://www.pcelarstvo.hr/index.php/pcele/stetnici-i-nametnici/</w:t>
        </w:r>
      </w:hyperlink>
    </w:p>
    <w:p w14:paraId="1ACF6BE1" w14:textId="77777777" w:rsidR="00FA13E4" w:rsidRPr="004337B3" w:rsidRDefault="00FA13E4" w:rsidP="00DD043B">
      <w:pPr>
        <w:rPr>
          <w:szCs w:val="24"/>
          <w:lang w:val="hr-HR" w:eastAsia="en-US"/>
        </w:rPr>
      </w:pPr>
    </w:p>
    <w:p w14:paraId="226A4D97" w14:textId="77777777" w:rsidR="00FA13E4" w:rsidRPr="004337B3" w:rsidRDefault="00FA13E4" w:rsidP="00DD043B">
      <w:pPr>
        <w:rPr>
          <w:sz w:val="17"/>
          <w:szCs w:val="24"/>
          <w:lang w:val="hr-HR" w:eastAsia="en-US"/>
        </w:rPr>
      </w:pPr>
    </w:p>
    <w:p w14:paraId="632F4BD5" w14:textId="77777777" w:rsidR="00FA13E4" w:rsidRPr="004337B3" w:rsidRDefault="00FA13E4" w:rsidP="00DD043B">
      <w:pPr>
        <w:rPr>
          <w:sz w:val="24"/>
          <w:szCs w:val="24"/>
          <w:lang w:val="hr-HR" w:eastAsia="en-US"/>
        </w:rPr>
      </w:pPr>
      <w:r w:rsidRPr="004337B3">
        <w:rPr>
          <w:sz w:val="24"/>
          <w:szCs w:val="24"/>
          <w:lang w:val="hr-HR" w:eastAsia="en-US"/>
        </w:rPr>
        <w:t xml:space="preserve">U gradskim parkovima i dječjim vrtićima gdje se uz korijen hrasta znaju skupljati stršljeni preporučeno je koristiti klopku koja se može napraviti na sljedeći </w:t>
      </w:r>
      <w:r w:rsidR="007E2E92" w:rsidRPr="004337B3">
        <w:rPr>
          <w:sz w:val="24"/>
          <w:szCs w:val="24"/>
          <w:lang w:val="hr-HR" w:eastAsia="en-US"/>
        </w:rPr>
        <w:t>način: karton</w:t>
      </w:r>
      <w:r w:rsidRPr="004337B3">
        <w:rPr>
          <w:sz w:val="24"/>
          <w:szCs w:val="24"/>
          <w:lang w:val="hr-HR" w:eastAsia="en-US"/>
        </w:rPr>
        <w:t xml:space="preserve"> namazati ljepilom za miševe i po njemu posuti komadiće prezrelog voća. Klopku je poželjno mijenjati svakih par dana (1-5) ovisno o temperaturi zraka.</w:t>
      </w:r>
    </w:p>
    <w:p w14:paraId="287D0A24" w14:textId="77777777" w:rsidR="00FA13E4" w:rsidRPr="004337B3" w:rsidRDefault="00FA13E4" w:rsidP="00DD043B">
      <w:pPr>
        <w:rPr>
          <w:sz w:val="26"/>
          <w:szCs w:val="24"/>
          <w:lang w:val="hr-HR" w:eastAsia="en-US"/>
        </w:rPr>
      </w:pPr>
    </w:p>
    <w:p w14:paraId="5FFABFCC" w14:textId="77777777" w:rsidR="00FA13E4" w:rsidRPr="004337B3" w:rsidRDefault="00FA13E4" w:rsidP="00DD043B">
      <w:pPr>
        <w:rPr>
          <w:sz w:val="26"/>
          <w:szCs w:val="24"/>
          <w:lang w:val="hr-HR" w:eastAsia="en-US"/>
        </w:rPr>
      </w:pPr>
    </w:p>
    <w:p w14:paraId="319CE235" w14:textId="77777777" w:rsidR="00FA13E4" w:rsidRPr="004337B3" w:rsidRDefault="00FA13E4" w:rsidP="00DD043B">
      <w:pPr>
        <w:rPr>
          <w:sz w:val="26"/>
          <w:szCs w:val="24"/>
          <w:lang w:val="hr-HR" w:eastAsia="en-US"/>
        </w:rPr>
      </w:pPr>
    </w:p>
    <w:p w14:paraId="6A9ED0B6" w14:textId="77777777" w:rsidR="00FA13E4" w:rsidRPr="004337B3" w:rsidRDefault="00FA13E4" w:rsidP="00DD043B">
      <w:pPr>
        <w:rPr>
          <w:sz w:val="26"/>
          <w:szCs w:val="24"/>
          <w:lang w:val="hr-HR" w:eastAsia="en-US"/>
        </w:rPr>
      </w:pPr>
    </w:p>
    <w:p w14:paraId="69B9BE91" w14:textId="77777777" w:rsidR="00FA13E4" w:rsidRPr="004337B3" w:rsidRDefault="00FA13E4" w:rsidP="00DD043B">
      <w:pPr>
        <w:rPr>
          <w:sz w:val="25"/>
          <w:szCs w:val="24"/>
          <w:lang w:val="hr-HR" w:eastAsia="en-US"/>
        </w:rPr>
      </w:pPr>
    </w:p>
    <w:p w14:paraId="15D0A276" w14:textId="77777777" w:rsidR="00FA13E4" w:rsidRPr="004337B3" w:rsidRDefault="00FA13E4" w:rsidP="00DD043B">
      <w:pPr>
        <w:rPr>
          <w:b/>
          <w:bCs/>
          <w:sz w:val="24"/>
          <w:szCs w:val="24"/>
          <w:lang w:val="hr-HR" w:eastAsia="en-US"/>
        </w:rPr>
      </w:pPr>
      <w:r w:rsidRPr="004337B3">
        <w:rPr>
          <w:b/>
          <w:bCs/>
          <w:sz w:val="24"/>
          <w:szCs w:val="24"/>
          <w:lang w:val="hr-HR" w:eastAsia="en-US"/>
        </w:rPr>
        <w:t>Ostali člankonošci (stonoge, pederine, azijska božja ovčica skokuni, babure, simulide, leptiri ili gusjenice te drugi hematotoksični insekti, uzročnici alergijskih manifestacija)</w:t>
      </w:r>
    </w:p>
    <w:p w14:paraId="7FF53DEA" w14:textId="77777777" w:rsidR="00FA13E4" w:rsidRPr="004337B3" w:rsidRDefault="00FA13E4" w:rsidP="00DD043B">
      <w:pPr>
        <w:rPr>
          <w:sz w:val="24"/>
          <w:szCs w:val="24"/>
          <w:lang w:val="hr-HR" w:eastAsia="en-US"/>
        </w:rPr>
      </w:pPr>
      <w:r w:rsidRPr="004337B3">
        <w:rPr>
          <w:sz w:val="24"/>
          <w:szCs w:val="24"/>
          <w:lang w:val="hr-HR" w:eastAsia="en-US"/>
        </w:rPr>
        <w:t>Populacija ostalih člankonožaca treba se držati pod kontrolom općim DDD mjerama.</w:t>
      </w:r>
    </w:p>
    <w:p w14:paraId="7E552AEC" w14:textId="77777777" w:rsidR="00FA13E4" w:rsidRPr="004337B3" w:rsidRDefault="00FA13E4" w:rsidP="00DD043B">
      <w:pPr>
        <w:rPr>
          <w:sz w:val="24"/>
          <w:szCs w:val="24"/>
          <w:lang w:val="hr-HR" w:eastAsia="en-US"/>
        </w:rPr>
      </w:pPr>
      <w:r w:rsidRPr="004337B3">
        <w:rPr>
          <w:sz w:val="24"/>
          <w:szCs w:val="24"/>
          <w:lang w:val="hr-HR" w:eastAsia="en-US"/>
        </w:rPr>
        <w:t>U slučaju pojačane infestacije koja se utvrđuje izvidom stručnih službi donosi se odluka o obimu i načinu tretiranja.</w:t>
      </w:r>
    </w:p>
    <w:p w14:paraId="245C95C0" w14:textId="77777777" w:rsidR="00FA13E4" w:rsidRPr="004337B3" w:rsidRDefault="00FA13E4" w:rsidP="00DD043B">
      <w:pPr>
        <w:rPr>
          <w:sz w:val="24"/>
          <w:szCs w:val="24"/>
          <w:lang w:val="hr-HR" w:eastAsia="en-US"/>
        </w:rPr>
      </w:pPr>
      <w:r w:rsidRPr="004337B3">
        <w:rPr>
          <w:sz w:val="24"/>
          <w:szCs w:val="24"/>
          <w:lang w:val="hr-HR" w:eastAsia="en-US"/>
        </w:rPr>
        <w:t>Suzbijanje sezonskih i ostalih štetnih (opasnih) člankonožaca (pederida i azijskih božjih ovčica te drugih hematotoksičnih insekata, skokuna, babura, stonoga, simulida, leptira ili gusjenica- uzročnika alergijskih manifestacija) provodi se na mjestima aglomeracija jednokratno do nestanka štetne vrste, a prema naputku proizvođača insekticida</w:t>
      </w:r>
    </w:p>
    <w:p w14:paraId="0EE99D87" w14:textId="77777777" w:rsidR="00FA13E4" w:rsidRPr="004337B3" w:rsidRDefault="00FA13E4" w:rsidP="00DD043B">
      <w:pPr>
        <w:rPr>
          <w:sz w:val="26"/>
          <w:szCs w:val="24"/>
          <w:lang w:val="hr-HR" w:eastAsia="en-US"/>
        </w:rPr>
      </w:pPr>
    </w:p>
    <w:p w14:paraId="334CEF0E" w14:textId="77777777" w:rsidR="00FA13E4" w:rsidRPr="004337B3" w:rsidRDefault="00FA13E4" w:rsidP="00DD043B">
      <w:pPr>
        <w:rPr>
          <w:sz w:val="26"/>
          <w:szCs w:val="24"/>
          <w:lang w:val="hr-HR" w:eastAsia="en-US"/>
        </w:rPr>
      </w:pPr>
    </w:p>
    <w:p w14:paraId="297BA99B" w14:textId="77777777" w:rsidR="00FA13E4" w:rsidRPr="004337B3" w:rsidRDefault="00FA13E4" w:rsidP="00DD043B">
      <w:pPr>
        <w:rPr>
          <w:sz w:val="24"/>
          <w:szCs w:val="24"/>
          <w:lang w:val="hr-HR" w:eastAsia="en-US"/>
        </w:rPr>
      </w:pPr>
      <w:r w:rsidRPr="004337B3">
        <w:rPr>
          <w:sz w:val="24"/>
          <w:szCs w:val="24"/>
          <w:lang w:val="hr-HR" w:eastAsia="en-US"/>
        </w:rPr>
        <w:t>Kada se provodi dezinsekcija štetnih kukaca kao opća mjera za čije je suzbijanje potrebna jedna akcija, tj. suzbijanje nevida (flebotoma, papatača), buha i sezonskih štetnih (opasnih) člankonožaca (pederine i azijska božja ovčića te drugi hematotoksični insekata, skokuna, babura, stonoga, osa, stršljenova, simulida, leptira ili gusjenica koji su uzročnici alergijskih manifestacija), tada nositelj odobrenja za provedbu DDD mjera ne izrađuje »Plan provedbe općih DDD mjera«. Jednokratne akcije provode se na osnovi poziva korisnika mjere, a kao prateći dokumenti koriste se radni nalog i Potvrda o provedenoj DDD mjeri.</w:t>
      </w:r>
    </w:p>
    <w:p w14:paraId="082657A9" w14:textId="77777777" w:rsidR="00FA13E4" w:rsidRPr="004337B3" w:rsidRDefault="00FA13E4" w:rsidP="00DD043B">
      <w:pPr>
        <w:rPr>
          <w:sz w:val="22"/>
          <w:szCs w:val="22"/>
          <w:lang w:val="hr-HR" w:eastAsia="en-US"/>
        </w:rPr>
        <w:sectPr w:rsidR="00FA13E4" w:rsidRPr="004337B3">
          <w:pgSz w:w="11910" w:h="16840"/>
          <w:pgMar w:top="1040" w:right="400" w:bottom="1400" w:left="1060" w:header="0" w:footer="1126" w:gutter="0"/>
          <w:cols w:space="720"/>
        </w:sectPr>
      </w:pPr>
    </w:p>
    <w:p w14:paraId="41FD9249" w14:textId="77777777" w:rsidR="00FA13E4" w:rsidRPr="004337B3" w:rsidRDefault="00FA13E4" w:rsidP="00DD043B">
      <w:pPr>
        <w:rPr>
          <w:sz w:val="28"/>
          <w:szCs w:val="24"/>
          <w:lang w:val="hr-HR" w:eastAsia="en-US"/>
        </w:rPr>
      </w:pPr>
    </w:p>
    <w:p w14:paraId="37E1D496" w14:textId="77777777" w:rsidR="00FA13E4" w:rsidRPr="004337B3" w:rsidRDefault="00FA13E4" w:rsidP="00DD043B">
      <w:pPr>
        <w:rPr>
          <w:b/>
          <w:sz w:val="28"/>
          <w:szCs w:val="22"/>
          <w:lang w:val="hr-HR" w:eastAsia="en-US"/>
        </w:rPr>
      </w:pPr>
      <w:bookmarkStart w:id="32" w:name="_TOC_250004"/>
      <w:bookmarkEnd w:id="32"/>
      <w:r w:rsidRPr="004337B3">
        <w:rPr>
          <w:b/>
          <w:sz w:val="28"/>
          <w:szCs w:val="22"/>
          <w:lang w:val="hr-HR" w:eastAsia="en-US"/>
        </w:rPr>
        <w:t>DERATIZACIJA</w:t>
      </w:r>
    </w:p>
    <w:p w14:paraId="6DA53EB4" w14:textId="77777777" w:rsidR="00FA13E4" w:rsidRPr="004337B3" w:rsidRDefault="00FA13E4" w:rsidP="00DD043B">
      <w:pPr>
        <w:rPr>
          <w:b/>
          <w:sz w:val="34"/>
          <w:szCs w:val="24"/>
          <w:lang w:val="hr-HR" w:eastAsia="en-US"/>
        </w:rPr>
      </w:pPr>
    </w:p>
    <w:p w14:paraId="776372C7" w14:textId="77777777" w:rsidR="00FA13E4" w:rsidRPr="004337B3" w:rsidRDefault="00FA13E4" w:rsidP="00DD043B">
      <w:pPr>
        <w:rPr>
          <w:sz w:val="24"/>
          <w:szCs w:val="24"/>
          <w:lang w:val="hr-HR" w:eastAsia="en-US"/>
        </w:rPr>
      </w:pPr>
      <w:r w:rsidRPr="004337B3">
        <w:rPr>
          <w:sz w:val="24"/>
          <w:szCs w:val="24"/>
          <w:lang w:val="hr-HR" w:eastAsia="en-US"/>
        </w:rPr>
        <w:t>Deratizacija je skup različitih mjera koji se poduzimaju s ciljem smanjenja populacije štetnih glodavaca ispod praga štetnosti, zaustavljanja razmnožavanja ili potpunog uništenja nazočne populacije štetnih glodavaca koji su prirodni rezervoari i prijenosnici uzročnika zaraznih bolesti ili skladišni štetnici.</w:t>
      </w:r>
    </w:p>
    <w:p w14:paraId="3D373201" w14:textId="77777777" w:rsidR="00FA13E4" w:rsidRPr="004337B3" w:rsidRDefault="00FA13E4" w:rsidP="00DD043B">
      <w:pPr>
        <w:rPr>
          <w:sz w:val="24"/>
          <w:szCs w:val="24"/>
          <w:lang w:val="hr-HR" w:eastAsia="en-US"/>
        </w:rPr>
      </w:pPr>
      <w:r w:rsidRPr="004337B3">
        <w:rPr>
          <w:sz w:val="24"/>
          <w:szCs w:val="24"/>
          <w:lang w:val="hr-HR" w:eastAsia="en-US"/>
        </w:rPr>
        <w:t>Deratizacija podrazumijeva i sve mjere koje se poduzimaju radi sprječavanja ulaženja, zadržavanja i razmnožavanja štetnih glodavaca na površinama, u prostoru ili objektima.</w:t>
      </w:r>
    </w:p>
    <w:p w14:paraId="098637FE" w14:textId="77777777" w:rsidR="00FA13E4" w:rsidRPr="004337B3" w:rsidRDefault="00FA13E4" w:rsidP="00DD043B">
      <w:pPr>
        <w:rPr>
          <w:sz w:val="24"/>
          <w:szCs w:val="22"/>
          <w:lang w:val="hr-HR" w:eastAsia="en-US"/>
        </w:rPr>
      </w:pPr>
      <w:r w:rsidRPr="004337B3">
        <w:rPr>
          <w:sz w:val="24"/>
          <w:szCs w:val="22"/>
          <w:lang w:val="hr-HR" w:eastAsia="en-US"/>
        </w:rPr>
        <w:t>Štetni glodavci od javno zdravstvene važnosti su:</w:t>
      </w:r>
    </w:p>
    <w:p w14:paraId="7D1EC6C3" w14:textId="77777777" w:rsidR="00FA13E4" w:rsidRPr="004337B3" w:rsidRDefault="00FA13E4" w:rsidP="00DD043B">
      <w:pPr>
        <w:rPr>
          <w:sz w:val="24"/>
          <w:szCs w:val="22"/>
          <w:lang w:val="hr-HR" w:eastAsia="en-US"/>
        </w:rPr>
      </w:pPr>
      <w:r w:rsidRPr="004337B3">
        <w:rPr>
          <w:sz w:val="24"/>
          <w:szCs w:val="22"/>
          <w:lang w:val="hr-HR" w:eastAsia="en-US"/>
        </w:rPr>
        <w:t>crni štakor (Rattus rattus)</w:t>
      </w:r>
      <w:r w:rsidRPr="004337B3">
        <w:rPr>
          <w:spacing w:val="1"/>
          <w:sz w:val="24"/>
          <w:szCs w:val="22"/>
          <w:lang w:val="hr-HR" w:eastAsia="en-US"/>
        </w:rPr>
        <w:t xml:space="preserve"> </w:t>
      </w:r>
      <w:r w:rsidRPr="004337B3">
        <w:rPr>
          <w:sz w:val="24"/>
          <w:szCs w:val="22"/>
          <w:lang w:val="hr-HR" w:eastAsia="en-US"/>
        </w:rPr>
        <w:t>Linne</w:t>
      </w:r>
    </w:p>
    <w:p w14:paraId="20BC2F96" w14:textId="77777777" w:rsidR="00FA13E4" w:rsidRPr="004337B3" w:rsidRDefault="00FA13E4" w:rsidP="00DD043B">
      <w:pPr>
        <w:rPr>
          <w:sz w:val="24"/>
          <w:szCs w:val="22"/>
          <w:lang w:val="hr-HR" w:eastAsia="en-US"/>
        </w:rPr>
      </w:pPr>
      <w:r w:rsidRPr="004337B3">
        <w:rPr>
          <w:sz w:val="24"/>
          <w:szCs w:val="22"/>
          <w:lang w:val="hr-HR" w:eastAsia="en-US"/>
        </w:rPr>
        <w:t xml:space="preserve">štakor plodojed (Rattus rattus </w:t>
      </w:r>
      <w:r w:rsidRPr="004337B3">
        <w:rPr>
          <w:spacing w:val="-4"/>
          <w:sz w:val="24"/>
          <w:szCs w:val="22"/>
          <w:lang w:val="hr-HR" w:eastAsia="en-US"/>
        </w:rPr>
        <w:t xml:space="preserve">var. </w:t>
      </w:r>
      <w:r w:rsidRPr="004337B3">
        <w:rPr>
          <w:sz w:val="24"/>
          <w:szCs w:val="22"/>
          <w:lang w:val="hr-HR" w:eastAsia="en-US"/>
        </w:rPr>
        <w:t>frungivorus)</w:t>
      </w:r>
      <w:r w:rsidRPr="004337B3">
        <w:rPr>
          <w:spacing w:val="3"/>
          <w:sz w:val="24"/>
          <w:szCs w:val="22"/>
          <w:lang w:val="hr-HR" w:eastAsia="en-US"/>
        </w:rPr>
        <w:t xml:space="preserve"> </w:t>
      </w:r>
      <w:r w:rsidRPr="004337B3">
        <w:rPr>
          <w:sz w:val="24"/>
          <w:szCs w:val="22"/>
          <w:lang w:val="hr-HR" w:eastAsia="en-US"/>
        </w:rPr>
        <w:t>Linne</w:t>
      </w:r>
    </w:p>
    <w:p w14:paraId="6E7A53FF" w14:textId="77777777" w:rsidR="00FA13E4" w:rsidRPr="004337B3" w:rsidRDefault="00FA13E4" w:rsidP="00DD043B">
      <w:pPr>
        <w:rPr>
          <w:sz w:val="24"/>
          <w:szCs w:val="22"/>
          <w:lang w:val="hr-HR" w:eastAsia="en-US"/>
        </w:rPr>
      </w:pPr>
      <w:r w:rsidRPr="004337B3">
        <w:rPr>
          <w:sz w:val="24"/>
          <w:szCs w:val="22"/>
          <w:lang w:val="hr-HR" w:eastAsia="en-US"/>
        </w:rPr>
        <w:t xml:space="preserve">aleksandrijski štakor (Rattus rattus </w:t>
      </w:r>
      <w:r w:rsidRPr="004337B3">
        <w:rPr>
          <w:spacing w:val="-4"/>
          <w:sz w:val="24"/>
          <w:szCs w:val="22"/>
          <w:lang w:val="hr-HR" w:eastAsia="en-US"/>
        </w:rPr>
        <w:t xml:space="preserve">var. </w:t>
      </w:r>
      <w:r w:rsidRPr="004337B3">
        <w:rPr>
          <w:sz w:val="24"/>
          <w:szCs w:val="22"/>
          <w:lang w:val="hr-HR" w:eastAsia="en-US"/>
        </w:rPr>
        <w:t>alexandrinus)</w:t>
      </w:r>
      <w:r w:rsidRPr="004337B3">
        <w:rPr>
          <w:spacing w:val="2"/>
          <w:sz w:val="24"/>
          <w:szCs w:val="22"/>
          <w:lang w:val="hr-HR" w:eastAsia="en-US"/>
        </w:rPr>
        <w:t xml:space="preserve"> </w:t>
      </w:r>
      <w:r w:rsidRPr="004337B3">
        <w:rPr>
          <w:spacing w:val="-4"/>
          <w:sz w:val="24"/>
          <w:szCs w:val="22"/>
          <w:lang w:val="hr-HR" w:eastAsia="en-US"/>
        </w:rPr>
        <w:t>Geoffr.</w:t>
      </w:r>
    </w:p>
    <w:p w14:paraId="65F55AEA" w14:textId="77777777" w:rsidR="00FA13E4" w:rsidRPr="004337B3" w:rsidRDefault="00FA13E4" w:rsidP="00DD043B">
      <w:pPr>
        <w:rPr>
          <w:sz w:val="24"/>
          <w:szCs w:val="22"/>
          <w:lang w:val="hr-HR" w:eastAsia="en-US"/>
        </w:rPr>
      </w:pPr>
      <w:r w:rsidRPr="004337B3">
        <w:rPr>
          <w:sz w:val="24"/>
          <w:szCs w:val="22"/>
          <w:lang w:val="hr-HR" w:eastAsia="en-US"/>
        </w:rPr>
        <w:t>sivi, smeđi ili kanalski ili štakor selac (Rattus norvegicus)</w:t>
      </w:r>
      <w:r w:rsidRPr="004337B3">
        <w:rPr>
          <w:spacing w:val="-8"/>
          <w:sz w:val="24"/>
          <w:szCs w:val="22"/>
          <w:lang w:val="hr-HR" w:eastAsia="en-US"/>
        </w:rPr>
        <w:t xml:space="preserve"> </w:t>
      </w:r>
      <w:r w:rsidRPr="004337B3">
        <w:rPr>
          <w:sz w:val="24"/>
          <w:szCs w:val="22"/>
          <w:lang w:val="hr-HR" w:eastAsia="en-US"/>
        </w:rPr>
        <w:t>Berkenhout</w:t>
      </w:r>
    </w:p>
    <w:p w14:paraId="10ADB7D3" w14:textId="77777777" w:rsidR="00FA13E4" w:rsidRPr="004337B3" w:rsidRDefault="00FA13E4" w:rsidP="00DD043B">
      <w:pPr>
        <w:rPr>
          <w:sz w:val="24"/>
          <w:szCs w:val="22"/>
          <w:lang w:val="hr-HR" w:eastAsia="en-US"/>
        </w:rPr>
      </w:pPr>
      <w:r w:rsidRPr="004337B3">
        <w:rPr>
          <w:sz w:val="24"/>
          <w:szCs w:val="22"/>
          <w:lang w:val="hr-HR" w:eastAsia="en-US"/>
        </w:rPr>
        <w:t>kućni miš (Mus musculus musculus)</w:t>
      </w:r>
      <w:r w:rsidRPr="004337B3">
        <w:rPr>
          <w:spacing w:val="1"/>
          <w:sz w:val="24"/>
          <w:szCs w:val="22"/>
          <w:lang w:val="hr-HR" w:eastAsia="en-US"/>
        </w:rPr>
        <w:t xml:space="preserve"> </w:t>
      </w:r>
      <w:r w:rsidRPr="004337B3">
        <w:rPr>
          <w:sz w:val="24"/>
          <w:szCs w:val="22"/>
          <w:lang w:val="hr-HR" w:eastAsia="en-US"/>
        </w:rPr>
        <w:t>Linne</w:t>
      </w:r>
    </w:p>
    <w:p w14:paraId="7371D3F2" w14:textId="77777777" w:rsidR="00FA13E4" w:rsidRPr="004337B3" w:rsidRDefault="00FA13E4" w:rsidP="00DD043B">
      <w:pPr>
        <w:rPr>
          <w:sz w:val="24"/>
          <w:szCs w:val="22"/>
          <w:lang w:val="hr-HR" w:eastAsia="en-US"/>
        </w:rPr>
      </w:pPr>
      <w:r w:rsidRPr="004337B3">
        <w:rPr>
          <w:sz w:val="24"/>
          <w:szCs w:val="22"/>
          <w:lang w:val="hr-HR" w:eastAsia="en-US"/>
        </w:rPr>
        <w:t>kućni miš (Mus musculus domesticus) Linne</w:t>
      </w:r>
    </w:p>
    <w:p w14:paraId="70DCD0E4" w14:textId="77777777" w:rsidR="00FA13E4" w:rsidRPr="004337B3" w:rsidRDefault="00FA13E4" w:rsidP="00DD043B">
      <w:pPr>
        <w:rPr>
          <w:sz w:val="24"/>
          <w:szCs w:val="22"/>
          <w:lang w:val="hr-HR" w:eastAsia="en-US"/>
        </w:rPr>
      </w:pPr>
      <w:r w:rsidRPr="004337B3">
        <w:rPr>
          <w:sz w:val="24"/>
          <w:szCs w:val="22"/>
          <w:lang w:val="hr-HR" w:eastAsia="en-US"/>
        </w:rPr>
        <w:t xml:space="preserve">drugi štetni glodavci </w:t>
      </w:r>
      <w:r w:rsidRPr="004337B3">
        <w:rPr>
          <w:spacing w:val="-3"/>
          <w:sz w:val="24"/>
          <w:szCs w:val="22"/>
          <w:lang w:val="hr-HR" w:eastAsia="en-US"/>
        </w:rPr>
        <w:t xml:space="preserve">(npr. </w:t>
      </w:r>
      <w:r w:rsidRPr="004337B3">
        <w:rPr>
          <w:sz w:val="24"/>
          <w:szCs w:val="22"/>
          <w:lang w:val="hr-HR" w:eastAsia="en-US"/>
        </w:rPr>
        <w:t>poljski miš,</w:t>
      </w:r>
      <w:r w:rsidRPr="004337B3">
        <w:rPr>
          <w:spacing w:val="3"/>
          <w:sz w:val="24"/>
          <w:szCs w:val="22"/>
          <w:lang w:val="hr-HR" w:eastAsia="en-US"/>
        </w:rPr>
        <w:t xml:space="preserve"> </w:t>
      </w:r>
      <w:r w:rsidRPr="004337B3">
        <w:rPr>
          <w:sz w:val="24"/>
          <w:szCs w:val="22"/>
          <w:lang w:val="hr-HR" w:eastAsia="en-US"/>
        </w:rPr>
        <w:t>voluharica)</w:t>
      </w:r>
    </w:p>
    <w:p w14:paraId="62469CE8" w14:textId="77777777" w:rsidR="00FA13E4" w:rsidRPr="004337B3" w:rsidRDefault="00FA13E4" w:rsidP="00DD043B">
      <w:pPr>
        <w:rPr>
          <w:sz w:val="23"/>
          <w:szCs w:val="24"/>
          <w:lang w:val="hr-HR" w:eastAsia="en-US"/>
        </w:rPr>
      </w:pPr>
    </w:p>
    <w:p w14:paraId="49FE67A4" w14:textId="77777777" w:rsidR="00FA13E4" w:rsidRPr="004337B3" w:rsidRDefault="00FA13E4" w:rsidP="00DD043B">
      <w:pPr>
        <w:rPr>
          <w:sz w:val="24"/>
          <w:szCs w:val="24"/>
          <w:lang w:val="hr-HR" w:eastAsia="en-US"/>
        </w:rPr>
      </w:pPr>
      <w:r w:rsidRPr="004337B3">
        <w:rPr>
          <w:sz w:val="24"/>
          <w:szCs w:val="24"/>
          <w:lang w:val="hr-HR" w:eastAsia="en-US"/>
        </w:rPr>
        <w:t>Epidemiološki značaj: Osim što su glodavci uzročnici velikih ekonomskih šteta koji uništavaju imovinu i zalihe hrane oni su rezervoar ili prijenosnik čitavog niza bolesti čovjeka kao što su: kuga, virusne hemoragijske groznice, hemoragijska groznica s bubrežnim sindromom, leptospiroza, tularemija, murini tifus, toksoplazmoza, tripanosomijaza, lišmanijaza, salmoneloza, trihineloza, bolest štakorskog ugriza – Sodoku, bjesnoća itd.</w:t>
      </w:r>
    </w:p>
    <w:p w14:paraId="3FDAE5FB" w14:textId="77777777" w:rsidR="00FA13E4" w:rsidRPr="004337B3" w:rsidRDefault="00FA13E4" w:rsidP="00DD043B">
      <w:pPr>
        <w:rPr>
          <w:b/>
          <w:bCs/>
          <w:sz w:val="24"/>
          <w:szCs w:val="24"/>
          <w:lang w:val="hr-HR" w:eastAsia="en-US"/>
        </w:rPr>
      </w:pPr>
      <w:r w:rsidRPr="004337B3">
        <w:rPr>
          <w:b/>
          <w:bCs/>
          <w:sz w:val="24"/>
          <w:szCs w:val="24"/>
          <w:lang w:val="hr-HR" w:eastAsia="en-US"/>
        </w:rPr>
        <w:t>Metode suzbijanja glodavaca:</w:t>
      </w:r>
    </w:p>
    <w:p w14:paraId="4BB59B22" w14:textId="77777777" w:rsidR="00FA13E4" w:rsidRPr="004337B3" w:rsidRDefault="00FA13E4" w:rsidP="00DD043B">
      <w:pPr>
        <w:rPr>
          <w:sz w:val="24"/>
          <w:szCs w:val="22"/>
          <w:lang w:val="hr-HR" w:eastAsia="en-US"/>
        </w:rPr>
      </w:pPr>
      <w:r w:rsidRPr="004337B3">
        <w:rPr>
          <w:b/>
          <w:sz w:val="24"/>
          <w:szCs w:val="22"/>
          <w:lang w:val="hr-HR" w:eastAsia="en-US"/>
        </w:rPr>
        <w:t xml:space="preserve">Mehaničke metode </w:t>
      </w:r>
      <w:r w:rsidRPr="004337B3">
        <w:rPr>
          <w:sz w:val="24"/>
          <w:szCs w:val="22"/>
          <w:lang w:val="hr-HR" w:eastAsia="en-US"/>
        </w:rPr>
        <w:t>podrazumijevaju redovito provođenje sanitarno - higijenskih mjera, ugradnju prepreka (mreža), uporabu lovki, ljepljivih traka s ili bez</w:t>
      </w:r>
      <w:r w:rsidRPr="004337B3">
        <w:rPr>
          <w:spacing w:val="-6"/>
          <w:sz w:val="24"/>
          <w:szCs w:val="22"/>
          <w:lang w:val="hr-HR" w:eastAsia="en-US"/>
        </w:rPr>
        <w:t xml:space="preserve"> </w:t>
      </w:r>
      <w:r w:rsidRPr="004337B3">
        <w:rPr>
          <w:sz w:val="24"/>
          <w:szCs w:val="22"/>
          <w:lang w:val="hr-HR" w:eastAsia="en-US"/>
        </w:rPr>
        <w:t>atraktanata.</w:t>
      </w:r>
    </w:p>
    <w:p w14:paraId="110D5619" w14:textId="77777777" w:rsidR="00FA13E4" w:rsidRPr="004337B3" w:rsidRDefault="00FA13E4" w:rsidP="00DD043B">
      <w:pPr>
        <w:rPr>
          <w:sz w:val="24"/>
          <w:szCs w:val="22"/>
          <w:lang w:val="hr-HR" w:eastAsia="en-US"/>
        </w:rPr>
      </w:pPr>
      <w:r w:rsidRPr="004337B3">
        <w:rPr>
          <w:b/>
          <w:sz w:val="24"/>
          <w:szCs w:val="22"/>
          <w:lang w:val="hr-HR" w:eastAsia="en-US"/>
        </w:rPr>
        <w:t xml:space="preserve">Fizikalne metode </w:t>
      </w:r>
      <w:r w:rsidRPr="004337B3">
        <w:rPr>
          <w:sz w:val="24"/>
          <w:szCs w:val="22"/>
          <w:lang w:val="hr-HR" w:eastAsia="en-US"/>
        </w:rPr>
        <w:t>podrazumijevaju postupke uporabe ultrazvuka s ciljem sprječavanja ulaženja i zadržavanja štetnih</w:t>
      </w:r>
      <w:r w:rsidRPr="004337B3">
        <w:rPr>
          <w:spacing w:val="-2"/>
          <w:sz w:val="24"/>
          <w:szCs w:val="22"/>
          <w:lang w:val="hr-HR" w:eastAsia="en-US"/>
        </w:rPr>
        <w:t xml:space="preserve"> </w:t>
      </w:r>
      <w:r w:rsidRPr="004337B3">
        <w:rPr>
          <w:sz w:val="24"/>
          <w:szCs w:val="22"/>
          <w:lang w:val="hr-HR" w:eastAsia="en-US"/>
        </w:rPr>
        <w:t>glodavaca.</w:t>
      </w:r>
    </w:p>
    <w:p w14:paraId="47ACC264" w14:textId="77777777" w:rsidR="00FA13E4" w:rsidRPr="004337B3" w:rsidRDefault="00FA13E4" w:rsidP="00DD043B">
      <w:pPr>
        <w:rPr>
          <w:sz w:val="24"/>
          <w:szCs w:val="22"/>
          <w:lang w:val="hr-HR" w:eastAsia="en-US"/>
        </w:rPr>
      </w:pPr>
      <w:r w:rsidRPr="004337B3">
        <w:rPr>
          <w:b/>
          <w:sz w:val="24"/>
          <w:szCs w:val="22"/>
          <w:lang w:val="hr-HR" w:eastAsia="en-US"/>
        </w:rPr>
        <w:t xml:space="preserve">Kemijske metode </w:t>
      </w:r>
      <w:r w:rsidRPr="004337B3">
        <w:rPr>
          <w:sz w:val="24"/>
          <w:szCs w:val="22"/>
          <w:lang w:val="hr-HR" w:eastAsia="en-US"/>
        </w:rPr>
        <w:t>podrazumijevaju uporabu rodenticida, odnosno izlaganje zatrovanih mamaka tvorničkog pripravka s antikoagulantima I. i II. generacije s ciljem smanjenja ukupnog broja populacije štetnih glodavaca ispod praga štetnosti, zaustavljanja razmnožavanja ili potpunog uništenja nazočne populacije štetnih</w:t>
      </w:r>
      <w:r w:rsidRPr="004337B3">
        <w:rPr>
          <w:spacing w:val="-8"/>
          <w:sz w:val="24"/>
          <w:szCs w:val="22"/>
          <w:lang w:val="hr-HR" w:eastAsia="en-US"/>
        </w:rPr>
        <w:t xml:space="preserve"> </w:t>
      </w:r>
      <w:r w:rsidRPr="004337B3">
        <w:rPr>
          <w:sz w:val="24"/>
          <w:szCs w:val="22"/>
          <w:lang w:val="hr-HR" w:eastAsia="en-US"/>
        </w:rPr>
        <w:t>glodavaca.</w:t>
      </w:r>
    </w:p>
    <w:p w14:paraId="49AA50D7" w14:textId="77777777" w:rsidR="00FA13E4" w:rsidRPr="004337B3" w:rsidRDefault="00FA13E4" w:rsidP="00DD043B">
      <w:pPr>
        <w:rPr>
          <w:sz w:val="34"/>
          <w:szCs w:val="24"/>
          <w:lang w:val="hr-HR" w:eastAsia="en-US"/>
        </w:rPr>
      </w:pPr>
    </w:p>
    <w:p w14:paraId="25EC3222" w14:textId="77777777" w:rsidR="00FA13E4" w:rsidRPr="004337B3" w:rsidRDefault="00FA13E4" w:rsidP="00DD043B">
      <w:pPr>
        <w:rPr>
          <w:sz w:val="24"/>
          <w:szCs w:val="24"/>
          <w:lang w:val="hr-HR" w:eastAsia="en-US"/>
        </w:rPr>
      </w:pPr>
      <w:r w:rsidRPr="004337B3">
        <w:rPr>
          <w:sz w:val="24"/>
          <w:szCs w:val="24"/>
          <w:lang w:val="hr-HR" w:eastAsia="en-US"/>
        </w:rPr>
        <w:t>Sustavna preventivna deratizacija predviđa sljedeće:</w:t>
      </w:r>
    </w:p>
    <w:p w14:paraId="714BF6A6" w14:textId="77777777" w:rsidR="00FA13E4" w:rsidRPr="004337B3" w:rsidRDefault="00FA13E4" w:rsidP="00DD043B">
      <w:pPr>
        <w:rPr>
          <w:sz w:val="24"/>
          <w:szCs w:val="22"/>
          <w:lang w:val="hr-HR" w:eastAsia="en-US"/>
        </w:rPr>
      </w:pPr>
      <w:r w:rsidRPr="004337B3">
        <w:rPr>
          <w:sz w:val="24"/>
          <w:szCs w:val="22"/>
          <w:lang w:val="hr-HR" w:eastAsia="en-US"/>
        </w:rPr>
        <w:t>higijensko sanitarne</w:t>
      </w:r>
      <w:r w:rsidRPr="004337B3">
        <w:rPr>
          <w:spacing w:val="-1"/>
          <w:sz w:val="24"/>
          <w:szCs w:val="22"/>
          <w:lang w:val="hr-HR" w:eastAsia="en-US"/>
        </w:rPr>
        <w:t xml:space="preserve"> </w:t>
      </w:r>
      <w:r w:rsidRPr="004337B3">
        <w:rPr>
          <w:sz w:val="24"/>
          <w:szCs w:val="22"/>
          <w:lang w:val="hr-HR" w:eastAsia="en-US"/>
        </w:rPr>
        <w:t>mjere</w:t>
      </w:r>
    </w:p>
    <w:p w14:paraId="0A423645" w14:textId="77777777" w:rsidR="00FA13E4" w:rsidRPr="004337B3" w:rsidRDefault="00FA13E4" w:rsidP="00DD043B">
      <w:pPr>
        <w:rPr>
          <w:sz w:val="24"/>
          <w:szCs w:val="22"/>
          <w:lang w:val="hr-HR" w:eastAsia="en-US"/>
        </w:rPr>
      </w:pPr>
      <w:r w:rsidRPr="004337B3">
        <w:rPr>
          <w:sz w:val="24"/>
          <w:szCs w:val="22"/>
          <w:lang w:val="hr-HR" w:eastAsia="en-US"/>
        </w:rPr>
        <w:t>vrstu mamaka i način njihove</w:t>
      </w:r>
      <w:r w:rsidRPr="004337B3">
        <w:rPr>
          <w:spacing w:val="-2"/>
          <w:sz w:val="24"/>
          <w:szCs w:val="22"/>
          <w:lang w:val="hr-HR" w:eastAsia="en-US"/>
        </w:rPr>
        <w:t xml:space="preserve"> </w:t>
      </w:r>
      <w:r w:rsidRPr="004337B3">
        <w:rPr>
          <w:sz w:val="24"/>
          <w:szCs w:val="22"/>
          <w:lang w:val="hr-HR" w:eastAsia="en-US"/>
        </w:rPr>
        <w:t>primjene</w:t>
      </w:r>
    </w:p>
    <w:p w14:paraId="2928A133" w14:textId="77777777" w:rsidR="00FA13E4" w:rsidRPr="004337B3" w:rsidRDefault="00FA13E4" w:rsidP="00DD043B">
      <w:pPr>
        <w:rPr>
          <w:sz w:val="24"/>
          <w:szCs w:val="22"/>
          <w:lang w:val="hr-HR" w:eastAsia="en-US"/>
        </w:rPr>
      </w:pPr>
      <w:r w:rsidRPr="004337B3">
        <w:rPr>
          <w:sz w:val="24"/>
          <w:szCs w:val="22"/>
          <w:lang w:val="hr-HR" w:eastAsia="en-US"/>
        </w:rPr>
        <w:t>standarde (normative) za izlaganje</w:t>
      </w:r>
      <w:r w:rsidRPr="004337B3">
        <w:rPr>
          <w:spacing w:val="-4"/>
          <w:sz w:val="24"/>
          <w:szCs w:val="22"/>
          <w:lang w:val="hr-HR" w:eastAsia="en-US"/>
        </w:rPr>
        <w:t xml:space="preserve"> </w:t>
      </w:r>
      <w:r w:rsidRPr="004337B3">
        <w:rPr>
          <w:sz w:val="24"/>
          <w:szCs w:val="22"/>
          <w:lang w:val="hr-HR" w:eastAsia="en-US"/>
        </w:rPr>
        <w:t>mamaka</w:t>
      </w:r>
    </w:p>
    <w:p w14:paraId="16BCFAD8" w14:textId="77777777" w:rsidR="00FA13E4" w:rsidRPr="004337B3" w:rsidRDefault="00FA13E4" w:rsidP="00DD043B">
      <w:pPr>
        <w:rPr>
          <w:sz w:val="26"/>
          <w:szCs w:val="24"/>
          <w:lang w:val="hr-HR" w:eastAsia="en-US"/>
        </w:rPr>
      </w:pPr>
    </w:p>
    <w:p w14:paraId="6AEFF7B9" w14:textId="77777777" w:rsidR="00FA13E4" w:rsidRPr="004337B3" w:rsidRDefault="00FA13E4" w:rsidP="00DD043B">
      <w:pPr>
        <w:rPr>
          <w:b/>
          <w:bCs/>
          <w:sz w:val="24"/>
          <w:szCs w:val="24"/>
          <w:lang w:val="hr-HR" w:eastAsia="en-US"/>
        </w:rPr>
      </w:pPr>
      <w:r w:rsidRPr="004337B3">
        <w:rPr>
          <w:b/>
          <w:bCs/>
          <w:sz w:val="24"/>
          <w:szCs w:val="24"/>
          <w:lang w:val="hr-HR" w:eastAsia="en-US"/>
        </w:rPr>
        <w:t>Higijensko sanitarne</w:t>
      </w:r>
      <w:r w:rsidRPr="004337B3">
        <w:rPr>
          <w:b/>
          <w:bCs/>
          <w:spacing w:val="-1"/>
          <w:sz w:val="24"/>
          <w:szCs w:val="24"/>
          <w:lang w:val="hr-HR" w:eastAsia="en-US"/>
        </w:rPr>
        <w:t xml:space="preserve"> </w:t>
      </w:r>
      <w:r w:rsidRPr="004337B3">
        <w:rPr>
          <w:b/>
          <w:bCs/>
          <w:sz w:val="24"/>
          <w:szCs w:val="24"/>
          <w:lang w:val="hr-HR" w:eastAsia="en-US"/>
        </w:rPr>
        <w:t>mjere</w:t>
      </w:r>
    </w:p>
    <w:p w14:paraId="12FF6A72" w14:textId="77777777" w:rsidR="00FA13E4" w:rsidRPr="004337B3" w:rsidRDefault="00FA13E4" w:rsidP="00DD043B">
      <w:pPr>
        <w:rPr>
          <w:sz w:val="24"/>
          <w:szCs w:val="24"/>
          <w:lang w:val="hr-HR" w:eastAsia="en-US"/>
        </w:rPr>
      </w:pPr>
      <w:r w:rsidRPr="004337B3">
        <w:rPr>
          <w:sz w:val="24"/>
          <w:szCs w:val="24"/>
          <w:lang w:val="hr-HR" w:eastAsia="en-US"/>
        </w:rPr>
        <w:t>Higijensko-sanitarne mjere preduvjet su i sastavni dio preventivne i obvezne preventivne deratizacije.</w:t>
      </w:r>
    </w:p>
    <w:p w14:paraId="6BA3632A" w14:textId="77777777" w:rsidR="00FA13E4" w:rsidRPr="004337B3" w:rsidRDefault="00FA13E4" w:rsidP="00DD043B">
      <w:pPr>
        <w:rPr>
          <w:sz w:val="24"/>
          <w:szCs w:val="24"/>
          <w:lang w:val="hr-HR" w:eastAsia="en-US"/>
        </w:rPr>
      </w:pPr>
      <w:r w:rsidRPr="004337B3">
        <w:rPr>
          <w:sz w:val="24"/>
          <w:szCs w:val="24"/>
          <w:lang w:val="hr-HR" w:eastAsia="en-US"/>
        </w:rPr>
        <w:t>Da bi se razina glodavaca održavala na prihvatljivoj razini, nužno je prije provođenja mjera sustavne deratizacije provesti potrebne higijensko - sanitarne mjere, čiji je cilj stvoriti takve uvjete koji će umanjiti ili potpuno isključiti mogućnost naseljavanja glodavaca u</w:t>
      </w:r>
    </w:p>
    <w:p w14:paraId="76203498" w14:textId="77777777" w:rsidR="00FA13E4" w:rsidRPr="004337B3" w:rsidRDefault="00FA13E4" w:rsidP="00DD043B">
      <w:pPr>
        <w:rPr>
          <w:sz w:val="22"/>
          <w:szCs w:val="22"/>
          <w:lang w:val="hr-HR" w:eastAsia="en-US"/>
        </w:rPr>
        <w:sectPr w:rsidR="00FA13E4" w:rsidRPr="004337B3">
          <w:pgSz w:w="11910" w:h="16840"/>
          <w:pgMar w:top="1580" w:right="400" w:bottom="1380" w:left="1060" w:header="0" w:footer="1126" w:gutter="0"/>
          <w:cols w:space="720"/>
        </w:sectPr>
      </w:pPr>
    </w:p>
    <w:p w14:paraId="4C8EB29D" w14:textId="77777777" w:rsidR="00FA13E4" w:rsidRPr="004337B3" w:rsidRDefault="00FA13E4" w:rsidP="00DD043B">
      <w:pPr>
        <w:rPr>
          <w:sz w:val="24"/>
          <w:szCs w:val="24"/>
          <w:lang w:val="hr-HR" w:eastAsia="en-US"/>
        </w:rPr>
      </w:pPr>
      <w:r w:rsidRPr="004337B3">
        <w:rPr>
          <w:sz w:val="24"/>
          <w:szCs w:val="24"/>
          <w:lang w:val="hr-HR" w:eastAsia="en-US"/>
        </w:rPr>
        <w:lastRenderedPageBreak/>
        <w:t>različitim objektima ili na otvorenim površinama, a ukoliko do njega dođe da im se uskrate osnovni uvjeti opstanka. Ove mjere predstavljaju sastavni i nerazdvojni dio ukupnog deratizacijskog procesa. Stoga je potrebno:</w:t>
      </w:r>
    </w:p>
    <w:p w14:paraId="19671392" w14:textId="77777777" w:rsidR="00FA13E4" w:rsidRPr="004337B3" w:rsidRDefault="00FA13E4" w:rsidP="00DD043B">
      <w:pPr>
        <w:rPr>
          <w:sz w:val="24"/>
          <w:szCs w:val="22"/>
          <w:lang w:val="hr-HR" w:eastAsia="en-US"/>
        </w:rPr>
      </w:pPr>
      <w:r w:rsidRPr="004337B3">
        <w:rPr>
          <w:sz w:val="24"/>
          <w:szCs w:val="22"/>
          <w:lang w:val="hr-HR" w:eastAsia="en-US"/>
        </w:rPr>
        <w:t xml:space="preserve">spriječiti nekontrolirano odlaganje krute otpadne tvari («divlje deponije»), organski otpad (uginule životinje, sadržaj septičkih jama, ostatke hrane iz industrije i kućanstva i </w:t>
      </w:r>
      <w:r w:rsidRPr="004337B3">
        <w:rPr>
          <w:spacing w:val="-4"/>
          <w:sz w:val="24"/>
          <w:szCs w:val="22"/>
          <w:lang w:val="hr-HR" w:eastAsia="en-US"/>
        </w:rPr>
        <w:t xml:space="preserve">dr.) </w:t>
      </w:r>
      <w:r w:rsidRPr="004337B3">
        <w:rPr>
          <w:sz w:val="24"/>
          <w:szCs w:val="22"/>
          <w:lang w:val="hr-HR" w:eastAsia="en-US"/>
        </w:rPr>
        <w:t>prekrivati zemljom (zakopavati), spaljivati ili na drugi način učiniti nedostupnim za</w:t>
      </w:r>
      <w:r w:rsidRPr="004337B3">
        <w:rPr>
          <w:spacing w:val="-1"/>
          <w:sz w:val="24"/>
          <w:szCs w:val="22"/>
          <w:lang w:val="hr-HR" w:eastAsia="en-US"/>
        </w:rPr>
        <w:t xml:space="preserve"> </w:t>
      </w:r>
      <w:r w:rsidRPr="004337B3">
        <w:rPr>
          <w:sz w:val="24"/>
          <w:szCs w:val="22"/>
          <w:lang w:val="hr-HR" w:eastAsia="en-US"/>
        </w:rPr>
        <w:t>štetnike</w:t>
      </w:r>
    </w:p>
    <w:p w14:paraId="2266760C" w14:textId="77777777" w:rsidR="00FA13E4" w:rsidRPr="004337B3" w:rsidRDefault="00FA13E4" w:rsidP="00DD043B">
      <w:pPr>
        <w:rPr>
          <w:sz w:val="24"/>
          <w:szCs w:val="22"/>
          <w:lang w:val="hr-HR" w:eastAsia="en-US"/>
        </w:rPr>
      </w:pPr>
      <w:r w:rsidRPr="004337B3">
        <w:rPr>
          <w:sz w:val="24"/>
          <w:szCs w:val="22"/>
          <w:lang w:val="hr-HR" w:eastAsia="en-US"/>
        </w:rPr>
        <w:t>osigurati dovoljan broj kanti (kontejnera) za odlaganje krute otpadne tvari, kao i njihovo redovito pražnjenje, čišćenje i</w:t>
      </w:r>
      <w:r w:rsidRPr="004337B3">
        <w:rPr>
          <w:spacing w:val="-3"/>
          <w:sz w:val="24"/>
          <w:szCs w:val="22"/>
          <w:lang w:val="hr-HR" w:eastAsia="en-US"/>
        </w:rPr>
        <w:t xml:space="preserve"> </w:t>
      </w:r>
      <w:r w:rsidRPr="004337B3">
        <w:rPr>
          <w:sz w:val="24"/>
          <w:szCs w:val="22"/>
          <w:lang w:val="hr-HR" w:eastAsia="en-US"/>
        </w:rPr>
        <w:t>dezinfekciju</w:t>
      </w:r>
    </w:p>
    <w:p w14:paraId="4FCB7211" w14:textId="77777777" w:rsidR="00FA13E4" w:rsidRPr="004337B3" w:rsidRDefault="00FA13E4" w:rsidP="00DD043B">
      <w:pPr>
        <w:rPr>
          <w:sz w:val="24"/>
          <w:szCs w:val="22"/>
          <w:lang w:val="hr-HR" w:eastAsia="en-US"/>
        </w:rPr>
      </w:pPr>
      <w:r w:rsidRPr="004337B3">
        <w:rPr>
          <w:sz w:val="24"/>
          <w:szCs w:val="22"/>
          <w:lang w:val="hr-HR" w:eastAsia="en-US"/>
        </w:rPr>
        <w:t>sanirati napuštene površine obrasle korovom, jer su to potencijalna staništa</w:t>
      </w:r>
      <w:r w:rsidRPr="004337B3">
        <w:rPr>
          <w:spacing w:val="-11"/>
          <w:sz w:val="24"/>
          <w:szCs w:val="22"/>
          <w:lang w:val="hr-HR" w:eastAsia="en-US"/>
        </w:rPr>
        <w:t xml:space="preserve"> </w:t>
      </w:r>
      <w:r w:rsidRPr="004337B3">
        <w:rPr>
          <w:sz w:val="24"/>
          <w:szCs w:val="22"/>
          <w:lang w:val="hr-HR" w:eastAsia="en-US"/>
        </w:rPr>
        <w:t>glodavaca</w:t>
      </w:r>
    </w:p>
    <w:p w14:paraId="4AE3C97F" w14:textId="77777777" w:rsidR="00FA13E4" w:rsidRPr="004337B3" w:rsidRDefault="00FA13E4" w:rsidP="00DD043B">
      <w:pPr>
        <w:rPr>
          <w:sz w:val="24"/>
          <w:szCs w:val="22"/>
          <w:lang w:val="hr-HR" w:eastAsia="en-US"/>
        </w:rPr>
      </w:pPr>
      <w:r w:rsidRPr="004337B3">
        <w:rPr>
          <w:sz w:val="24"/>
          <w:szCs w:val="22"/>
          <w:lang w:val="hr-HR" w:eastAsia="en-US"/>
        </w:rPr>
        <w:t>redovito održavati vodovodne instalacije kako bi se izbjeglo stvaranje „vlažnih  mjesta“ koje glodavci koriste u cilju zadovoljenja potrebe za</w:t>
      </w:r>
      <w:r w:rsidRPr="004337B3">
        <w:rPr>
          <w:spacing w:val="-6"/>
          <w:sz w:val="24"/>
          <w:szCs w:val="22"/>
          <w:lang w:val="hr-HR" w:eastAsia="en-US"/>
        </w:rPr>
        <w:t xml:space="preserve"> </w:t>
      </w:r>
      <w:r w:rsidRPr="004337B3">
        <w:rPr>
          <w:sz w:val="24"/>
          <w:szCs w:val="22"/>
          <w:lang w:val="hr-HR" w:eastAsia="en-US"/>
        </w:rPr>
        <w:t>vodom</w:t>
      </w:r>
    </w:p>
    <w:p w14:paraId="1FB5E661" w14:textId="77777777" w:rsidR="00FA13E4" w:rsidRPr="004337B3" w:rsidRDefault="00FA13E4" w:rsidP="00DD043B">
      <w:pPr>
        <w:rPr>
          <w:sz w:val="24"/>
          <w:szCs w:val="22"/>
          <w:lang w:val="hr-HR" w:eastAsia="en-US"/>
        </w:rPr>
      </w:pPr>
      <w:r w:rsidRPr="004337B3">
        <w:rPr>
          <w:sz w:val="24"/>
          <w:szCs w:val="22"/>
          <w:lang w:val="hr-HR" w:eastAsia="en-US"/>
        </w:rPr>
        <w:t xml:space="preserve">osigurati mjere fizičke zaštite u svim za glodavce atraktivnim objektima prema važećim propisima (metalne oplate na vratima, rešetke na dostupnim prozorima i kanalizacijskim otvorima i </w:t>
      </w:r>
      <w:r w:rsidRPr="004337B3">
        <w:rPr>
          <w:spacing w:val="-4"/>
          <w:sz w:val="24"/>
          <w:szCs w:val="22"/>
          <w:lang w:val="hr-HR" w:eastAsia="en-US"/>
        </w:rPr>
        <w:t>dr.)</w:t>
      </w:r>
    </w:p>
    <w:p w14:paraId="2053D787" w14:textId="77777777" w:rsidR="00FA13E4" w:rsidRPr="004337B3" w:rsidRDefault="00FA13E4" w:rsidP="00DD043B">
      <w:pPr>
        <w:rPr>
          <w:sz w:val="24"/>
          <w:szCs w:val="22"/>
          <w:lang w:val="hr-HR" w:eastAsia="en-US"/>
        </w:rPr>
      </w:pPr>
      <w:r w:rsidRPr="004337B3">
        <w:rPr>
          <w:sz w:val="24"/>
          <w:szCs w:val="22"/>
          <w:lang w:val="hr-HR" w:eastAsia="en-US"/>
        </w:rPr>
        <w:t>podizati higijenski standard stanovništva (preko javnih medija i drugih sredstava informiranja)</w:t>
      </w:r>
    </w:p>
    <w:p w14:paraId="4B802A0A" w14:textId="77777777" w:rsidR="00FA13E4" w:rsidRPr="004337B3" w:rsidRDefault="00FA13E4" w:rsidP="00DD043B">
      <w:pPr>
        <w:rPr>
          <w:sz w:val="26"/>
          <w:szCs w:val="24"/>
          <w:lang w:val="hr-HR" w:eastAsia="en-US"/>
        </w:rPr>
      </w:pPr>
    </w:p>
    <w:p w14:paraId="0ED98CDD" w14:textId="77777777" w:rsidR="00FA13E4" w:rsidRPr="004337B3" w:rsidRDefault="00FA13E4" w:rsidP="00DD043B">
      <w:pPr>
        <w:rPr>
          <w:b/>
          <w:bCs/>
          <w:sz w:val="24"/>
          <w:szCs w:val="24"/>
          <w:lang w:val="hr-HR" w:eastAsia="en-US"/>
        </w:rPr>
      </w:pPr>
      <w:r w:rsidRPr="004337B3">
        <w:rPr>
          <w:b/>
          <w:bCs/>
          <w:spacing w:val="-4"/>
          <w:sz w:val="24"/>
          <w:szCs w:val="24"/>
          <w:lang w:val="hr-HR" w:eastAsia="en-US"/>
        </w:rPr>
        <w:t xml:space="preserve">Vrsta </w:t>
      </w:r>
      <w:r w:rsidRPr="004337B3">
        <w:rPr>
          <w:b/>
          <w:bCs/>
          <w:sz w:val="24"/>
          <w:szCs w:val="24"/>
          <w:lang w:val="hr-HR" w:eastAsia="en-US"/>
        </w:rPr>
        <w:t>mamaka i način njihove</w:t>
      </w:r>
      <w:r w:rsidRPr="004337B3">
        <w:rPr>
          <w:b/>
          <w:bCs/>
          <w:spacing w:val="6"/>
          <w:sz w:val="24"/>
          <w:szCs w:val="24"/>
          <w:lang w:val="hr-HR" w:eastAsia="en-US"/>
        </w:rPr>
        <w:t xml:space="preserve"> </w:t>
      </w:r>
      <w:r w:rsidRPr="004337B3">
        <w:rPr>
          <w:b/>
          <w:bCs/>
          <w:sz w:val="24"/>
          <w:szCs w:val="24"/>
          <w:lang w:val="hr-HR" w:eastAsia="en-US"/>
        </w:rPr>
        <w:t>primjene</w:t>
      </w:r>
    </w:p>
    <w:p w14:paraId="4AFDBBD9" w14:textId="77777777" w:rsidR="00FA13E4" w:rsidRPr="004337B3" w:rsidRDefault="00FA13E4" w:rsidP="00DD043B">
      <w:pPr>
        <w:rPr>
          <w:sz w:val="24"/>
          <w:szCs w:val="24"/>
          <w:lang w:val="hr-HR" w:eastAsia="en-US"/>
        </w:rPr>
      </w:pPr>
      <w:r w:rsidRPr="004337B3">
        <w:rPr>
          <w:sz w:val="24"/>
          <w:szCs w:val="24"/>
          <w:lang w:val="hr-HR" w:eastAsia="en-US"/>
        </w:rPr>
        <w:t>Preventivnu deratizaciju je potrebno provoditi dva puta godišnje, da bi se razina glodavaca svela na biološki minimum. Optimalni termini su:</w:t>
      </w:r>
    </w:p>
    <w:p w14:paraId="031C4B34" w14:textId="77777777" w:rsidR="00FA13E4" w:rsidRPr="004337B3" w:rsidRDefault="00FA13E4" w:rsidP="00DD043B">
      <w:pPr>
        <w:rPr>
          <w:sz w:val="24"/>
          <w:szCs w:val="22"/>
          <w:lang w:val="hr-HR" w:eastAsia="en-US"/>
        </w:rPr>
      </w:pPr>
      <w:r w:rsidRPr="004337B3">
        <w:rPr>
          <w:sz w:val="24"/>
          <w:szCs w:val="22"/>
          <w:lang w:val="hr-HR" w:eastAsia="en-US"/>
        </w:rPr>
        <w:t>Proljetna akcija</w:t>
      </w:r>
      <w:r w:rsidRPr="004337B3">
        <w:rPr>
          <w:spacing w:val="-3"/>
          <w:sz w:val="24"/>
          <w:szCs w:val="22"/>
          <w:lang w:val="hr-HR" w:eastAsia="en-US"/>
        </w:rPr>
        <w:t xml:space="preserve"> </w:t>
      </w:r>
      <w:r w:rsidRPr="004337B3">
        <w:rPr>
          <w:sz w:val="24"/>
          <w:szCs w:val="22"/>
          <w:lang w:val="hr-HR" w:eastAsia="en-US"/>
        </w:rPr>
        <w:t>(ožujak-svibanj)</w:t>
      </w:r>
    </w:p>
    <w:p w14:paraId="6F7DB56C" w14:textId="77777777" w:rsidR="00FA13E4" w:rsidRPr="004337B3" w:rsidRDefault="00FA13E4" w:rsidP="00DD043B">
      <w:pPr>
        <w:rPr>
          <w:sz w:val="24"/>
          <w:szCs w:val="22"/>
          <w:lang w:val="hr-HR" w:eastAsia="en-US"/>
        </w:rPr>
      </w:pPr>
      <w:r w:rsidRPr="004337B3">
        <w:rPr>
          <w:sz w:val="24"/>
          <w:szCs w:val="22"/>
          <w:lang w:val="hr-HR" w:eastAsia="en-US"/>
        </w:rPr>
        <w:t>Jesenska akcija</w:t>
      </w:r>
      <w:r w:rsidRPr="004337B3">
        <w:rPr>
          <w:spacing w:val="-1"/>
          <w:sz w:val="24"/>
          <w:szCs w:val="22"/>
          <w:lang w:val="hr-HR" w:eastAsia="en-US"/>
        </w:rPr>
        <w:t xml:space="preserve"> </w:t>
      </w:r>
      <w:r w:rsidRPr="004337B3">
        <w:rPr>
          <w:sz w:val="24"/>
          <w:szCs w:val="22"/>
          <w:lang w:val="hr-HR" w:eastAsia="en-US"/>
        </w:rPr>
        <w:t>(rujan-listopad)</w:t>
      </w:r>
    </w:p>
    <w:p w14:paraId="44A5DE88" w14:textId="77777777" w:rsidR="00FA13E4" w:rsidRPr="004337B3" w:rsidRDefault="00FA13E4" w:rsidP="00DD043B">
      <w:pPr>
        <w:rPr>
          <w:sz w:val="24"/>
          <w:szCs w:val="24"/>
          <w:lang w:val="hr-HR" w:eastAsia="en-US"/>
        </w:rPr>
      </w:pPr>
      <w:r w:rsidRPr="004337B3">
        <w:rPr>
          <w:sz w:val="24"/>
          <w:szCs w:val="24"/>
          <w:lang w:val="hr-HR" w:eastAsia="en-US"/>
        </w:rPr>
        <w:t>Najveći broj rodenticida su probavni otrovi i da bi djelovali glodavci ih moraju pojesti, zato se otrovi miješaju s hranom, a takvi pripravci se zovu meke ili</w:t>
      </w:r>
      <w:r w:rsidRPr="004337B3">
        <w:rPr>
          <w:spacing w:val="-6"/>
          <w:sz w:val="24"/>
          <w:szCs w:val="24"/>
          <w:lang w:val="hr-HR" w:eastAsia="en-US"/>
        </w:rPr>
        <w:t xml:space="preserve"> </w:t>
      </w:r>
      <w:r w:rsidRPr="004337B3">
        <w:rPr>
          <w:sz w:val="24"/>
          <w:szCs w:val="24"/>
          <w:lang w:val="hr-HR" w:eastAsia="en-US"/>
        </w:rPr>
        <w:t>mamci.</w:t>
      </w:r>
    </w:p>
    <w:p w14:paraId="2A56E059" w14:textId="77777777" w:rsidR="00FA13E4" w:rsidRPr="004337B3" w:rsidRDefault="00FA13E4" w:rsidP="00DD043B">
      <w:pPr>
        <w:rPr>
          <w:sz w:val="24"/>
          <w:szCs w:val="24"/>
          <w:lang w:val="hr-HR" w:eastAsia="en-US"/>
        </w:rPr>
      </w:pPr>
      <w:r w:rsidRPr="004337B3">
        <w:rPr>
          <w:sz w:val="24"/>
          <w:szCs w:val="24"/>
          <w:lang w:val="hr-HR" w:eastAsia="en-US"/>
        </w:rPr>
        <w:t>Za obaveznu preventivnu deratizaciju koristit će se mamci koje su propisno registrirani i dopušteni za primjenu u Republici Hrvatskoj rješenjem Ministarstva zdravlja.</w:t>
      </w:r>
    </w:p>
    <w:p w14:paraId="61E9811C" w14:textId="77777777" w:rsidR="00FA13E4" w:rsidRPr="004337B3" w:rsidRDefault="00FA13E4" w:rsidP="00DD043B">
      <w:pPr>
        <w:rPr>
          <w:sz w:val="24"/>
          <w:szCs w:val="24"/>
          <w:lang w:val="hr-HR" w:eastAsia="en-US"/>
        </w:rPr>
      </w:pPr>
      <w:r w:rsidRPr="004337B3">
        <w:rPr>
          <w:sz w:val="24"/>
          <w:szCs w:val="24"/>
          <w:lang w:val="hr-HR" w:eastAsia="en-US"/>
        </w:rPr>
        <w:t xml:space="preserve">U provedbi sustavne deratizacije dopušteni su tvornički </w:t>
      </w:r>
      <w:r w:rsidR="006C0F98" w:rsidRPr="004337B3">
        <w:rPr>
          <w:sz w:val="24"/>
          <w:szCs w:val="24"/>
          <w:lang w:val="hr-HR" w:eastAsia="en-US"/>
        </w:rPr>
        <w:t>deklarirani</w:t>
      </w:r>
      <w:r w:rsidRPr="004337B3">
        <w:rPr>
          <w:sz w:val="24"/>
          <w:szCs w:val="24"/>
          <w:lang w:val="hr-HR" w:eastAsia="en-US"/>
        </w:rPr>
        <w:t xml:space="preserve"> rodenticidi  na</w:t>
      </w:r>
      <w:r w:rsidRPr="004337B3">
        <w:rPr>
          <w:spacing w:val="-11"/>
          <w:sz w:val="24"/>
          <w:szCs w:val="24"/>
          <w:lang w:val="hr-HR" w:eastAsia="en-US"/>
        </w:rPr>
        <w:t xml:space="preserve"> </w:t>
      </w:r>
      <w:r w:rsidRPr="004337B3">
        <w:rPr>
          <w:sz w:val="24"/>
          <w:szCs w:val="24"/>
          <w:lang w:val="hr-HR" w:eastAsia="en-US"/>
        </w:rPr>
        <w:t>bazi:</w:t>
      </w:r>
    </w:p>
    <w:p w14:paraId="560AF3A6" w14:textId="77777777" w:rsidR="00FA13E4" w:rsidRPr="004337B3" w:rsidRDefault="00FA13E4" w:rsidP="00DD043B">
      <w:pPr>
        <w:rPr>
          <w:sz w:val="24"/>
          <w:szCs w:val="22"/>
          <w:lang w:val="hr-HR" w:eastAsia="en-US"/>
        </w:rPr>
      </w:pPr>
      <w:r w:rsidRPr="004337B3">
        <w:rPr>
          <w:sz w:val="24"/>
          <w:szCs w:val="22"/>
          <w:lang w:val="hr-HR" w:eastAsia="en-US"/>
        </w:rPr>
        <w:t>antikoagulanata I generacije (djelatna tvar kumatetralil i</w:t>
      </w:r>
      <w:r w:rsidRPr="004337B3">
        <w:rPr>
          <w:spacing w:val="-7"/>
          <w:sz w:val="24"/>
          <w:szCs w:val="22"/>
          <w:lang w:val="hr-HR" w:eastAsia="en-US"/>
        </w:rPr>
        <w:t xml:space="preserve"> </w:t>
      </w:r>
      <w:r w:rsidRPr="004337B3">
        <w:rPr>
          <w:sz w:val="24"/>
          <w:szCs w:val="22"/>
          <w:lang w:val="hr-HR" w:eastAsia="en-US"/>
        </w:rPr>
        <w:t>klorfacinon)</w:t>
      </w:r>
    </w:p>
    <w:p w14:paraId="7D321765" w14:textId="77777777" w:rsidR="00FA13E4" w:rsidRPr="004337B3" w:rsidRDefault="00FA13E4" w:rsidP="00DD043B">
      <w:pPr>
        <w:rPr>
          <w:sz w:val="24"/>
          <w:szCs w:val="22"/>
          <w:lang w:val="hr-HR" w:eastAsia="en-US"/>
        </w:rPr>
      </w:pPr>
      <w:r w:rsidRPr="004337B3">
        <w:rPr>
          <w:sz w:val="24"/>
          <w:szCs w:val="22"/>
          <w:lang w:val="hr-HR" w:eastAsia="en-US"/>
        </w:rPr>
        <w:t>antikoagulanata II genaracije (djelatna tvar difenakum, brodifacum i</w:t>
      </w:r>
      <w:r w:rsidRPr="004337B3">
        <w:rPr>
          <w:spacing w:val="-1"/>
          <w:sz w:val="24"/>
          <w:szCs w:val="22"/>
          <w:lang w:val="hr-HR" w:eastAsia="en-US"/>
        </w:rPr>
        <w:t xml:space="preserve"> </w:t>
      </w:r>
      <w:r w:rsidRPr="004337B3">
        <w:rPr>
          <w:sz w:val="24"/>
          <w:szCs w:val="22"/>
          <w:lang w:val="hr-HR" w:eastAsia="en-US"/>
        </w:rPr>
        <w:t>bromadiolon)</w:t>
      </w:r>
    </w:p>
    <w:p w14:paraId="05B873B5" w14:textId="77777777" w:rsidR="00FA13E4" w:rsidRPr="004337B3" w:rsidRDefault="00FA13E4" w:rsidP="00DD043B">
      <w:pPr>
        <w:rPr>
          <w:sz w:val="26"/>
          <w:szCs w:val="24"/>
          <w:lang w:val="hr-HR" w:eastAsia="en-US"/>
        </w:rPr>
      </w:pPr>
    </w:p>
    <w:p w14:paraId="103B9D88" w14:textId="77777777" w:rsidR="00FA13E4" w:rsidRPr="004337B3" w:rsidRDefault="00FA13E4" w:rsidP="00DD043B">
      <w:pPr>
        <w:rPr>
          <w:sz w:val="24"/>
          <w:szCs w:val="24"/>
          <w:lang w:val="hr-HR" w:eastAsia="en-US"/>
        </w:rPr>
      </w:pPr>
      <w:r w:rsidRPr="004337B3">
        <w:rPr>
          <w:sz w:val="24"/>
          <w:szCs w:val="24"/>
          <w:lang w:val="hr-HR" w:eastAsia="en-US"/>
        </w:rPr>
        <w:t>U slučaju vlastite izrade rodenticidnog mamka, proizvođač mamka mora priskrbiti atest ovlaštene državne institucije o učinkovitosti i sadržaju aktivne tvari, te kod krutih tvorbi još i test na čvrstoću u vlažno-vodenim medijima i standardizaciju izgleda mamka. Sve to je potrebno zbog zaštite od trajnih, a ponekad i ekološki štetnih učinaka rodenticidnih mamaka, uslijed veće koncentracije djelatne tvari ili neučinkovitosti zbog smanjene koncentracije djelatne</w:t>
      </w:r>
      <w:r w:rsidRPr="004337B3">
        <w:rPr>
          <w:spacing w:val="-2"/>
          <w:sz w:val="24"/>
          <w:szCs w:val="24"/>
          <w:lang w:val="hr-HR" w:eastAsia="en-US"/>
        </w:rPr>
        <w:t xml:space="preserve"> </w:t>
      </w:r>
      <w:r w:rsidRPr="004337B3">
        <w:rPr>
          <w:sz w:val="24"/>
          <w:szCs w:val="24"/>
          <w:lang w:val="hr-HR" w:eastAsia="en-US"/>
        </w:rPr>
        <w:t>tvari.</w:t>
      </w:r>
    </w:p>
    <w:p w14:paraId="5A17156A" w14:textId="77777777" w:rsidR="00FA13E4" w:rsidRPr="004337B3" w:rsidRDefault="00FA13E4" w:rsidP="00DD043B">
      <w:pPr>
        <w:rPr>
          <w:sz w:val="26"/>
          <w:szCs w:val="24"/>
          <w:lang w:val="hr-HR" w:eastAsia="en-US"/>
        </w:rPr>
      </w:pPr>
    </w:p>
    <w:p w14:paraId="429D6763" w14:textId="77777777" w:rsidR="00FA13E4" w:rsidRPr="004337B3" w:rsidRDefault="00FA13E4" w:rsidP="00DD043B">
      <w:pPr>
        <w:rPr>
          <w:sz w:val="24"/>
          <w:szCs w:val="24"/>
          <w:lang w:val="hr-HR" w:eastAsia="en-US"/>
        </w:rPr>
      </w:pPr>
      <w:r w:rsidRPr="004337B3">
        <w:rPr>
          <w:sz w:val="24"/>
          <w:szCs w:val="24"/>
          <w:lang w:val="hr-HR" w:eastAsia="en-US"/>
        </w:rPr>
        <w:t>U izlaganju meka treba se držati nekih osnovnih pravila:</w:t>
      </w:r>
    </w:p>
    <w:p w14:paraId="2B941FAD" w14:textId="77777777" w:rsidR="00FA13E4" w:rsidRPr="004337B3" w:rsidRDefault="00FA13E4" w:rsidP="00DD043B">
      <w:pPr>
        <w:rPr>
          <w:sz w:val="24"/>
          <w:szCs w:val="22"/>
          <w:lang w:val="hr-HR" w:eastAsia="en-US"/>
        </w:rPr>
      </w:pPr>
      <w:r w:rsidRPr="004337B3">
        <w:rPr>
          <w:sz w:val="24"/>
          <w:szCs w:val="22"/>
          <w:lang w:val="hr-HR" w:eastAsia="en-US"/>
        </w:rPr>
        <w:t>za svaki objekt i teren, treba izraditi točan plan i raspored izlaganja mamaca da se može pratiti uzimanje i eventualni nestanak</w:t>
      </w:r>
      <w:r w:rsidRPr="004337B3">
        <w:rPr>
          <w:spacing w:val="-3"/>
          <w:sz w:val="24"/>
          <w:szCs w:val="22"/>
          <w:lang w:val="hr-HR" w:eastAsia="en-US"/>
        </w:rPr>
        <w:t xml:space="preserve"> </w:t>
      </w:r>
      <w:r w:rsidRPr="004337B3">
        <w:rPr>
          <w:sz w:val="24"/>
          <w:szCs w:val="22"/>
          <w:lang w:val="hr-HR" w:eastAsia="en-US"/>
        </w:rPr>
        <w:t>mamaca;</w:t>
      </w:r>
    </w:p>
    <w:p w14:paraId="6C8FFA19" w14:textId="77777777" w:rsidR="00FA13E4" w:rsidRPr="004337B3" w:rsidRDefault="00FA13E4" w:rsidP="00DD043B">
      <w:pPr>
        <w:rPr>
          <w:sz w:val="24"/>
          <w:szCs w:val="22"/>
          <w:lang w:val="hr-HR" w:eastAsia="en-US"/>
        </w:rPr>
      </w:pPr>
      <w:r w:rsidRPr="004337B3">
        <w:rPr>
          <w:sz w:val="24"/>
          <w:szCs w:val="22"/>
          <w:lang w:val="hr-HR" w:eastAsia="en-US"/>
        </w:rPr>
        <w:t>mamce treba postavljati na i uz mjesta na kojima je uočen najveći broj glodavaca, tj. uz njihove</w:t>
      </w:r>
      <w:r w:rsidRPr="004337B3">
        <w:rPr>
          <w:spacing w:val="1"/>
          <w:sz w:val="24"/>
          <w:szCs w:val="22"/>
          <w:lang w:val="hr-HR" w:eastAsia="en-US"/>
        </w:rPr>
        <w:t xml:space="preserve"> </w:t>
      </w:r>
      <w:r w:rsidRPr="004337B3">
        <w:rPr>
          <w:sz w:val="24"/>
          <w:szCs w:val="22"/>
          <w:lang w:val="hr-HR" w:eastAsia="en-US"/>
        </w:rPr>
        <w:t>putove</w:t>
      </w:r>
    </w:p>
    <w:p w14:paraId="6A7A9182" w14:textId="77777777" w:rsidR="00FA13E4" w:rsidRPr="004337B3" w:rsidRDefault="00FA13E4" w:rsidP="00DD043B">
      <w:pPr>
        <w:rPr>
          <w:sz w:val="24"/>
          <w:szCs w:val="22"/>
          <w:lang w:val="hr-HR" w:eastAsia="en-US"/>
        </w:rPr>
        <w:sectPr w:rsidR="00FA13E4" w:rsidRPr="004337B3">
          <w:pgSz w:w="11910" w:h="16840"/>
          <w:pgMar w:top="1040" w:right="400" w:bottom="1400" w:left="1060" w:header="0" w:footer="1126" w:gutter="0"/>
          <w:cols w:space="720"/>
        </w:sectPr>
      </w:pPr>
    </w:p>
    <w:p w14:paraId="7B2D0EF3" w14:textId="77777777" w:rsidR="00FA13E4" w:rsidRPr="004337B3" w:rsidRDefault="00FA13E4" w:rsidP="00DD043B">
      <w:pPr>
        <w:rPr>
          <w:sz w:val="24"/>
          <w:szCs w:val="22"/>
          <w:lang w:val="hr-HR" w:eastAsia="en-US"/>
        </w:rPr>
      </w:pPr>
      <w:r w:rsidRPr="004337B3">
        <w:rPr>
          <w:sz w:val="24"/>
          <w:szCs w:val="22"/>
          <w:lang w:val="hr-HR" w:eastAsia="en-US"/>
        </w:rPr>
        <w:lastRenderedPageBreak/>
        <w:t>- mamce treba uvijek izlagati na skrovita i zaklonjena mjesta u za to predviđene deratizacijske kutije koje nije moguće slučajno otvoriti;</w:t>
      </w:r>
    </w:p>
    <w:p w14:paraId="0AA3819B" w14:textId="77777777" w:rsidR="00FA13E4" w:rsidRPr="004337B3" w:rsidRDefault="00FA13E4" w:rsidP="00DD043B">
      <w:pPr>
        <w:rPr>
          <w:sz w:val="24"/>
          <w:szCs w:val="22"/>
          <w:lang w:val="hr-HR" w:eastAsia="en-US"/>
        </w:rPr>
      </w:pPr>
      <w:r w:rsidRPr="004337B3">
        <w:rPr>
          <w:sz w:val="24"/>
          <w:szCs w:val="22"/>
          <w:lang w:val="hr-HR" w:eastAsia="en-US"/>
        </w:rPr>
        <w:t>meke moraju biti izložene na način da su nedostupne za sve neciljne vrste, domaće i ostale životinje;</w:t>
      </w:r>
    </w:p>
    <w:p w14:paraId="3DAFDE91" w14:textId="77777777" w:rsidR="00FA13E4" w:rsidRPr="004337B3" w:rsidRDefault="00FA13E4" w:rsidP="00DD043B">
      <w:pPr>
        <w:rPr>
          <w:sz w:val="24"/>
          <w:szCs w:val="22"/>
          <w:lang w:val="hr-HR" w:eastAsia="en-US"/>
        </w:rPr>
      </w:pPr>
      <w:r w:rsidRPr="004337B3">
        <w:rPr>
          <w:sz w:val="24"/>
          <w:szCs w:val="22"/>
          <w:lang w:val="hr-HR" w:eastAsia="en-US"/>
        </w:rPr>
        <w:t>mamci moraju biti izloženi na način da ne kontaminiraju namirnice i da ne bi slučajno ili zabunom bili pomiješani s</w:t>
      </w:r>
      <w:r w:rsidRPr="004337B3">
        <w:rPr>
          <w:spacing w:val="-1"/>
          <w:sz w:val="24"/>
          <w:szCs w:val="22"/>
          <w:lang w:val="hr-HR" w:eastAsia="en-US"/>
        </w:rPr>
        <w:t xml:space="preserve"> </w:t>
      </w:r>
      <w:r w:rsidRPr="004337B3">
        <w:rPr>
          <w:sz w:val="24"/>
          <w:szCs w:val="22"/>
          <w:lang w:val="hr-HR" w:eastAsia="en-US"/>
        </w:rPr>
        <w:t>namirnicama;</w:t>
      </w:r>
    </w:p>
    <w:p w14:paraId="1EFA308D" w14:textId="77777777" w:rsidR="00FA13E4" w:rsidRPr="004337B3" w:rsidRDefault="00FA13E4" w:rsidP="00DD043B">
      <w:pPr>
        <w:rPr>
          <w:sz w:val="24"/>
          <w:szCs w:val="22"/>
          <w:lang w:val="hr-HR" w:eastAsia="en-US"/>
        </w:rPr>
      </w:pPr>
      <w:r w:rsidRPr="004337B3">
        <w:rPr>
          <w:sz w:val="24"/>
          <w:szCs w:val="22"/>
          <w:lang w:val="hr-HR" w:eastAsia="en-US"/>
        </w:rPr>
        <w:t xml:space="preserve">deratizacijske kutije moraju biti posebno označene, primjerene vrsti objekta u koji se postavljaju </w:t>
      </w:r>
      <w:r w:rsidRPr="004337B3">
        <w:rPr>
          <w:spacing w:val="-4"/>
          <w:sz w:val="24"/>
          <w:szCs w:val="22"/>
          <w:lang w:val="hr-HR" w:eastAsia="en-US"/>
        </w:rPr>
        <w:t xml:space="preserve">(npr. </w:t>
      </w:r>
      <w:r w:rsidRPr="004337B3">
        <w:rPr>
          <w:sz w:val="24"/>
          <w:szCs w:val="22"/>
          <w:lang w:val="hr-HR" w:eastAsia="en-US"/>
        </w:rPr>
        <w:t xml:space="preserve">otporne na vlagu i druge vremenske uvjete), te veličinom </w:t>
      </w:r>
      <w:r w:rsidRPr="004337B3">
        <w:rPr>
          <w:spacing w:val="-3"/>
          <w:sz w:val="24"/>
          <w:szCs w:val="22"/>
          <w:lang w:val="hr-HR" w:eastAsia="en-US"/>
        </w:rPr>
        <w:t xml:space="preserve">primjerene </w:t>
      </w:r>
      <w:r w:rsidRPr="004337B3">
        <w:rPr>
          <w:sz w:val="24"/>
          <w:szCs w:val="22"/>
          <w:lang w:val="hr-HR" w:eastAsia="en-US"/>
        </w:rPr>
        <w:t>ciljnoj vrsti (štakoru);</w:t>
      </w:r>
    </w:p>
    <w:p w14:paraId="7F255CD2" w14:textId="77777777" w:rsidR="00FA13E4" w:rsidRPr="004337B3" w:rsidRDefault="00FA13E4" w:rsidP="00DD043B">
      <w:pPr>
        <w:rPr>
          <w:sz w:val="24"/>
          <w:szCs w:val="22"/>
          <w:lang w:val="hr-HR" w:eastAsia="en-US"/>
        </w:rPr>
      </w:pPr>
      <w:r w:rsidRPr="004337B3">
        <w:rPr>
          <w:sz w:val="24"/>
          <w:szCs w:val="22"/>
          <w:lang w:val="hr-HR" w:eastAsia="en-US"/>
        </w:rPr>
        <w:t>broj i količina izloženih meka uvijek mora biti veći nego što se pretpostavlja da će ih glodavci konzumirati, ali pri tome ne treba pretjerivati jer meke stajanjem</w:t>
      </w:r>
      <w:r w:rsidRPr="004337B3">
        <w:rPr>
          <w:spacing w:val="-16"/>
          <w:sz w:val="24"/>
          <w:szCs w:val="22"/>
          <w:lang w:val="hr-HR" w:eastAsia="en-US"/>
        </w:rPr>
        <w:t xml:space="preserve"> </w:t>
      </w:r>
      <w:r w:rsidRPr="004337B3">
        <w:rPr>
          <w:sz w:val="24"/>
          <w:szCs w:val="22"/>
          <w:lang w:val="hr-HR" w:eastAsia="en-US"/>
        </w:rPr>
        <w:t>propadaju;</w:t>
      </w:r>
    </w:p>
    <w:p w14:paraId="5766EF0E" w14:textId="77777777" w:rsidR="00FA13E4" w:rsidRPr="004337B3" w:rsidRDefault="00FA13E4" w:rsidP="00DD043B">
      <w:pPr>
        <w:rPr>
          <w:sz w:val="24"/>
          <w:szCs w:val="22"/>
          <w:lang w:val="hr-HR" w:eastAsia="en-US"/>
        </w:rPr>
      </w:pPr>
      <w:r w:rsidRPr="004337B3">
        <w:rPr>
          <w:sz w:val="24"/>
          <w:szCs w:val="22"/>
          <w:lang w:val="hr-HR" w:eastAsia="en-US"/>
        </w:rPr>
        <w:t>meke izložene u kanalizacijskim sustavima moraju biti otporne na vlagu i izložene na mjestima ili na način da ih voda ne može otplaviti (vezane</w:t>
      </w:r>
      <w:r w:rsidRPr="004337B3">
        <w:rPr>
          <w:spacing w:val="-4"/>
          <w:sz w:val="24"/>
          <w:szCs w:val="22"/>
          <w:lang w:val="hr-HR" w:eastAsia="en-US"/>
        </w:rPr>
        <w:t xml:space="preserve"> </w:t>
      </w:r>
      <w:r w:rsidRPr="004337B3">
        <w:rPr>
          <w:sz w:val="24"/>
          <w:szCs w:val="22"/>
          <w:lang w:val="hr-HR" w:eastAsia="en-US"/>
        </w:rPr>
        <w:t>žicom).</w:t>
      </w:r>
    </w:p>
    <w:p w14:paraId="22EDD536" w14:textId="77777777" w:rsidR="00FA13E4" w:rsidRPr="004337B3" w:rsidRDefault="00FA13E4" w:rsidP="00DD043B">
      <w:pPr>
        <w:rPr>
          <w:b/>
          <w:bCs/>
          <w:sz w:val="24"/>
          <w:szCs w:val="24"/>
          <w:lang w:val="hr-HR" w:eastAsia="en-US"/>
        </w:rPr>
      </w:pPr>
      <w:r w:rsidRPr="004337B3">
        <w:rPr>
          <w:b/>
          <w:bCs/>
          <w:sz w:val="24"/>
          <w:szCs w:val="24"/>
          <w:lang w:val="hr-HR" w:eastAsia="en-US"/>
        </w:rPr>
        <w:t>Standardi (normativi) za izlaganje zatrovanih</w:t>
      </w:r>
      <w:r w:rsidRPr="004337B3">
        <w:rPr>
          <w:b/>
          <w:bCs/>
          <w:spacing w:val="-3"/>
          <w:sz w:val="24"/>
          <w:szCs w:val="24"/>
          <w:lang w:val="hr-HR" w:eastAsia="en-US"/>
        </w:rPr>
        <w:t xml:space="preserve"> </w:t>
      </w:r>
      <w:r w:rsidRPr="004337B3">
        <w:rPr>
          <w:b/>
          <w:bCs/>
          <w:sz w:val="24"/>
          <w:szCs w:val="24"/>
          <w:lang w:val="hr-HR" w:eastAsia="en-US"/>
        </w:rPr>
        <w:t>mamaka</w:t>
      </w:r>
    </w:p>
    <w:p w14:paraId="19194C64" w14:textId="77777777" w:rsidR="00FA13E4" w:rsidRPr="004337B3" w:rsidRDefault="00FA13E4" w:rsidP="00DD043B">
      <w:pPr>
        <w:rPr>
          <w:sz w:val="24"/>
          <w:szCs w:val="24"/>
          <w:lang w:val="hr-HR" w:eastAsia="en-US"/>
        </w:rPr>
      </w:pPr>
      <w:r w:rsidRPr="004337B3">
        <w:rPr>
          <w:sz w:val="24"/>
          <w:szCs w:val="24"/>
          <w:lang w:val="hr-HR" w:eastAsia="en-US"/>
        </w:rPr>
        <w:t>Zatrovani mamci moraju se izlagati po pravilima struke na siguran način na skrovita i zaštićena mjesta na način da su dostupni glodavcima, a zaštićeni od ne ciljanih vrsta. Mamci se moraju izlagati što bliže ili u aktivne rupe glodavaca, uz putove njihove kretanja ili uz mjesta</w:t>
      </w:r>
      <w:r w:rsidRPr="004337B3">
        <w:rPr>
          <w:spacing w:val="-1"/>
          <w:sz w:val="24"/>
          <w:szCs w:val="24"/>
          <w:lang w:val="hr-HR" w:eastAsia="en-US"/>
        </w:rPr>
        <w:t xml:space="preserve"> </w:t>
      </w:r>
      <w:r w:rsidRPr="004337B3">
        <w:rPr>
          <w:sz w:val="24"/>
          <w:szCs w:val="24"/>
          <w:lang w:val="hr-HR" w:eastAsia="en-US"/>
        </w:rPr>
        <w:t>zadržavanja.</w:t>
      </w:r>
    </w:p>
    <w:p w14:paraId="7A944EA6" w14:textId="77777777" w:rsidR="00FA13E4" w:rsidRPr="004337B3" w:rsidRDefault="00FA13E4" w:rsidP="00DD043B">
      <w:pPr>
        <w:rPr>
          <w:sz w:val="10"/>
          <w:szCs w:val="24"/>
          <w:lang w:val="hr-HR" w:eastAsia="en-US"/>
        </w:rPr>
      </w:pPr>
    </w:p>
    <w:tbl>
      <w:tblPr>
        <w:tblW w:w="0" w:type="auto"/>
        <w:tblInd w:w="2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92"/>
        <w:gridCol w:w="2069"/>
        <w:gridCol w:w="2232"/>
        <w:gridCol w:w="3499"/>
        <w:gridCol w:w="1764"/>
      </w:tblGrid>
      <w:tr w:rsidR="00D151A3" w:rsidRPr="004337B3" w14:paraId="34D2A262" w14:textId="77777777" w:rsidTr="00444C20">
        <w:trPr>
          <w:trHeight w:val="1043"/>
        </w:trPr>
        <w:tc>
          <w:tcPr>
            <w:tcW w:w="2561" w:type="dxa"/>
            <w:gridSpan w:val="2"/>
            <w:tcBorders>
              <w:top w:val="single" w:sz="6" w:space="0" w:color="000000"/>
              <w:left w:val="single" w:sz="6" w:space="0" w:color="000000"/>
              <w:bottom w:val="single" w:sz="6" w:space="0" w:color="000000"/>
              <w:right w:val="single" w:sz="6" w:space="0" w:color="000000"/>
            </w:tcBorders>
            <w:shd w:val="clear" w:color="auto" w:fill="auto"/>
          </w:tcPr>
          <w:p w14:paraId="269A2A98" w14:textId="77777777" w:rsidR="00FA13E4" w:rsidRPr="004337B3" w:rsidRDefault="00FA13E4" w:rsidP="00444C20">
            <w:pPr>
              <w:widowControl w:val="0"/>
              <w:autoSpaceDE w:val="0"/>
              <w:autoSpaceDN w:val="0"/>
              <w:rPr>
                <w:rFonts w:ascii="Calibri" w:eastAsia="Calibri" w:hAnsi="Calibri"/>
                <w:sz w:val="22"/>
                <w:szCs w:val="22"/>
                <w:lang w:val="hr-HR" w:eastAsia="en-US"/>
              </w:rPr>
            </w:pPr>
          </w:p>
          <w:p w14:paraId="0360DF77" w14:textId="77777777" w:rsidR="00FA13E4" w:rsidRPr="004337B3" w:rsidRDefault="00FA13E4" w:rsidP="00444C20">
            <w:pPr>
              <w:widowControl w:val="0"/>
              <w:autoSpaceDE w:val="0"/>
              <w:autoSpaceDN w:val="0"/>
              <w:rPr>
                <w:rFonts w:ascii="Calibri" w:eastAsia="Calibri" w:hAnsi="Calibri"/>
                <w:b/>
                <w:sz w:val="18"/>
                <w:szCs w:val="22"/>
                <w:lang w:val="hr-HR" w:eastAsia="en-US"/>
              </w:rPr>
            </w:pPr>
            <w:r w:rsidRPr="004337B3">
              <w:rPr>
                <w:rFonts w:ascii="Calibri" w:eastAsia="Calibri" w:hAnsi="Calibri"/>
                <w:b/>
                <w:sz w:val="18"/>
                <w:szCs w:val="22"/>
                <w:lang w:val="hr-HR" w:eastAsia="en-US"/>
              </w:rPr>
              <w:t>Vrsta objekta</w:t>
            </w:r>
          </w:p>
        </w:tc>
        <w:tc>
          <w:tcPr>
            <w:tcW w:w="2232" w:type="dxa"/>
            <w:tcBorders>
              <w:top w:val="single" w:sz="6" w:space="0" w:color="000000"/>
              <w:left w:val="single" w:sz="6" w:space="0" w:color="000000"/>
              <w:bottom w:val="single" w:sz="6" w:space="0" w:color="000000"/>
              <w:right w:val="single" w:sz="6" w:space="0" w:color="000000"/>
            </w:tcBorders>
            <w:shd w:val="clear" w:color="auto" w:fill="auto"/>
            <w:hideMark/>
          </w:tcPr>
          <w:p w14:paraId="36698E54" w14:textId="77777777" w:rsidR="00FA13E4" w:rsidRPr="004337B3" w:rsidRDefault="00FA13E4" w:rsidP="00444C20">
            <w:pPr>
              <w:widowControl w:val="0"/>
              <w:autoSpaceDE w:val="0"/>
              <w:autoSpaceDN w:val="0"/>
              <w:rPr>
                <w:rFonts w:ascii="Calibri" w:eastAsia="Calibri" w:hAnsi="Calibri"/>
                <w:b/>
                <w:sz w:val="18"/>
                <w:szCs w:val="22"/>
                <w:lang w:val="hr-HR" w:eastAsia="en-US"/>
              </w:rPr>
            </w:pPr>
            <w:r w:rsidRPr="004337B3">
              <w:rPr>
                <w:rFonts w:ascii="Calibri" w:eastAsia="Calibri" w:hAnsi="Calibri"/>
                <w:b/>
                <w:sz w:val="18"/>
                <w:szCs w:val="22"/>
                <w:lang w:val="hr-HR" w:eastAsia="en-US"/>
              </w:rPr>
              <w:t>Količina krutog parafiniziranog ili želatinoznog (mekog) mamca</w:t>
            </w:r>
          </w:p>
        </w:tc>
        <w:tc>
          <w:tcPr>
            <w:tcW w:w="3499" w:type="dxa"/>
            <w:tcBorders>
              <w:top w:val="single" w:sz="6" w:space="0" w:color="000000"/>
              <w:left w:val="single" w:sz="6" w:space="0" w:color="000000"/>
              <w:bottom w:val="single" w:sz="6" w:space="0" w:color="000000"/>
              <w:right w:val="single" w:sz="6" w:space="0" w:color="000000"/>
            </w:tcBorders>
            <w:shd w:val="clear" w:color="auto" w:fill="auto"/>
          </w:tcPr>
          <w:p w14:paraId="0A860BE7" w14:textId="77777777" w:rsidR="00FA13E4" w:rsidRPr="004337B3" w:rsidRDefault="00FA13E4" w:rsidP="00444C20">
            <w:pPr>
              <w:widowControl w:val="0"/>
              <w:autoSpaceDE w:val="0"/>
              <w:autoSpaceDN w:val="0"/>
              <w:rPr>
                <w:rFonts w:ascii="Calibri" w:eastAsia="Calibri" w:hAnsi="Calibri"/>
                <w:sz w:val="22"/>
                <w:szCs w:val="22"/>
                <w:lang w:val="hr-HR" w:eastAsia="en-US"/>
              </w:rPr>
            </w:pPr>
          </w:p>
          <w:p w14:paraId="53835929" w14:textId="77777777" w:rsidR="00FA13E4" w:rsidRPr="004337B3" w:rsidRDefault="00FA13E4" w:rsidP="00444C20">
            <w:pPr>
              <w:widowControl w:val="0"/>
              <w:autoSpaceDE w:val="0"/>
              <w:autoSpaceDN w:val="0"/>
              <w:rPr>
                <w:rFonts w:ascii="Calibri" w:eastAsia="Calibri" w:hAnsi="Calibri"/>
                <w:b/>
                <w:sz w:val="18"/>
                <w:szCs w:val="22"/>
                <w:lang w:val="hr-HR" w:eastAsia="en-US"/>
              </w:rPr>
            </w:pPr>
            <w:r w:rsidRPr="004337B3">
              <w:rPr>
                <w:rFonts w:ascii="Calibri" w:eastAsia="Calibri" w:hAnsi="Calibri"/>
                <w:b/>
                <w:sz w:val="18"/>
                <w:szCs w:val="22"/>
                <w:lang w:val="hr-HR" w:eastAsia="en-US"/>
              </w:rPr>
              <w:t>Površina tretiranja</w:t>
            </w:r>
          </w:p>
        </w:tc>
        <w:tc>
          <w:tcPr>
            <w:tcW w:w="1764" w:type="dxa"/>
            <w:tcBorders>
              <w:top w:val="single" w:sz="6" w:space="0" w:color="000000"/>
              <w:left w:val="single" w:sz="6" w:space="0" w:color="000000"/>
              <w:bottom w:val="single" w:sz="6" w:space="0" w:color="000000"/>
              <w:right w:val="single" w:sz="6" w:space="0" w:color="000000"/>
            </w:tcBorders>
            <w:shd w:val="clear" w:color="auto" w:fill="auto"/>
            <w:hideMark/>
          </w:tcPr>
          <w:p w14:paraId="7100553B" w14:textId="77777777" w:rsidR="00FA13E4" w:rsidRPr="004337B3" w:rsidRDefault="00FA13E4" w:rsidP="00444C20">
            <w:pPr>
              <w:widowControl w:val="0"/>
              <w:autoSpaceDE w:val="0"/>
              <w:autoSpaceDN w:val="0"/>
              <w:rPr>
                <w:rFonts w:ascii="Calibri" w:eastAsia="Calibri" w:hAnsi="Calibri"/>
                <w:b/>
                <w:sz w:val="18"/>
                <w:szCs w:val="22"/>
                <w:lang w:val="hr-HR" w:eastAsia="en-US"/>
              </w:rPr>
            </w:pPr>
            <w:r w:rsidRPr="004337B3">
              <w:rPr>
                <w:rFonts w:ascii="Calibri" w:eastAsia="Calibri" w:hAnsi="Calibri"/>
                <w:b/>
                <w:sz w:val="18"/>
                <w:szCs w:val="22"/>
                <w:lang w:val="hr-HR" w:eastAsia="en-US"/>
              </w:rPr>
              <w:t>Obvezna uporaba deratizacijske kutije koju nije moguće slučajno otvoriti</w:t>
            </w:r>
          </w:p>
        </w:tc>
      </w:tr>
      <w:tr w:rsidR="00D151A3" w:rsidRPr="004337B3" w14:paraId="0C0A356F" w14:textId="77777777" w:rsidTr="00444C20">
        <w:trPr>
          <w:trHeight w:val="1228"/>
        </w:trPr>
        <w:tc>
          <w:tcPr>
            <w:tcW w:w="492" w:type="dxa"/>
            <w:tcBorders>
              <w:top w:val="single" w:sz="6" w:space="0" w:color="000000"/>
              <w:left w:val="single" w:sz="6" w:space="0" w:color="000000"/>
              <w:bottom w:val="single" w:sz="6" w:space="0" w:color="000000"/>
              <w:right w:val="single" w:sz="6" w:space="0" w:color="000000"/>
            </w:tcBorders>
            <w:shd w:val="clear" w:color="auto" w:fill="auto"/>
          </w:tcPr>
          <w:p w14:paraId="0FAC5D73" w14:textId="77777777" w:rsidR="00FA13E4" w:rsidRPr="004337B3" w:rsidRDefault="00FA13E4" w:rsidP="00444C20">
            <w:pPr>
              <w:widowControl w:val="0"/>
              <w:autoSpaceDE w:val="0"/>
              <w:autoSpaceDN w:val="0"/>
              <w:rPr>
                <w:rFonts w:ascii="Calibri" w:eastAsia="Calibri" w:hAnsi="Calibri"/>
                <w:sz w:val="26"/>
                <w:szCs w:val="22"/>
                <w:lang w:val="hr-HR" w:eastAsia="en-US"/>
              </w:rPr>
            </w:pPr>
          </w:p>
          <w:p w14:paraId="6289C211" w14:textId="77777777" w:rsidR="00FA13E4" w:rsidRPr="004337B3" w:rsidRDefault="00FA13E4" w:rsidP="00444C20">
            <w:pPr>
              <w:widowControl w:val="0"/>
              <w:autoSpaceDE w:val="0"/>
              <w:autoSpaceDN w:val="0"/>
              <w:rPr>
                <w:rFonts w:ascii="Calibri" w:eastAsia="Calibri" w:hAnsi="Calibri"/>
                <w:sz w:val="24"/>
                <w:szCs w:val="22"/>
                <w:lang w:val="hr-HR" w:eastAsia="en-US"/>
              </w:rPr>
            </w:pPr>
            <w:r w:rsidRPr="004337B3">
              <w:rPr>
                <w:rFonts w:ascii="Calibri" w:eastAsia="Calibri" w:hAnsi="Calibri"/>
                <w:sz w:val="24"/>
                <w:szCs w:val="22"/>
                <w:lang w:val="hr-HR" w:eastAsia="en-US"/>
              </w:rPr>
              <w:t>1.</w:t>
            </w:r>
          </w:p>
        </w:tc>
        <w:tc>
          <w:tcPr>
            <w:tcW w:w="2069" w:type="dxa"/>
            <w:tcBorders>
              <w:top w:val="single" w:sz="6" w:space="0" w:color="000000"/>
              <w:left w:val="single" w:sz="6" w:space="0" w:color="000000"/>
              <w:bottom w:val="single" w:sz="6" w:space="0" w:color="000000"/>
              <w:right w:val="single" w:sz="6" w:space="0" w:color="000000"/>
            </w:tcBorders>
            <w:shd w:val="clear" w:color="auto" w:fill="auto"/>
          </w:tcPr>
          <w:p w14:paraId="59E6F658" w14:textId="77777777" w:rsidR="00FA13E4" w:rsidRPr="004337B3" w:rsidRDefault="00FA13E4" w:rsidP="00444C20">
            <w:pPr>
              <w:widowControl w:val="0"/>
              <w:autoSpaceDE w:val="0"/>
              <w:autoSpaceDN w:val="0"/>
              <w:rPr>
                <w:rFonts w:ascii="Calibri" w:eastAsia="Calibri" w:hAnsi="Calibri"/>
                <w:sz w:val="29"/>
                <w:szCs w:val="22"/>
                <w:lang w:val="hr-HR" w:eastAsia="en-US"/>
              </w:rPr>
            </w:pPr>
          </w:p>
          <w:p w14:paraId="0C856497" w14:textId="77777777" w:rsidR="00FA13E4" w:rsidRPr="004337B3" w:rsidRDefault="00FA13E4" w:rsidP="00444C20">
            <w:pPr>
              <w:widowControl w:val="0"/>
              <w:autoSpaceDE w:val="0"/>
              <w:autoSpaceDN w:val="0"/>
              <w:rPr>
                <w:rFonts w:ascii="Calibri" w:eastAsia="Calibri" w:hAnsi="Calibri"/>
                <w:sz w:val="22"/>
                <w:szCs w:val="22"/>
                <w:lang w:val="hr-HR" w:eastAsia="en-US"/>
              </w:rPr>
            </w:pPr>
            <w:r w:rsidRPr="004337B3">
              <w:rPr>
                <w:rFonts w:ascii="Calibri" w:eastAsia="Calibri" w:hAnsi="Calibri"/>
                <w:sz w:val="22"/>
                <w:szCs w:val="22"/>
                <w:lang w:val="hr-HR" w:eastAsia="en-US"/>
              </w:rPr>
              <w:t>Stambeni objekti i okućnice*</w:t>
            </w:r>
          </w:p>
        </w:tc>
        <w:tc>
          <w:tcPr>
            <w:tcW w:w="2232" w:type="dxa"/>
            <w:tcBorders>
              <w:top w:val="single" w:sz="6" w:space="0" w:color="000000"/>
              <w:left w:val="single" w:sz="6" w:space="0" w:color="000000"/>
              <w:bottom w:val="single" w:sz="6" w:space="0" w:color="000000"/>
              <w:right w:val="single" w:sz="6" w:space="0" w:color="000000"/>
            </w:tcBorders>
            <w:shd w:val="clear" w:color="auto" w:fill="auto"/>
          </w:tcPr>
          <w:p w14:paraId="7470A76E" w14:textId="77777777" w:rsidR="00FA13E4" w:rsidRPr="004337B3" w:rsidRDefault="00FA13E4" w:rsidP="00444C20">
            <w:pPr>
              <w:widowControl w:val="0"/>
              <w:autoSpaceDE w:val="0"/>
              <w:autoSpaceDN w:val="0"/>
              <w:rPr>
                <w:rFonts w:ascii="Calibri" w:eastAsia="Calibri" w:hAnsi="Calibri"/>
                <w:sz w:val="24"/>
                <w:szCs w:val="22"/>
                <w:lang w:val="hr-HR" w:eastAsia="en-US"/>
              </w:rPr>
            </w:pPr>
          </w:p>
          <w:p w14:paraId="20D4181B" w14:textId="77777777" w:rsidR="00FA13E4" w:rsidRPr="004337B3" w:rsidRDefault="00FA13E4" w:rsidP="00444C20">
            <w:pPr>
              <w:widowControl w:val="0"/>
              <w:autoSpaceDE w:val="0"/>
              <w:autoSpaceDN w:val="0"/>
              <w:rPr>
                <w:rFonts w:ascii="Calibri" w:eastAsia="Calibri" w:hAnsi="Calibri"/>
                <w:sz w:val="22"/>
                <w:szCs w:val="22"/>
                <w:lang w:val="hr-HR" w:eastAsia="en-US"/>
              </w:rPr>
            </w:pPr>
            <w:r w:rsidRPr="004337B3">
              <w:rPr>
                <w:rFonts w:ascii="Calibri" w:eastAsia="Calibri" w:hAnsi="Calibri"/>
                <w:sz w:val="22"/>
                <w:szCs w:val="22"/>
                <w:lang w:val="hr-HR" w:eastAsia="en-US"/>
              </w:rPr>
              <w:t>1 mamac (20 – 50 gr)</w:t>
            </w:r>
          </w:p>
        </w:tc>
        <w:tc>
          <w:tcPr>
            <w:tcW w:w="3499" w:type="dxa"/>
            <w:tcBorders>
              <w:top w:val="single" w:sz="6" w:space="0" w:color="000000"/>
              <w:left w:val="single" w:sz="6" w:space="0" w:color="000000"/>
              <w:bottom w:val="single" w:sz="6" w:space="0" w:color="000000"/>
              <w:right w:val="single" w:sz="6" w:space="0" w:color="000000"/>
            </w:tcBorders>
            <w:shd w:val="clear" w:color="auto" w:fill="auto"/>
          </w:tcPr>
          <w:p w14:paraId="03AD8214" w14:textId="77777777" w:rsidR="00FA13E4" w:rsidRPr="004337B3" w:rsidRDefault="00FA13E4" w:rsidP="00444C20">
            <w:pPr>
              <w:widowControl w:val="0"/>
              <w:autoSpaceDE w:val="0"/>
              <w:autoSpaceDN w:val="0"/>
              <w:rPr>
                <w:rFonts w:ascii="Calibri" w:eastAsia="Calibri" w:hAnsi="Calibri"/>
                <w:sz w:val="24"/>
                <w:szCs w:val="22"/>
                <w:lang w:val="hr-HR" w:eastAsia="en-US"/>
              </w:rPr>
            </w:pPr>
          </w:p>
          <w:p w14:paraId="3263EA92" w14:textId="77777777" w:rsidR="00FA13E4" w:rsidRPr="004337B3" w:rsidRDefault="00FA13E4" w:rsidP="00444C20">
            <w:pPr>
              <w:widowControl w:val="0"/>
              <w:autoSpaceDE w:val="0"/>
              <w:autoSpaceDN w:val="0"/>
              <w:rPr>
                <w:rFonts w:ascii="Calibri" w:eastAsia="Calibri" w:hAnsi="Calibri"/>
                <w:sz w:val="22"/>
                <w:szCs w:val="22"/>
                <w:lang w:val="hr-HR" w:eastAsia="en-US"/>
              </w:rPr>
            </w:pPr>
            <w:r w:rsidRPr="004337B3">
              <w:rPr>
                <w:rFonts w:ascii="Calibri" w:eastAsia="Calibri" w:hAnsi="Calibri"/>
                <w:sz w:val="22"/>
                <w:szCs w:val="22"/>
                <w:lang w:val="hr-HR" w:eastAsia="en-US"/>
              </w:rPr>
              <w:t>30 m</w:t>
            </w:r>
            <w:r w:rsidRPr="004337B3">
              <w:rPr>
                <w:rFonts w:ascii="Calibri" w:eastAsia="Calibri" w:hAnsi="Calibri"/>
                <w:sz w:val="22"/>
                <w:szCs w:val="22"/>
                <w:vertAlign w:val="superscript"/>
                <w:lang w:val="hr-HR" w:eastAsia="en-US"/>
              </w:rPr>
              <w:t>2</w:t>
            </w:r>
          </w:p>
        </w:tc>
        <w:tc>
          <w:tcPr>
            <w:tcW w:w="1764" w:type="dxa"/>
            <w:tcBorders>
              <w:top w:val="single" w:sz="6" w:space="0" w:color="000000"/>
              <w:left w:val="single" w:sz="6" w:space="0" w:color="000000"/>
              <w:bottom w:val="single" w:sz="6" w:space="0" w:color="000000"/>
              <w:right w:val="single" w:sz="6" w:space="0" w:color="000000"/>
            </w:tcBorders>
            <w:shd w:val="clear" w:color="auto" w:fill="auto"/>
            <w:hideMark/>
          </w:tcPr>
          <w:p w14:paraId="3E2AAA72" w14:textId="77777777" w:rsidR="00FA13E4" w:rsidRPr="004337B3" w:rsidRDefault="00FA13E4" w:rsidP="00444C20">
            <w:pPr>
              <w:widowControl w:val="0"/>
              <w:autoSpaceDE w:val="0"/>
              <w:autoSpaceDN w:val="0"/>
              <w:rPr>
                <w:rFonts w:ascii="Calibri" w:eastAsia="Calibri" w:hAnsi="Calibri"/>
                <w:sz w:val="22"/>
                <w:szCs w:val="22"/>
                <w:lang w:val="hr-HR" w:eastAsia="en-US"/>
              </w:rPr>
            </w:pPr>
            <w:r w:rsidRPr="004337B3">
              <w:rPr>
                <w:rFonts w:ascii="Calibri" w:eastAsia="Calibri" w:hAnsi="Calibri"/>
                <w:sz w:val="22"/>
                <w:szCs w:val="22"/>
                <w:lang w:val="hr-HR" w:eastAsia="en-US"/>
              </w:rPr>
              <w:t>DA; u</w:t>
            </w:r>
          </w:p>
          <w:p w14:paraId="05D9B53A" w14:textId="77777777" w:rsidR="00FA13E4" w:rsidRPr="004337B3" w:rsidRDefault="00FA13E4" w:rsidP="00444C20">
            <w:pPr>
              <w:widowControl w:val="0"/>
              <w:autoSpaceDE w:val="0"/>
              <w:autoSpaceDN w:val="0"/>
              <w:rPr>
                <w:rFonts w:ascii="Calibri" w:eastAsia="Calibri" w:hAnsi="Calibri"/>
                <w:sz w:val="22"/>
                <w:szCs w:val="22"/>
                <w:lang w:val="hr-HR" w:eastAsia="en-US"/>
              </w:rPr>
            </w:pPr>
            <w:r w:rsidRPr="004337B3">
              <w:rPr>
                <w:rFonts w:ascii="Calibri" w:eastAsia="Calibri" w:hAnsi="Calibri"/>
                <w:sz w:val="22"/>
                <w:szCs w:val="22"/>
                <w:lang w:val="hr-HR" w:eastAsia="en-US"/>
              </w:rPr>
              <w:t>okućnicama mamci skriveni u aktivne rupe</w:t>
            </w:r>
          </w:p>
        </w:tc>
      </w:tr>
      <w:tr w:rsidR="00D151A3" w:rsidRPr="004337B3" w14:paraId="347BDEFA" w14:textId="77777777" w:rsidTr="00444C20">
        <w:trPr>
          <w:trHeight w:val="721"/>
        </w:trPr>
        <w:tc>
          <w:tcPr>
            <w:tcW w:w="492" w:type="dxa"/>
            <w:tcBorders>
              <w:top w:val="single" w:sz="6" w:space="0" w:color="000000"/>
              <w:left w:val="single" w:sz="6" w:space="0" w:color="000000"/>
              <w:bottom w:val="single" w:sz="6" w:space="0" w:color="000000"/>
              <w:right w:val="single" w:sz="6" w:space="0" w:color="000000"/>
            </w:tcBorders>
            <w:shd w:val="clear" w:color="auto" w:fill="auto"/>
            <w:hideMark/>
          </w:tcPr>
          <w:p w14:paraId="7EB0A21C" w14:textId="77777777" w:rsidR="00FA13E4" w:rsidRPr="004337B3" w:rsidRDefault="00FA13E4" w:rsidP="00444C20">
            <w:pPr>
              <w:widowControl w:val="0"/>
              <w:autoSpaceDE w:val="0"/>
              <w:autoSpaceDN w:val="0"/>
              <w:rPr>
                <w:rFonts w:ascii="Calibri" w:eastAsia="Calibri" w:hAnsi="Calibri"/>
                <w:sz w:val="24"/>
                <w:szCs w:val="22"/>
                <w:lang w:val="hr-HR" w:eastAsia="en-US"/>
              </w:rPr>
            </w:pPr>
            <w:r w:rsidRPr="004337B3">
              <w:rPr>
                <w:rFonts w:ascii="Calibri" w:eastAsia="Calibri" w:hAnsi="Calibri"/>
                <w:sz w:val="24"/>
                <w:szCs w:val="22"/>
                <w:lang w:val="hr-HR" w:eastAsia="en-US"/>
              </w:rPr>
              <w:t>2.</w:t>
            </w:r>
          </w:p>
        </w:tc>
        <w:tc>
          <w:tcPr>
            <w:tcW w:w="2069" w:type="dxa"/>
            <w:tcBorders>
              <w:top w:val="single" w:sz="6" w:space="0" w:color="000000"/>
              <w:left w:val="single" w:sz="6" w:space="0" w:color="000000"/>
              <w:bottom w:val="single" w:sz="6" w:space="0" w:color="000000"/>
              <w:right w:val="single" w:sz="6" w:space="0" w:color="000000"/>
            </w:tcBorders>
            <w:shd w:val="clear" w:color="auto" w:fill="auto"/>
            <w:hideMark/>
          </w:tcPr>
          <w:p w14:paraId="5948149D" w14:textId="77777777" w:rsidR="00FA13E4" w:rsidRPr="004337B3" w:rsidRDefault="00FA13E4" w:rsidP="00444C20">
            <w:pPr>
              <w:widowControl w:val="0"/>
              <w:autoSpaceDE w:val="0"/>
              <w:autoSpaceDN w:val="0"/>
              <w:rPr>
                <w:rFonts w:ascii="Calibri" w:eastAsia="Calibri" w:hAnsi="Calibri"/>
                <w:sz w:val="22"/>
                <w:szCs w:val="22"/>
                <w:lang w:val="hr-HR" w:eastAsia="en-US"/>
              </w:rPr>
            </w:pPr>
            <w:r w:rsidRPr="004337B3">
              <w:rPr>
                <w:rFonts w:ascii="Calibri" w:eastAsia="Calibri" w:hAnsi="Calibri"/>
                <w:sz w:val="22"/>
                <w:szCs w:val="22"/>
                <w:lang w:val="hr-HR" w:eastAsia="en-US"/>
              </w:rPr>
              <w:t>Gospodarski objekti i pripadajući</w:t>
            </w:r>
            <w:r w:rsidRPr="004337B3">
              <w:rPr>
                <w:rFonts w:ascii="Calibri" w:eastAsia="Calibri" w:hAnsi="Calibri"/>
                <w:spacing w:val="6"/>
                <w:sz w:val="22"/>
                <w:szCs w:val="22"/>
                <w:lang w:val="hr-HR" w:eastAsia="en-US"/>
              </w:rPr>
              <w:t xml:space="preserve"> </w:t>
            </w:r>
            <w:r w:rsidRPr="004337B3">
              <w:rPr>
                <w:rFonts w:ascii="Calibri" w:eastAsia="Calibri" w:hAnsi="Calibri"/>
                <w:spacing w:val="-3"/>
                <w:sz w:val="22"/>
                <w:szCs w:val="22"/>
                <w:lang w:val="hr-HR" w:eastAsia="en-US"/>
              </w:rPr>
              <w:t>prostori</w:t>
            </w:r>
          </w:p>
        </w:tc>
        <w:tc>
          <w:tcPr>
            <w:tcW w:w="2232" w:type="dxa"/>
            <w:tcBorders>
              <w:top w:val="single" w:sz="6" w:space="0" w:color="000000"/>
              <w:left w:val="single" w:sz="6" w:space="0" w:color="000000"/>
              <w:bottom w:val="single" w:sz="6" w:space="0" w:color="000000"/>
              <w:right w:val="single" w:sz="6" w:space="0" w:color="000000"/>
            </w:tcBorders>
            <w:shd w:val="clear" w:color="auto" w:fill="auto"/>
          </w:tcPr>
          <w:p w14:paraId="3D4BC265" w14:textId="77777777" w:rsidR="00FA13E4" w:rsidRPr="004337B3" w:rsidRDefault="00FA13E4" w:rsidP="00444C20">
            <w:pPr>
              <w:widowControl w:val="0"/>
              <w:autoSpaceDE w:val="0"/>
              <w:autoSpaceDN w:val="0"/>
              <w:rPr>
                <w:rFonts w:ascii="Calibri" w:eastAsia="Calibri" w:hAnsi="Calibri"/>
                <w:sz w:val="18"/>
                <w:szCs w:val="22"/>
                <w:lang w:val="hr-HR" w:eastAsia="en-US"/>
              </w:rPr>
            </w:pPr>
          </w:p>
          <w:p w14:paraId="1E6D8418" w14:textId="77777777" w:rsidR="00FA13E4" w:rsidRPr="004337B3" w:rsidRDefault="00FA13E4" w:rsidP="00444C20">
            <w:pPr>
              <w:widowControl w:val="0"/>
              <w:autoSpaceDE w:val="0"/>
              <w:autoSpaceDN w:val="0"/>
              <w:rPr>
                <w:rFonts w:ascii="Calibri" w:eastAsia="Calibri" w:hAnsi="Calibri"/>
                <w:sz w:val="22"/>
                <w:szCs w:val="22"/>
                <w:lang w:val="hr-HR" w:eastAsia="en-US"/>
              </w:rPr>
            </w:pPr>
            <w:r w:rsidRPr="004337B3">
              <w:rPr>
                <w:rFonts w:ascii="Calibri" w:eastAsia="Calibri" w:hAnsi="Calibri"/>
                <w:sz w:val="22"/>
                <w:szCs w:val="22"/>
                <w:lang w:val="hr-HR" w:eastAsia="en-US"/>
              </w:rPr>
              <w:t>1 mamac (20 – 50 gr)</w:t>
            </w:r>
          </w:p>
        </w:tc>
        <w:tc>
          <w:tcPr>
            <w:tcW w:w="3499" w:type="dxa"/>
            <w:tcBorders>
              <w:top w:val="single" w:sz="6" w:space="0" w:color="000000"/>
              <w:left w:val="single" w:sz="6" w:space="0" w:color="000000"/>
              <w:bottom w:val="single" w:sz="6" w:space="0" w:color="000000"/>
              <w:right w:val="single" w:sz="6" w:space="0" w:color="000000"/>
            </w:tcBorders>
            <w:shd w:val="clear" w:color="auto" w:fill="auto"/>
          </w:tcPr>
          <w:p w14:paraId="6A7159AB" w14:textId="77777777" w:rsidR="00FA13E4" w:rsidRPr="004337B3" w:rsidRDefault="00FA13E4" w:rsidP="00444C20">
            <w:pPr>
              <w:widowControl w:val="0"/>
              <w:autoSpaceDE w:val="0"/>
              <w:autoSpaceDN w:val="0"/>
              <w:rPr>
                <w:rFonts w:ascii="Calibri" w:eastAsia="Calibri" w:hAnsi="Calibri"/>
                <w:sz w:val="18"/>
                <w:szCs w:val="22"/>
                <w:lang w:val="hr-HR" w:eastAsia="en-US"/>
              </w:rPr>
            </w:pPr>
          </w:p>
          <w:p w14:paraId="1989E3DE" w14:textId="77777777" w:rsidR="00FA13E4" w:rsidRPr="004337B3" w:rsidRDefault="00FA13E4" w:rsidP="00444C20">
            <w:pPr>
              <w:widowControl w:val="0"/>
              <w:autoSpaceDE w:val="0"/>
              <w:autoSpaceDN w:val="0"/>
              <w:rPr>
                <w:rFonts w:ascii="Calibri" w:eastAsia="Calibri" w:hAnsi="Calibri"/>
                <w:sz w:val="22"/>
                <w:szCs w:val="22"/>
                <w:lang w:val="hr-HR" w:eastAsia="en-US"/>
              </w:rPr>
            </w:pPr>
            <w:r w:rsidRPr="004337B3">
              <w:rPr>
                <w:rFonts w:ascii="Calibri" w:eastAsia="Calibri" w:hAnsi="Calibri"/>
                <w:sz w:val="22"/>
                <w:szCs w:val="22"/>
                <w:lang w:val="hr-HR" w:eastAsia="en-US"/>
              </w:rPr>
              <w:t>20 m</w:t>
            </w:r>
            <w:r w:rsidRPr="004337B3">
              <w:rPr>
                <w:rFonts w:ascii="Calibri" w:eastAsia="Calibri" w:hAnsi="Calibri"/>
                <w:sz w:val="22"/>
                <w:szCs w:val="22"/>
                <w:vertAlign w:val="superscript"/>
                <w:lang w:val="hr-HR" w:eastAsia="en-US"/>
              </w:rPr>
              <w:t>2</w:t>
            </w:r>
          </w:p>
        </w:tc>
        <w:tc>
          <w:tcPr>
            <w:tcW w:w="1764" w:type="dxa"/>
            <w:tcBorders>
              <w:top w:val="single" w:sz="6" w:space="0" w:color="000000"/>
              <w:left w:val="single" w:sz="6" w:space="0" w:color="000000"/>
              <w:bottom w:val="single" w:sz="6" w:space="0" w:color="000000"/>
              <w:right w:val="single" w:sz="6" w:space="0" w:color="000000"/>
            </w:tcBorders>
            <w:shd w:val="clear" w:color="auto" w:fill="auto"/>
          </w:tcPr>
          <w:p w14:paraId="59F780F5" w14:textId="77777777" w:rsidR="00FA13E4" w:rsidRPr="004337B3" w:rsidRDefault="00FA13E4" w:rsidP="00444C20">
            <w:pPr>
              <w:widowControl w:val="0"/>
              <w:autoSpaceDE w:val="0"/>
              <w:autoSpaceDN w:val="0"/>
              <w:rPr>
                <w:rFonts w:ascii="Calibri" w:eastAsia="Calibri" w:hAnsi="Calibri"/>
                <w:sz w:val="18"/>
                <w:szCs w:val="22"/>
                <w:lang w:val="hr-HR" w:eastAsia="en-US"/>
              </w:rPr>
            </w:pPr>
          </w:p>
          <w:p w14:paraId="071B1185" w14:textId="77777777" w:rsidR="00FA13E4" w:rsidRPr="004337B3" w:rsidRDefault="00FA13E4" w:rsidP="00444C20">
            <w:pPr>
              <w:widowControl w:val="0"/>
              <w:autoSpaceDE w:val="0"/>
              <w:autoSpaceDN w:val="0"/>
              <w:rPr>
                <w:rFonts w:ascii="Calibri" w:eastAsia="Calibri" w:hAnsi="Calibri"/>
                <w:sz w:val="22"/>
                <w:szCs w:val="22"/>
                <w:lang w:val="hr-HR" w:eastAsia="en-US"/>
              </w:rPr>
            </w:pPr>
            <w:r w:rsidRPr="004337B3">
              <w:rPr>
                <w:rFonts w:ascii="Calibri" w:eastAsia="Calibri" w:hAnsi="Calibri"/>
                <w:sz w:val="22"/>
                <w:szCs w:val="22"/>
                <w:lang w:val="hr-HR" w:eastAsia="en-US"/>
              </w:rPr>
              <w:t>DA</w:t>
            </w:r>
          </w:p>
        </w:tc>
      </w:tr>
      <w:tr w:rsidR="00D151A3" w:rsidRPr="004337B3" w14:paraId="789CB9AA" w14:textId="77777777" w:rsidTr="00444C20">
        <w:trPr>
          <w:trHeight w:val="1480"/>
        </w:trPr>
        <w:tc>
          <w:tcPr>
            <w:tcW w:w="492" w:type="dxa"/>
            <w:tcBorders>
              <w:top w:val="single" w:sz="6" w:space="0" w:color="000000"/>
              <w:left w:val="single" w:sz="6" w:space="0" w:color="000000"/>
              <w:bottom w:val="single" w:sz="6" w:space="0" w:color="000000"/>
              <w:right w:val="single" w:sz="6" w:space="0" w:color="000000"/>
            </w:tcBorders>
            <w:shd w:val="clear" w:color="auto" w:fill="auto"/>
          </w:tcPr>
          <w:p w14:paraId="0F25F77D" w14:textId="77777777" w:rsidR="00FA13E4" w:rsidRPr="004337B3" w:rsidRDefault="00FA13E4" w:rsidP="00444C20">
            <w:pPr>
              <w:widowControl w:val="0"/>
              <w:autoSpaceDE w:val="0"/>
              <w:autoSpaceDN w:val="0"/>
              <w:rPr>
                <w:rFonts w:ascii="Calibri" w:eastAsia="Calibri" w:hAnsi="Calibri"/>
                <w:sz w:val="26"/>
                <w:szCs w:val="22"/>
                <w:lang w:val="hr-HR" w:eastAsia="en-US"/>
              </w:rPr>
            </w:pPr>
          </w:p>
          <w:p w14:paraId="3E9421A5" w14:textId="77777777" w:rsidR="00FA13E4" w:rsidRPr="004337B3" w:rsidRDefault="00FA13E4" w:rsidP="00444C20">
            <w:pPr>
              <w:widowControl w:val="0"/>
              <w:autoSpaceDE w:val="0"/>
              <w:autoSpaceDN w:val="0"/>
              <w:rPr>
                <w:rFonts w:ascii="Calibri" w:eastAsia="Calibri" w:hAnsi="Calibri"/>
                <w:sz w:val="24"/>
                <w:szCs w:val="22"/>
                <w:lang w:val="hr-HR" w:eastAsia="en-US"/>
              </w:rPr>
            </w:pPr>
          </w:p>
          <w:p w14:paraId="53DB895D" w14:textId="77777777" w:rsidR="00FA13E4" w:rsidRPr="004337B3" w:rsidRDefault="00FA13E4" w:rsidP="00444C20">
            <w:pPr>
              <w:widowControl w:val="0"/>
              <w:autoSpaceDE w:val="0"/>
              <w:autoSpaceDN w:val="0"/>
              <w:rPr>
                <w:rFonts w:ascii="Calibri" w:eastAsia="Calibri" w:hAnsi="Calibri"/>
                <w:sz w:val="24"/>
                <w:szCs w:val="22"/>
                <w:lang w:val="hr-HR" w:eastAsia="en-US"/>
              </w:rPr>
            </w:pPr>
            <w:r w:rsidRPr="004337B3">
              <w:rPr>
                <w:rFonts w:ascii="Calibri" w:eastAsia="Calibri" w:hAnsi="Calibri"/>
                <w:sz w:val="24"/>
                <w:szCs w:val="22"/>
                <w:lang w:val="hr-HR" w:eastAsia="en-US"/>
              </w:rPr>
              <w:t>3.</w:t>
            </w:r>
          </w:p>
        </w:tc>
        <w:tc>
          <w:tcPr>
            <w:tcW w:w="2069" w:type="dxa"/>
            <w:tcBorders>
              <w:top w:val="single" w:sz="6" w:space="0" w:color="000000"/>
              <w:left w:val="single" w:sz="6" w:space="0" w:color="000000"/>
              <w:bottom w:val="single" w:sz="6" w:space="0" w:color="000000"/>
              <w:right w:val="single" w:sz="6" w:space="0" w:color="000000"/>
            </w:tcBorders>
            <w:shd w:val="clear" w:color="auto" w:fill="auto"/>
          </w:tcPr>
          <w:p w14:paraId="28318722" w14:textId="77777777" w:rsidR="00FA13E4" w:rsidRPr="004337B3" w:rsidRDefault="00FA13E4" w:rsidP="00444C20">
            <w:pPr>
              <w:widowControl w:val="0"/>
              <w:autoSpaceDE w:val="0"/>
              <w:autoSpaceDN w:val="0"/>
              <w:rPr>
                <w:rFonts w:ascii="Calibri" w:eastAsia="Calibri" w:hAnsi="Calibri"/>
                <w:sz w:val="18"/>
                <w:szCs w:val="22"/>
                <w:lang w:val="hr-HR" w:eastAsia="en-US"/>
              </w:rPr>
            </w:pPr>
          </w:p>
          <w:p w14:paraId="0F19EEBC" w14:textId="77777777" w:rsidR="00FA13E4" w:rsidRPr="004337B3" w:rsidRDefault="00FA13E4" w:rsidP="00444C20">
            <w:pPr>
              <w:widowControl w:val="0"/>
              <w:autoSpaceDE w:val="0"/>
              <w:autoSpaceDN w:val="0"/>
              <w:rPr>
                <w:rFonts w:ascii="Calibri" w:eastAsia="Calibri" w:hAnsi="Calibri"/>
                <w:sz w:val="22"/>
                <w:szCs w:val="22"/>
                <w:lang w:val="hr-HR" w:eastAsia="en-US"/>
              </w:rPr>
            </w:pPr>
            <w:r w:rsidRPr="004337B3">
              <w:rPr>
                <w:rFonts w:ascii="Calibri" w:eastAsia="Calibri" w:hAnsi="Calibri"/>
                <w:sz w:val="22"/>
                <w:szCs w:val="22"/>
                <w:lang w:val="hr-HR" w:eastAsia="en-US"/>
              </w:rPr>
              <w:t>Površine oko gospodarskih objekata (vanjska strana objekta)</w:t>
            </w:r>
          </w:p>
        </w:tc>
        <w:tc>
          <w:tcPr>
            <w:tcW w:w="2232" w:type="dxa"/>
            <w:tcBorders>
              <w:top w:val="single" w:sz="6" w:space="0" w:color="000000"/>
              <w:left w:val="single" w:sz="6" w:space="0" w:color="000000"/>
              <w:bottom w:val="single" w:sz="6" w:space="0" w:color="000000"/>
              <w:right w:val="single" w:sz="6" w:space="0" w:color="000000"/>
            </w:tcBorders>
            <w:shd w:val="clear" w:color="auto" w:fill="auto"/>
          </w:tcPr>
          <w:p w14:paraId="70E84B6E" w14:textId="77777777" w:rsidR="00FA13E4" w:rsidRPr="004337B3" w:rsidRDefault="00FA13E4" w:rsidP="00444C20">
            <w:pPr>
              <w:widowControl w:val="0"/>
              <w:autoSpaceDE w:val="0"/>
              <w:autoSpaceDN w:val="0"/>
              <w:rPr>
                <w:rFonts w:ascii="Calibri" w:eastAsia="Calibri" w:hAnsi="Calibri"/>
                <w:sz w:val="24"/>
                <w:szCs w:val="22"/>
                <w:lang w:val="hr-HR" w:eastAsia="en-US"/>
              </w:rPr>
            </w:pPr>
          </w:p>
          <w:p w14:paraId="1AA2B073" w14:textId="77777777" w:rsidR="00FA13E4" w:rsidRPr="004337B3" w:rsidRDefault="00FA13E4" w:rsidP="00444C20">
            <w:pPr>
              <w:widowControl w:val="0"/>
              <w:autoSpaceDE w:val="0"/>
              <w:autoSpaceDN w:val="0"/>
              <w:rPr>
                <w:rFonts w:ascii="Calibri" w:eastAsia="Calibri" w:hAnsi="Calibri"/>
                <w:sz w:val="27"/>
                <w:szCs w:val="22"/>
                <w:lang w:val="hr-HR" w:eastAsia="en-US"/>
              </w:rPr>
            </w:pPr>
          </w:p>
          <w:p w14:paraId="6E57FE6C" w14:textId="77777777" w:rsidR="00FA13E4" w:rsidRPr="004337B3" w:rsidRDefault="00FA13E4" w:rsidP="00444C20">
            <w:pPr>
              <w:widowControl w:val="0"/>
              <w:autoSpaceDE w:val="0"/>
              <w:autoSpaceDN w:val="0"/>
              <w:rPr>
                <w:rFonts w:ascii="Calibri" w:eastAsia="Calibri" w:hAnsi="Calibri"/>
                <w:sz w:val="22"/>
                <w:szCs w:val="22"/>
                <w:lang w:val="hr-HR" w:eastAsia="en-US"/>
              </w:rPr>
            </w:pPr>
            <w:r w:rsidRPr="004337B3">
              <w:rPr>
                <w:rFonts w:ascii="Calibri" w:eastAsia="Calibri" w:hAnsi="Calibri"/>
                <w:sz w:val="22"/>
                <w:szCs w:val="22"/>
                <w:lang w:val="hr-HR" w:eastAsia="en-US"/>
              </w:rPr>
              <w:t>1 mamac (20 – 50 gr)</w:t>
            </w:r>
          </w:p>
        </w:tc>
        <w:tc>
          <w:tcPr>
            <w:tcW w:w="3499" w:type="dxa"/>
            <w:tcBorders>
              <w:top w:val="single" w:sz="6" w:space="0" w:color="000000"/>
              <w:left w:val="single" w:sz="6" w:space="0" w:color="000000"/>
              <w:bottom w:val="single" w:sz="6" w:space="0" w:color="000000"/>
              <w:right w:val="single" w:sz="6" w:space="0" w:color="000000"/>
            </w:tcBorders>
            <w:shd w:val="clear" w:color="auto" w:fill="auto"/>
          </w:tcPr>
          <w:p w14:paraId="40C85C7C" w14:textId="77777777" w:rsidR="00FA13E4" w:rsidRPr="004337B3" w:rsidRDefault="00FA13E4" w:rsidP="00444C20">
            <w:pPr>
              <w:widowControl w:val="0"/>
              <w:autoSpaceDE w:val="0"/>
              <w:autoSpaceDN w:val="0"/>
              <w:rPr>
                <w:rFonts w:ascii="Calibri" w:eastAsia="Calibri" w:hAnsi="Calibri"/>
                <w:sz w:val="24"/>
                <w:szCs w:val="22"/>
                <w:lang w:val="hr-HR" w:eastAsia="en-US"/>
              </w:rPr>
            </w:pPr>
          </w:p>
          <w:p w14:paraId="6190E693" w14:textId="77777777" w:rsidR="00FA13E4" w:rsidRPr="004337B3" w:rsidRDefault="00FA13E4" w:rsidP="00444C20">
            <w:pPr>
              <w:widowControl w:val="0"/>
              <w:autoSpaceDE w:val="0"/>
              <w:autoSpaceDN w:val="0"/>
              <w:rPr>
                <w:rFonts w:ascii="Calibri" w:eastAsia="Calibri" w:hAnsi="Calibri"/>
                <w:sz w:val="27"/>
                <w:szCs w:val="22"/>
                <w:lang w:val="hr-HR" w:eastAsia="en-US"/>
              </w:rPr>
            </w:pPr>
          </w:p>
          <w:p w14:paraId="0EEA73F7" w14:textId="77777777" w:rsidR="00FA13E4" w:rsidRPr="004337B3" w:rsidRDefault="00FA13E4" w:rsidP="00444C20">
            <w:pPr>
              <w:widowControl w:val="0"/>
              <w:autoSpaceDE w:val="0"/>
              <w:autoSpaceDN w:val="0"/>
              <w:rPr>
                <w:rFonts w:ascii="Calibri" w:eastAsia="Calibri" w:hAnsi="Calibri"/>
                <w:sz w:val="22"/>
                <w:szCs w:val="22"/>
                <w:lang w:val="hr-HR" w:eastAsia="en-US"/>
              </w:rPr>
            </w:pPr>
            <w:r w:rsidRPr="004337B3">
              <w:rPr>
                <w:rFonts w:ascii="Calibri" w:eastAsia="Calibri" w:hAnsi="Calibri"/>
                <w:sz w:val="22"/>
                <w:szCs w:val="22"/>
                <w:lang w:val="hr-HR" w:eastAsia="en-US"/>
              </w:rPr>
              <w:t>na svakih 10 – 15 m</w:t>
            </w:r>
          </w:p>
        </w:tc>
        <w:tc>
          <w:tcPr>
            <w:tcW w:w="1764" w:type="dxa"/>
            <w:tcBorders>
              <w:top w:val="single" w:sz="6" w:space="0" w:color="000000"/>
              <w:left w:val="single" w:sz="6" w:space="0" w:color="000000"/>
              <w:bottom w:val="single" w:sz="6" w:space="0" w:color="000000"/>
              <w:right w:val="single" w:sz="6" w:space="0" w:color="000000"/>
            </w:tcBorders>
            <w:shd w:val="clear" w:color="auto" w:fill="auto"/>
            <w:hideMark/>
          </w:tcPr>
          <w:p w14:paraId="536F870C" w14:textId="77777777" w:rsidR="00FA13E4" w:rsidRPr="004337B3" w:rsidRDefault="00FA13E4" w:rsidP="00444C20">
            <w:pPr>
              <w:widowControl w:val="0"/>
              <w:autoSpaceDE w:val="0"/>
              <w:autoSpaceDN w:val="0"/>
              <w:rPr>
                <w:rFonts w:ascii="Calibri" w:eastAsia="Calibri" w:hAnsi="Calibri"/>
                <w:sz w:val="22"/>
                <w:szCs w:val="22"/>
                <w:lang w:val="hr-HR" w:eastAsia="en-US"/>
              </w:rPr>
            </w:pPr>
            <w:r w:rsidRPr="004337B3">
              <w:rPr>
                <w:rFonts w:ascii="Calibri" w:eastAsia="Calibri" w:hAnsi="Calibri"/>
                <w:sz w:val="22"/>
                <w:szCs w:val="22"/>
                <w:lang w:val="hr-HR" w:eastAsia="en-US"/>
              </w:rPr>
              <w:t>DA; na pripadajućem okolišu mamci skriveni u aktivne rupe</w:t>
            </w:r>
          </w:p>
        </w:tc>
      </w:tr>
      <w:tr w:rsidR="00D151A3" w:rsidRPr="004337B3" w14:paraId="7908C72E" w14:textId="77777777" w:rsidTr="00444C20">
        <w:trPr>
          <w:trHeight w:val="721"/>
        </w:trPr>
        <w:tc>
          <w:tcPr>
            <w:tcW w:w="492" w:type="dxa"/>
            <w:tcBorders>
              <w:top w:val="single" w:sz="6" w:space="0" w:color="000000"/>
              <w:left w:val="single" w:sz="6" w:space="0" w:color="000000"/>
              <w:bottom w:val="single" w:sz="6" w:space="0" w:color="000000"/>
              <w:right w:val="single" w:sz="6" w:space="0" w:color="000000"/>
            </w:tcBorders>
            <w:shd w:val="clear" w:color="auto" w:fill="auto"/>
            <w:hideMark/>
          </w:tcPr>
          <w:p w14:paraId="2F8B9496" w14:textId="77777777" w:rsidR="00FA13E4" w:rsidRPr="004337B3" w:rsidRDefault="00FA13E4" w:rsidP="00444C20">
            <w:pPr>
              <w:widowControl w:val="0"/>
              <w:autoSpaceDE w:val="0"/>
              <w:autoSpaceDN w:val="0"/>
              <w:rPr>
                <w:rFonts w:ascii="Calibri" w:eastAsia="Calibri" w:hAnsi="Calibri"/>
                <w:sz w:val="24"/>
                <w:szCs w:val="22"/>
                <w:lang w:val="hr-HR" w:eastAsia="en-US"/>
              </w:rPr>
            </w:pPr>
            <w:r w:rsidRPr="004337B3">
              <w:rPr>
                <w:rFonts w:ascii="Calibri" w:eastAsia="Calibri" w:hAnsi="Calibri"/>
                <w:sz w:val="24"/>
                <w:szCs w:val="22"/>
                <w:lang w:val="hr-HR" w:eastAsia="en-US"/>
              </w:rPr>
              <w:t>4.</w:t>
            </w:r>
          </w:p>
        </w:tc>
        <w:tc>
          <w:tcPr>
            <w:tcW w:w="2069" w:type="dxa"/>
            <w:tcBorders>
              <w:top w:val="single" w:sz="6" w:space="0" w:color="000000"/>
              <w:left w:val="single" w:sz="6" w:space="0" w:color="000000"/>
              <w:bottom w:val="single" w:sz="6" w:space="0" w:color="000000"/>
              <w:right w:val="single" w:sz="6" w:space="0" w:color="000000"/>
            </w:tcBorders>
            <w:shd w:val="clear" w:color="auto" w:fill="auto"/>
            <w:hideMark/>
          </w:tcPr>
          <w:p w14:paraId="18D012A4" w14:textId="77777777" w:rsidR="00FA13E4" w:rsidRPr="004337B3" w:rsidRDefault="00FA13E4" w:rsidP="00444C20">
            <w:pPr>
              <w:widowControl w:val="0"/>
              <w:autoSpaceDE w:val="0"/>
              <w:autoSpaceDN w:val="0"/>
              <w:rPr>
                <w:rFonts w:ascii="Calibri" w:eastAsia="Calibri" w:hAnsi="Calibri"/>
                <w:sz w:val="22"/>
                <w:szCs w:val="22"/>
                <w:lang w:val="hr-HR" w:eastAsia="en-US"/>
              </w:rPr>
            </w:pPr>
            <w:r w:rsidRPr="004337B3">
              <w:rPr>
                <w:rFonts w:ascii="Calibri" w:eastAsia="Calibri" w:hAnsi="Calibri"/>
                <w:sz w:val="22"/>
                <w:szCs w:val="22"/>
                <w:lang w:val="hr-HR" w:eastAsia="en-US"/>
              </w:rPr>
              <w:t>Subjekti (objekti) u poslovanju s hranom</w:t>
            </w:r>
          </w:p>
        </w:tc>
        <w:tc>
          <w:tcPr>
            <w:tcW w:w="2232" w:type="dxa"/>
            <w:tcBorders>
              <w:top w:val="single" w:sz="6" w:space="0" w:color="000000"/>
              <w:left w:val="single" w:sz="6" w:space="0" w:color="000000"/>
              <w:bottom w:val="single" w:sz="6" w:space="0" w:color="000000"/>
              <w:right w:val="single" w:sz="6" w:space="0" w:color="000000"/>
            </w:tcBorders>
            <w:shd w:val="clear" w:color="auto" w:fill="auto"/>
          </w:tcPr>
          <w:p w14:paraId="0167D062" w14:textId="77777777" w:rsidR="00FA13E4" w:rsidRPr="004337B3" w:rsidRDefault="00FA13E4" w:rsidP="00444C20">
            <w:pPr>
              <w:widowControl w:val="0"/>
              <w:autoSpaceDE w:val="0"/>
              <w:autoSpaceDN w:val="0"/>
              <w:rPr>
                <w:rFonts w:ascii="Calibri" w:eastAsia="Calibri" w:hAnsi="Calibri"/>
                <w:sz w:val="18"/>
                <w:szCs w:val="22"/>
                <w:lang w:val="hr-HR" w:eastAsia="en-US"/>
              </w:rPr>
            </w:pPr>
          </w:p>
          <w:p w14:paraId="06B1F8ED" w14:textId="77777777" w:rsidR="00FA13E4" w:rsidRPr="004337B3" w:rsidRDefault="00FA13E4" w:rsidP="00444C20">
            <w:pPr>
              <w:widowControl w:val="0"/>
              <w:autoSpaceDE w:val="0"/>
              <w:autoSpaceDN w:val="0"/>
              <w:rPr>
                <w:rFonts w:ascii="Calibri" w:eastAsia="Calibri" w:hAnsi="Calibri"/>
                <w:sz w:val="22"/>
                <w:szCs w:val="22"/>
                <w:lang w:val="hr-HR" w:eastAsia="en-US"/>
              </w:rPr>
            </w:pPr>
            <w:r w:rsidRPr="004337B3">
              <w:rPr>
                <w:rFonts w:ascii="Calibri" w:eastAsia="Calibri" w:hAnsi="Calibri"/>
                <w:sz w:val="22"/>
                <w:szCs w:val="22"/>
                <w:lang w:val="hr-HR" w:eastAsia="en-US"/>
              </w:rPr>
              <w:t>1 mamac (20 – 50 gr )</w:t>
            </w:r>
          </w:p>
        </w:tc>
        <w:tc>
          <w:tcPr>
            <w:tcW w:w="3499" w:type="dxa"/>
            <w:tcBorders>
              <w:top w:val="single" w:sz="6" w:space="0" w:color="000000"/>
              <w:left w:val="single" w:sz="6" w:space="0" w:color="000000"/>
              <w:bottom w:val="single" w:sz="6" w:space="0" w:color="000000"/>
              <w:right w:val="single" w:sz="6" w:space="0" w:color="000000"/>
            </w:tcBorders>
            <w:shd w:val="clear" w:color="auto" w:fill="auto"/>
          </w:tcPr>
          <w:p w14:paraId="74A74DD9" w14:textId="77777777" w:rsidR="00FA13E4" w:rsidRPr="004337B3" w:rsidRDefault="00FA13E4" w:rsidP="00444C20">
            <w:pPr>
              <w:widowControl w:val="0"/>
              <w:autoSpaceDE w:val="0"/>
              <w:autoSpaceDN w:val="0"/>
              <w:rPr>
                <w:rFonts w:ascii="Calibri" w:eastAsia="Calibri" w:hAnsi="Calibri"/>
                <w:sz w:val="18"/>
                <w:szCs w:val="22"/>
                <w:lang w:val="hr-HR" w:eastAsia="en-US"/>
              </w:rPr>
            </w:pPr>
          </w:p>
          <w:p w14:paraId="51627A8D" w14:textId="77777777" w:rsidR="00FA13E4" w:rsidRPr="004337B3" w:rsidRDefault="00FA13E4" w:rsidP="00444C20">
            <w:pPr>
              <w:widowControl w:val="0"/>
              <w:autoSpaceDE w:val="0"/>
              <w:autoSpaceDN w:val="0"/>
              <w:rPr>
                <w:rFonts w:ascii="Calibri" w:eastAsia="Calibri" w:hAnsi="Calibri"/>
                <w:sz w:val="22"/>
                <w:szCs w:val="22"/>
                <w:lang w:val="hr-HR" w:eastAsia="en-US"/>
              </w:rPr>
            </w:pPr>
            <w:r w:rsidRPr="004337B3">
              <w:rPr>
                <w:rFonts w:ascii="Calibri" w:eastAsia="Calibri" w:hAnsi="Calibri"/>
                <w:sz w:val="22"/>
                <w:szCs w:val="22"/>
                <w:lang w:val="hr-HR" w:eastAsia="en-US"/>
              </w:rPr>
              <w:t>10 m</w:t>
            </w:r>
            <w:r w:rsidRPr="004337B3">
              <w:rPr>
                <w:rFonts w:ascii="Calibri" w:eastAsia="Calibri" w:hAnsi="Calibri"/>
                <w:sz w:val="22"/>
                <w:szCs w:val="22"/>
                <w:vertAlign w:val="superscript"/>
                <w:lang w:val="hr-HR" w:eastAsia="en-US"/>
              </w:rPr>
              <w:t>2</w:t>
            </w:r>
          </w:p>
        </w:tc>
        <w:tc>
          <w:tcPr>
            <w:tcW w:w="1764" w:type="dxa"/>
            <w:tcBorders>
              <w:top w:val="single" w:sz="6" w:space="0" w:color="000000"/>
              <w:left w:val="single" w:sz="6" w:space="0" w:color="000000"/>
              <w:bottom w:val="single" w:sz="6" w:space="0" w:color="000000"/>
              <w:right w:val="single" w:sz="6" w:space="0" w:color="000000"/>
            </w:tcBorders>
            <w:shd w:val="clear" w:color="auto" w:fill="auto"/>
          </w:tcPr>
          <w:p w14:paraId="4A044711" w14:textId="77777777" w:rsidR="00FA13E4" w:rsidRPr="004337B3" w:rsidRDefault="00FA13E4" w:rsidP="00444C20">
            <w:pPr>
              <w:widowControl w:val="0"/>
              <w:autoSpaceDE w:val="0"/>
              <w:autoSpaceDN w:val="0"/>
              <w:rPr>
                <w:rFonts w:ascii="Calibri" w:eastAsia="Calibri" w:hAnsi="Calibri"/>
                <w:sz w:val="18"/>
                <w:szCs w:val="22"/>
                <w:lang w:val="hr-HR" w:eastAsia="en-US"/>
              </w:rPr>
            </w:pPr>
          </w:p>
          <w:p w14:paraId="21273AD5" w14:textId="77777777" w:rsidR="00FA13E4" w:rsidRPr="004337B3" w:rsidRDefault="00FA13E4" w:rsidP="00444C20">
            <w:pPr>
              <w:widowControl w:val="0"/>
              <w:autoSpaceDE w:val="0"/>
              <w:autoSpaceDN w:val="0"/>
              <w:rPr>
                <w:rFonts w:ascii="Calibri" w:eastAsia="Calibri" w:hAnsi="Calibri"/>
                <w:sz w:val="22"/>
                <w:szCs w:val="22"/>
                <w:lang w:val="hr-HR" w:eastAsia="en-US"/>
              </w:rPr>
            </w:pPr>
            <w:r w:rsidRPr="004337B3">
              <w:rPr>
                <w:rFonts w:ascii="Calibri" w:eastAsia="Calibri" w:hAnsi="Calibri"/>
                <w:sz w:val="22"/>
                <w:szCs w:val="22"/>
                <w:lang w:val="hr-HR" w:eastAsia="en-US"/>
              </w:rPr>
              <w:t>DA</w:t>
            </w:r>
          </w:p>
        </w:tc>
      </w:tr>
      <w:tr w:rsidR="00D151A3" w:rsidRPr="004337B3" w14:paraId="43D08090" w14:textId="77777777" w:rsidTr="00444C20">
        <w:trPr>
          <w:trHeight w:val="1480"/>
        </w:trPr>
        <w:tc>
          <w:tcPr>
            <w:tcW w:w="492" w:type="dxa"/>
            <w:tcBorders>
              <w:top w:val="single" w:sz="6" w:space="0" w:color="000000"/>
              <w:left w:val="single" w:sz="6" w:space="0" w:color="000000"/>
              <w:bottom w:val="single" w:sz="6" w:space="0" w:color="000000"/>
              <w:right w:val="single" w:sz="6" w:space="0" w:color="000000"/>
            </w:tcBorders>
            <w:shd w:val="clear" w:color="auto" w:fill="auto"/>
          </w:tcPr>
          <w:p w14:paraId="60CE2CB1" w14:textId="77777777" w:rsidR="00FA13E4" w:rsidRPr="004337B3" w:rsidRDefault="00FA13E4" w:rsidP="00444C20">
            <w:pPr>
              <w:widowControl w:val="0"/>
              <w:autoSpaceDE w:val="0"/>
              <w:autoSpaceDN w:val="0"/>
              <w:rPr>
                <w:rFonts w:ascii="Calibri" w:eastAsia="Calibri" w:hAnsi="Calibri"/>
                <w:sz w:val="26"/>
                <w:szCs w:val="22"/>
                <w:lang w:val="hr-HR" w:eastAsia="en-US"/>
              </w:rPr>
            </w:pPr>
          </w:p>
          <w:p w14:paraId="60955B3D" w14:textId="77777777" w:rsidR="00FA13E4" w:rsidRPr="004337B3" w:rsidRDefault="00FA13E4" w:rsidP="00444C20">
            <w:pPr>
              <w:widowControl w:val="0"/>
              <w:autoSpaceDE w:val="0"/>
              <w:autoSpaceDN w:val="0"/>
              <w:rPr>
                <w:rFonts w:ascii="Calibri" w:eastAsia="Calibri" w:hAnsi="Calibri"/>
                <w:sz w:val="24"/>
                <w:szCs w:val="22"/>
                <w:lang w:val="hr-HR" w:eastAsia="en-US"/>
              </w:rPr>
            </w:pPr>
          </w:p>
          <w:p w14:paraId="5CDA244D" w14:textId="77777777" w:rsidR="00FA13E4" w:rsidRPr="004337B3" w:rsidRDefault="00FA13E4" w:rsidP="00444C20">
            <w:pPr>
              <w:widowControl w:val="0"/>
              <w:autoSpaceDE w:val="0"/>
              <w:autoSpaceDN w:val="0"/>
              <w:rPr>
                <w:rFonts w:ascii="Calibri" w:eastAsia="Calibri" w:hAnsi="Calibri"/>
                <w:sz w:val="24"/>
                <w:szCs w:val="22"/>
                <w:lang w:val="hr-HR" w:eastAsia="en-US"/>
              </w:rPr>
            </w:pPr>
            <w:r w:rsidRPr="004337B3">
              <w:rPr>
                <w:rFonts w:ascii="Calibri" w:eastAsia="Calibri" w:hAnsi="Calibri"/>
                <w:sz w:val="24"/>
                <w:szCs w:val="22"/>
                <w:lang w:val="hr-HR" w:eastAsia="en-US"/>
              </w:rPr>
              <w:t>5.</w:t>
            </w:r>
          </w:p>
        </w:tc>
        <w:tc>
          <w:tcPr>
            <w:tcW w:w="2069" w:type="dxa"/>
            <w:tcBorders>
              <w:top w:val="single" w:sz="6" w:space="0" w:color="000000"/>
              <w:left w:val="single" w:sz="6" w:space="0" w:color="000000"/>
              <w:bottom w:val="single" w:sz="6" w:space="0" w:color="000000"/>
              <w:right w:val="single" w:sz="6" w:space="0" w:color="000000"/>
            </w:tcBorders>
            <w:shd w:val="clear" w:color="auto" w:fill="auto"/>
          </w:tcPr>
          <w:p w14:paraId="37AF8274" w14:textId="77777777" w:rsidR="00FA13E4" w:rsidRPr="004337B3" w:rsidRDefault="00FA13E4" w:rsidP="00444C20">
            <w:pPr>
              <w:widowControl w:val="0"/>
              <w:autoSpaceDE w:val="0"/>
              <w:autoSpaceDN w:val="0"/>
              <w:rPr>
                <w:rFonts w:ascii="Calibri" w:eastAsia="Calibri" w:hAnsi="Calibri"/>
                <w:sz w:val="29"/>
                <w:szCs w:val="22"/>
                <w:lang w:val="hr-HR" w:eastAsia="en-US"/>
              </w:rPr>
            </w:pPr>
          </w:p>
          <w:p w14:paraId="632C65DE" w14:textId="77777777" w:rsidR="00FA13E4" w:rsidRPr="004337B3" w:rsidRDefault="00FA13E4" w:rsidP="00444C20">
            <w:pPr>
              <w:widowControl w:val="0"/>
              <w:autoSpaceDE w:val="0"/>
              <w:autoSpaceDN w:val="0"/>
              <w:rPr>
                <w:rFonts w:ascii="Calibri" w:eastAsia="Calibri" w:hAnsi="Calibri"/>
                <w:sz w:val="22"/>
                <w:szCs w:val="22"/>
                <w:lang w:val="hr-HR" w:eastAsia="en-US"/>
              </w:rPr>
            </w:pPr>
            <w:r w:rsidRPr="004337B3">
              <w:rPr>
                <w:rFonts w:ascii="Calibri" w:eastAsia="Calibri" w:hAnsi="Calibri"/>
                <w:sz w:val="22"/>
                <w:szCs w:val="22"/>
                <w:lang w:val="hr-HR" w:eastAsia="en-US"/>
              </w:rPr>
              <w:t>Površine oko subjekata (objekti) u poslovanju s hranom</w:t>
            </w:r>
          </w:p>
        </w:tc>
        <w:tc>
          <w:tcPr>
            <w:tcW w:w="2232" w:type="dxa"/>
            <w:tcBorders>
              <w:top w:val="single" w:sz="6" w:space="0" w:color="000000"/>
              <w:left w:val="single" w:sz="6" w:space="0" w:color="000000"/>
              <w:bottom w:val="single" w:sz="6" w:space="0" w:color="000000"/>
              <w:right w:val="single" w:sz="6" w:space="0" w:color="000000"/>
            </w:tcBorders>
            <w:shd w:val="clear" w:color="auto" w:fill="auto"/>
          </w:tcPr>
          <w:p w14:paraId="394CEBA9" w14:textId="77777777" w:rsidR="00FA13E4" w:rsidRPr="004337B3" w:rsidRDefault="00FA13E4" w:rsidP="00444C20">
            <w:pPr>
              <w:widowControl w:val="0"/>
              <w:autoSpaceDE w:val="0"/>
              <w:autoSpaceDN w:val="0"/>
              <w:rPr>
                <w:rFonts w:ascii="Calibri" w:eastAsia="Calibri" w:hAnsi="Calibri"/>
                <w:sz w:val="24"/>
                <w:szCs w:val="22"/>
                <w:lang w:val="hr-HR" w:eastAsia="en-US"/>
              </w:rPr>
            </w:pPr>
          </w:p>
          <w:p w14:paraId="56F98F74" w14:textId="77777777" w:rsidR="00FA13E4" w:rsidRPr="004337B3" w:rsidRDefault="00FA13E4" w:rsidP="00444C20">
            <w:pPr>
              <w:widowControl w:val="0"/>
              <w:autoSpaceDE w:val="0"/>
              <w:autoSpaceDN w:val="0"/>
              <w:rPr>
                <w:rFonts w:ascii="Calibri" w:eastAsia="Calibri" w:hAnsi="Calibri"/>
                <w:sz w:val="27"/>
                <w:szCs w:val="22"/>
                <w:lang w:val="hr-HR" w:eastAsia="en-US"/>
              </w:rPr>
            </w:pPr>
          </w:p>
          <w:p w14:paraId="3F0145E8" w14:textId="77777777" w:rsidR="00FA13E4" w:rsidRPr="004337B3" w:rsidRDefault="00FA13E4" w:rsidP="00444C20">
            <w:pPr>
              <w:widowControl w:val="0"/>
              <w:autoSpaceDE w:val="0"/>
              <w:autoSpaceDN w:val="0"/>
              <w:rPr>
                <w:rFonts w:ascii="Calibri" w:eastAsia="Calibri" w:hAnsi="Calibri"/>
                <w:sz w:val="22"/>
                <w:szCs w:val="22"/>
                <w:lang w:val="hr-HR" w:eastAsia="en-US"/>
              </w:rPr>
            </w:pPr>
            <w:r w:rsidRPr="004337B3">
              <w:rPr>
                <w:rFonts w:ascii="Calibri" w:eastAsia="Calibri" w:hAnsi="Calibri"/>
                <w:sz w:val="22"/>
                <w:szCs w:val="22"/>
                <w:lang w:val="hr-HR" w:eastAsia="en-US"/>
              </w:rPr>
              <w:t>1 mamac (20 – 50 gr )</w:t>
            </w:r>
          </w:p>
        </w:tc>
        <w:tc>
          <w:tcPr>
            <w:tcW w:w="3499" w:type="dxa"/>
            <w:tcBorders>
              <w:top w:val="single" w:sz="6" w:space="0" w:color="000000"/>
              <w:left w:val="single" w:sz="6" w:space="0" w:color="000000"/>
              <w:bottom w:val="single" w:sz="6" w:space="0" w:color="000000"/>
              <w:right w:val="single" w:sz="6" w:space="0" w:color="000000"/>
            </w:tcBorders>
            <w:shd w:val="clear" w:color="auto" w:fill="auto"/>
          </w:tcPr>
          <w:p w14:paraId="2EE3BD48" w14:textId="77777777" w:rsidR="00FA13E4" w:rsidRPr="004337B3" w:rsidRDefault="00FA13E4" w:rsidP="00444C20">
            <w:pPr>
              <w:widowControl w:val="0"/>
              <w:autoSpaceDE w:val="0"/>
              <w:autoSpaceDN w:val="0"/>
              <w:rPr>
                <w:rFonts w:ascii="Calibri" w:eastAsia="Calibri" w:hAnsi="Calibri"/>
                <w:sz w:val="24"/>
                <w:szCs w:val="22"/>
                <w:lang w:val="hr-HR" w:eastAsia="en-US"/>
              </w:rPr>
            </w:pPr>
          </w:p>
          <w:p w14:paraId="71E1517D" w14:textId="77777777" w:rsidR="00FA13E4" w:rsidRPr="004337B3" w:rsidRDefault="00FA13E4" w:rsidP="00444C20">
            <w:pPr>
              <w:widowControl w:val="0"/>
              <w:autoSpaceDE w:val="0"/>
              <w:autoSpaceDN w:val="0"/>
              <w:rPr>
                <w:rFonts w:ascii="Calibri" w:eastAsia="Calibri" w:hAnsi="Calibri"/>
                <w:sz w:val="27"/>
                <w:szCs w:val="22"/>
                <w:lang w:val="hr-HR" w:eastAsia="en-US"/>
              </w:rPr>
            </w:pPr>
          </w:p>
          <w:p w14:paraId="6C001C8C" w14:textId="77777777" w:rsidR="00FA13E4" w:rsidRPr="004337B3" w:rsidRDefault="00FA13E4" w:rsidP="00444C20">
            <w:pPr>
              <w:widowControl w:val="0"/>
              <w:autoSpaceDE w:val="0"/>
              <w:autoSpaceDN w:val="0"/>
              <w:rPr>
                <w:rFonts w:ascii="Calibri" w:eastAsia="Calibri" w:hAnsi="Calibri"/>
                <w:sz w:val="22"/>
                <w:szCs w:val="22"/>
                <w:lang w:val="hr-HR" w:eastAsia="en-US"/>
              </w:rPr>
            </w:pPr>
            <w:r w:rsidRPr="004337B3">
              <w:rPr>
                <w:rFonts w:ascii="Calibri" w:eastAsia="Calibri" w:hAnsi="Calibri"/>
                <w:sz w:val="22"/>
                <w:szCs w:val="22"/>
                <w:lang w:val="hr-HR" w:eastAsia="en-US"/>
              </w:rPr>
              <w:t>na svakih 10 – 15m</w:t>
            </w:r>
          </w:p>
        </w:tc>
        <w:tc>
          <w:tcPr>
            <w:tcW w:w="1764" w:type="dxa"/>
            <w:tcBorders>
              <w:top w:val="single" w:sz="6" w:space="0" w:color="000000"/>
              <w:left w:val="single" w:sz="6" w:space="0" w:color="000000"/>
              <w:bottom w:val="single" w:sz="6" w:space="0" w:color="000000"/>
              <w:right w:val="single" w:sz="6" w:space="0" w:color="000000"/>
            </w:tcBorders>
            <w:shd w:val="clear" w:color="auto" w:fill="auto"/>
            <w:hideMark/>
          </w:tcPr>
          <w:p w14:paraId="5B5415AD" w14:textId="77777777" w:rsidR="00FA13E4" w:rsidRPr="004337B3" w:rsidRDefault="00FA13E4" w:rsidP="00444C20">
            <w:pPr>
              <w:widowControl w:val="0"/>
              <w:autoSpaceDE w:val="0"/>
              <w:autoSpaceDN w:val="0"/>
              <w:rPr>
                <w:rFonts w:ascii="Calibri" w:eastAsia="Calibri" w:hAnsi="Calibri"/>
                <w:sz w:val="22"/>
                <w:szCs w:val="22"/>
                <w:lang w:val="hr-HR" w:eastAsia="en-US"/>
              </w:rPr>
            </w:pPr>
            <w:r w:rsidRPr="004337B3">
              <w:rPr>
                <w:rFonts w:ascii="Calibri" w:eastAsia="Calibri" w:hAnsi="Calibri"/>
                <w:sz w:val="22"/>
                <w:szCs w:val="22"/>
                <w:lang w:val="hr-HR" w:eastAsia="en-US"/>
              </w:rPr>
              <w:t>DA; na pripadajućem okolišu mamci skriveni u aktivne rupe</w:t>
            </w:r>
          </w:p>
        </w:tc>
      </w:tr>
      <w:tr w:rsidR="00D151A3" w:rsidRPr="004337B3" w14:paraId="78AF7AD1" w14:textId="77777777" w:rsidTr="00444C20">
        <w:trPr>
          <w:trHeight w:val="721"/>
        </w:trPr>
        <w:tc>
          <w:tcPr>
            <w:tcW w:w="492" w:type="dxa"/>
            <w:tcBorders>
              <w:top w:val="single" w:sz="6" w:space="0" w:color="000000"/>
              <w:left w:val="single" w:sz="6" w:space="0" w:color="000000"/>
              <w:bottom w:val="single" w:sz="6" w:space="0" w:color="000000"/>
              <w:right w:val="single" w:sz="6" w:space="0" w:color="000000"/>
            </w:tcBorders>
            <w:shd w:val="clear" w:color="auto" w:fill="auto"/>
            <w:hideMark/>
          </w:tcPr>
          <w:p w14:paraId="30E0F1AD" w14:textId="77777777" w:rsidR="00FA13E4" w:rsidRPr="004337B3" w:rsidRDefault="00FA13E4" w:rsidP="00444C20">
            <w:pPr>
              <w:widowControl w:val="0"/>
              <w:autoSpaceDE w:val="0"/>
              <w:autoSpaceDN w:val="0"/>
              <w:rPr>
                <w:rFonts w:ascii="Calibri" w:eastAsia="Calibri" w:hAnsi="Calibri"/>
                <w:sz w:val="24"/>
                <w:szCs w:val="22"/>
                <w:lang w:val="hr-HR" w:eastAsia="en-US"/>
              </w:rPr>
            </w:pPr>
            <w:r w:rsidRPr="004337B3">
              <w:rPr>
                <w:rFonts w:ascii="Calibri" w:eastAsia="Calibri" w:hAnsi="Calibri"/>
                <w:sz w:val="24"/>
                <w:szCs w:val="22"/>
                <w:lang w:val="hr-HR" w:eastAsia="en-US"/>
              </w:rPr>
              <w:t>6.</w:t>
            </w:r>
          </w:p>
        </w:tc>
        <w:tc>
          <w:tcPr>
            <w:tcW w:w="2069" w:type="dxa"/>
            <w:tcBorders>
              <w:top w:val="single" w:sz="6" w:space="0" w:color="000000"/>
              <w:left w:val="single" w:sz="6" w:space="0" w:color="000000"/>
              <w:bottom w:val="single" w:sz="6" w:space="0" w:color="000000"/>
              <w:right w:val="single" w:sz="6" w:space="0" w:color="000000"/>
            </w:tcBorders>
            <w:shd w:val="clear" w:color="auto" w:fill="auto"/>
            <w:hideMark/>
          </w:tcPr>
          <w:p w14:paraId="40A439C3" w14:textId="77777777" w:rsidR="00FA13E4" w:rsidRPr="004337B3" w:rsidRDefault="00FA13E4" w:rsidP="00444C20">
            <w:pPr>
              <w:widowControl w:val="0"/>
              <w:autoSpaceDE w:val="0"/>
              <w:autoSpaceDN w:val="0"/>
              <w:rPr>
                <w:rFonts w:ascii="Calibri" w:eastAsia="Calibri" w:hAnsi="Calibri"/>
                <w:sz w:val="22"/>
                <w:szCs w:val="22"/>
                <w:lang w:val="hr-HR" w:eastAsia="en-US"/>
              </w:rPr>
            </w:pPr>
            <w:r w:rsidRPr="004337B3">
              <w:rPr>
                <w:rFonts w:ascii="Calibri" w:eastAsia="Calibri" w:hAnsi="Calibri"/>
                <w:sz w:val="22"/>
                <w:szCs w:val="22"/>
                <w:lang w:val="hr-HR" w:eastAsia="en-US"/>
              </w:rPr>
              <w:t>Svi drugi objekti javne namjene</w:t>
            </w:r>
          </w:p>
        </w:tc>
        <w:tc>
          <w:tcPr>
            <w:tcW w:w="2232" w:type="dxa"/>
            <w:tcBorders>
              <w:top w:val="single" w:sz="6" w:space="0" w:color="000000"/>
              <w:left w:val="single" w:sz="6" w:space="0" w:color="000000"/>
              <w:bottom w:val="single" w:sz="6" w:space="0" w:color="000000"/>
              <w:right w:val="single" w:sz="6" w:space="0" w:color="000000"/>
            </w:tcBorders>
            <w:shd w:val="clear" w:color="auto" w:fill="auto"/>
          </w:tcPr>
          <w:p w14:paraId="7748C55A" w14:textId="77777777" w:rsidR="00FA13E4" w:rsidRPr="004337B3" w:rsidRDefault="00FA13E4" w:rsidP="00444C20">
            <w:pPr>
              <w:widowControl w:val="0"/>
              <w:autoSpaceDE w:val="0"/>
              <w:autoSpaceDN w:val="0"/>
              <w:rPr>
                <w:rFonts w:ascii="Calibri" w:eastAsia="Calibri" w:hAnsi="Calibri"/>
                <w:sz w:val="18"/>
                <w:szCs w:val="22"/>
                <w:lang w:val="hr-HR" w:eastAsia="en-US"/>
              </w:rPr>
            </w:pPr>
          </w:p>
          <w:p w14:paraId="3DC813E4" w14:textId="77777777" w:rsidR="00FA13E4" w:rsidRPr="004337B3" w:rsidRDefault="00FA13E4" w:rsidP="00444C20">
            <w:pPr>
              <w:widowControl w:val="0"/>
              <w:autoSpaceDE w:val="0"/>
              <w:autoSpaceDN w:val="0"/>
              <w:rPr>
                <w:rFonts w:ascii="Calibri" w:eastAsia="Calibri" w:hAnsi="Calibri"/>
                <w:sz w:val="22"/>
                <w:szCs w:val="22"/>
                <w:lang w:val="hr-HR" w:eastAsia="en-US"/>
              </w:rPr>
            </w:pPr>
            <w:r w:rsidRPr="004337B3">
              <w:rPr>
                <w:rFonts w:ascii="Calibri" w:eastAsia="Calibri" w:hAnsi="Calibri"/>
                <w:sz w:val="22"/>
                <w:szCs w:val="22"/>
                <w:lang w:val="hr-HR" w:eastAsia="en-US"/>
              </w:rPr>
              <w:t>1 mamac (20 – 50 gr )</w:t>
            </w:r>
          </w:p>
        </w:tc>
        <w:tc>
          <w:tcPr>
            <w:tcW w:w="3499" w:type="dxa"/>
            <w:tcBorders>
              <w:top w:val="single" w:sz="6" w:space="0" w:color="000000"/>
              <w:left w:val="single" w:sz="6" w:space="0" w:color="000000"/>
              <w:bottom w:val="single" w:sz="6" w:space="0" w:color="000000"/>
              <w:right w:val="single" w:sz="6" w:space="0" w:color="000000"/>
            </w:tcBorders>
            <w:shd w:val="clear" w:color="auto" w:fill="auto"/>
          </w:tcPr>
          <w:p w14:paraId="3FAFF7F5" w14:textId="77777777" w:rsidR="00FA13E4" w:rsidRPr="004337B3" w:rsidRDefault="00FA13E4" w:rsidP="00444C20">
            <w:pPr>
              <w:widowControl w:val="0"/>
              <w:autoSpaceDE w:val="0"/>
              <w:autoSpaceDN w:val="0"/>
              <w:rPr>
                <w:rFonts w:ascii="Calibri" w:eastAsia="Calibri" w:hAnsi="Calibri"/>
                <w:sz w:val="18"/>
                <w:szCs w:val="22"/>
                <w:lang w:val="hr-HR" w:eastAsia="en-US"/>
              </w:rPr>
            </w:pPr>
          </w:p>
          <w:p w14:paraId="5CC83B95" w14:textId="77777777" w:rsidR="00FA13E4" w:rsidRPr="004337B3" w:rsidRDefault="00FA13E4" w:rsidP="00444C20">
            <w:pPr>
              <w:widowControl w:val="0"/>
              <w:autoSpaceDE w:val="0"/>
              <w:autoSpaceDN w:val="0"/>
              <w:rPr>
                <w:rFonts w:ascii="Calibri" w:eastAsia="Calibri" w:hAnsi="Calibri"/>
                <w:sz w:val="22"/>
                <w:szCs w:val="22"/>
                <w:lang w:val="hr-HR" w:eastAsia="en-US"/>
              </w:rPr>
            </w:pPr>
            <w:r w:rsidRPr="004337B3">
              <w:rPr>
                <w:rFonts w:ascii="Calibri" w:eastAsia="Calibri" w:hAnsi="Calibri"/>
                <w:sz w:val="22"/>
                <w:szCs w:val="22"/>
                <w:lang w:val="hr-HR" w:eastAsia="en-US"/>
              </w:rPr>
              <w:t>20 m</w:t>
            </w:r>
            <w:r w:rsidRPr="004337B3">
              <w:rPr>
                <w:rFonts w:ascii="Calibri" w:eastAsia="Calibri" w:hAnsi="Calibri"/>
                <w:sz w:val="22"/>
                <w:szCs w:val="22"/>
                <w:vertAlign w:val="superscript"/>
                <w:lang w:val="hr-HR" w:eastAsia="en-US"/>
              </w:rPr>
              <w:t>2</w:t>
            </w:r>
          </w:p>
        </w:tc>
        <w:tc>
          <w:tcPr>
            <w:tcW w:w="1764" w:type="dxa"/>
            <w:tcBorders>
              <w:top w:val="single" w:sz="6" w:space="0" w:color="000000"/>
              <w:left w:val="single" w:sz="6" w:space="0" w:color="000000"/>
              <w:bottom w:val="single" w:sz="6" w:space="0" w:color="000000"/>
              <w:right w:val="single" w:sz="6" w:space="0" w:color="000000"/>
            </w:tcBorders>
            <w:shd w:val="clear" w:color="auto" w:fill="auto"/>
          </w:tcPr>
          <w:p w14:paraId="08A2AB35" w14:textId="77777777" w:rsidR="00FA13E4" w:rsidRPr="004337B3" w:rsidRDefault="00FA13E4" w:rsidP="00444C20">
            <w:pPr>
              <w:widowControl w:val="0"/>
              <w:autoSpaceDE w:val="0"/>
              <w:autoSpaceDN w:val="0"/>
              <w:rPr>
                <w:rFonts w:ascii="Calibri" w:eastAsia="Calibri" w:hAnsi="Calibri"/>
                <w:sz w:val="18"/>
                <w:szCs w:val="22"/>
                <w:lang w:val="hr-HR" w:eastAsia="en-US"/>
              </w:rPr>
            </w:pPr>
          </w:p>
          <w:p w14:paraId="638ECF31" w14:textId="77777777" w:rsidR="00FA13E4" w:rsidRPr="004337B3" w:rsidRDefault="00FA13E4" w:rsidP="00444C20">
            <w:pPr>
              <w:widowControl w:val="0"/>
              <w:autoSpaceDE w:val="0"/>
              <w:autoSpaceDN w:val="0"/>
              <w:rPr>
                <w:rFonts w:ascii="Calibri" w:eastAsia="Calibri" w:hAnsi="Calibri"/>
                <w:sz w:val="22"/>
                <w:szCs w:val="22"/>
                <w:lang w:val="hr-HR" w:eastAsia="en-US"/>
              </w:rPr>
            </w:pPr>
            <w:r w:rsidRPr="004337B3">
              <w:rPr>
                <w:rFonts w:ascii="Calibri" w:eastAsia="Calibri" w:hAnsi="Calibri"/>
                <w:sz w:val="22"/>
                <w:szCs w:val="22"/>
                <w:lang w:val="hr-HR" w:eastAsia="en-US"/>
              </w:rPr>
              <w:t>DA</w:t>
            </w:r>
          </w:p>
        </w:tc>
      </w:tr>
      <w:tr w:rsidR="00D151A3" w:rsidRPr="004337B3" w14:paraId="25A3A071" w14:textId="77777777" w:rsidTr="00444C20">
        <w:trPr>
          <w:trHeight w:val="1230"/>
        </w:trPr>
        <w:tc>
          <w:tcPr>
            <w:tcW w:w="492" w:type="dxa"/>
            <w:tcBorders>
              <w:top w:val="single" w:sz="6" w:space="0" w:color="000000"/>
              <w:left w:val="single" w:sz="6" w:space="0" w:color="000000"/>
              <w:bottom w:val="single" w:sz="6" w:space="0" w:color="000000"/>
              <w:right w:val="single" w:sz="6" w:space="0" w:color="000000"/>
            </w:tcBorders>
            <w:shd w:val="clear" w:color="auto" w:fill="auto"/>
          </w:tcPr>
          <w:p w14:paraId="7F0792F7" w14:textId="77777777" w:rsidR="00FA13E4" w:rsidRPr="004337B3" w:rsidRDefault="00FA13E4" w:rsidP="00444C20">
            <w:pPr>
              <w:widowControl w:val="0"/>
              <w:autoSpaceDE w:val="0"/>
              <w:autoSpaceDN w:val="0"/>
              <w:rPr>
                <w:rFonts w:ascii="Calibri" w:eastAsia="Calibri" w:hAnsi="Calibri"/>
                <w:sz w:val="26"/>
                <w:szCs w:val="22"/>
                <w:lang w:val="hr-HR" w:eastAsia="en-US"/>
              </w:rPr>
            </w:pPr>
          </w:p>
          <w:p w14:paraId="609E156D" w14:textId="77777777" w:rsidR="00FA13E4" w:rsidRPr="004337B3" w:rsidRDefault="00FA13E4" w:rsidP="00444C20">
            <w:pPr>
              <w:widowControl w:val="0"/>
              <w:autoSpaceDE w:val="0"/>
              <w:autoSpaceDN w:val="0"/>
              <w:rPr>
                <w:rFonts w:ascii="Calibri" w:eastAsia="Calibri" w:hAnsi="Calibri"/>
                <w:sz w:val="24"/>
                <w:szCs w:val="22"/>
                <w:lang w:val="hr-HR" w:eastAsia="en-US"/>
              </w:rPr>
            </w:pPr>
            <w:r w:rsidRPr="004337B3">
              <w:rPr>
                <w:rFonts w:ascii="Calibri" w:eastAsia="Calibri" w:hAnsi="Calibri"/>
                <w:sz w:val="24"/>
                <w:szCs w:val="22"/>
                <w:lang w:val="hr-HR" w:eastAsia="en-US"/>
              </w:rPr>
              <w:t>7.</w:t>
            </w:r>
          </w:p>
        </w:tc>
        <w:tc>
          <w:tcPr>
            <w:tcW w:w="2069" w:type="dxa"/>
            <w:tcBorders>
              <w:top w:val="single" w:sz="6" w:space="0" w:color="000000"/>
              <w:left w:val="single" w:sz="6" w:space="0" w:color="000000"/>
              <w:bottom w:val="single" w:sz="6" w:space="0" w:color="000000"/>
              <w:right w:val="single" w:sz="6" w:space="0" w:color="000000"/>
            </w:tcBorders>
            <w:shd w:val="clear" w:color="auto" w:fill="auto"/>
          </w:tcPr>
          <w:p w14:paraId="2BA8CEA4" w14:textId="77777777" w:rsidR="00FA13E4" w:rsidRPr="004337B3" w:rsidRDefault="00FA13E4" w:rsidP="00444C20">
            <w:pPr>
              <w:widowControl w:val="0"/>
              <w:autoSpaceDE w:val="0"/>
              <w:autoSpaceDN w:val="0"/>
              <w:rPr>
                <w:rFonts w:ascii="Calibri" w:eastAsia="Calibri" w:hAnsi="Calibri"/>
                <w:sz w:val="18"/>
                <w:szCs w:val="22"/>
                <w:lang w:val="hr-HR" w:eastAsia="en-US"/>
              </w:rPr>
            </w:pPr>
          </w:p>
          <w:p w14:paraId="060C2D78" w14:textId="77777777" w:rsidR="00FA13E4" w:rsidRPr="004337B3" w:rsidRDefault="00FA13E4" w:rsidP="00444C20">
            <w:pPr>
              <w:widowControl w:val="0"/>
              <w:autoSpaceDE w:val="0"/>
              <w:autoSpaceDN w:val="0"/>
              <w:rPr>
                <w:rFonts w:ascii="Calibri" w:eastAsia="Calibri" w:hAnsi="Calibri"/>
                <w:sz w:val="22"/>
                <w:szCs w:val="22"/>
                <w:lang w:val="hr-HR" w:eastAsia="en-US"/>
              </w:rPr>
            </w:pPr>
            <w:r w:rsidRPr="004337B3">
              <w:rPr>
                <w:rFonts w:ascii="Calibri" w:eastAsia="Calibri" w:hAnsi="Calibri"/>
                <w:sz w:val="22"/>
                <w:szCs w:val="22"/>
                <w:lang w:val="hr-HR" w:eastAsia="en-US"/>
              </w:rPr>
              <w:t>Površine oko svih drugih objekata javne namjene</w:t>
            </w:r>
          </w:p>
        </w:tc>
        <w:tc>
          <w:tcPr>
            <w:tcW w:w="2232" w:type="dxa"/>
            <w:tcBorders>
              <w:top w:val="single" w:sz="6" w:space="0" w:color="000000"/>
              <w:left w:val="single" w:sz="6" w:space="0" w:color="000000"/>
              <w:bottom w:val="single" w:sz="6" w:space="0" w:color="000000"/>
              <w:right w:val="single" w:sz="6" w:space="0" w:color="000000"/>
            </w:tcBorders>
            <w:shd w:val="clear" w:color="auto" w:fill="auto"/>
          </w:tcPr>
          <w:p w14:paraId="1C38F770" w14:textId="77777777" w:rsidR="00FA13E4" w:rsidRPr="004337B3" w:rsidRDefault="00FA13E4" w:rsidP="00444C20">
            <w:pPr>
              <w:widowControl w:val="0"/>
              <w:autoSpaceDE w:val="0"/>
              <w:autoSpaceDN w:val="0"/>
              <w:rPr>
                <w:rFonts w:ascii="Calibri" w:eastAsia="Calibri" w:hAnsi="Calibri"/>
                <w:sz w:val="24"/>
                <w:szCs w:val="22"/>
                <w:lang w:val="hr-HR" w:eastAsia="en-US"/>
              </w:rPr>
            </w:pPr>
          </w:p>
          <w:p w14:paraId="507948EC" w14:textId="77777777" w:rsidR="00FA13E4" w:rsidRPr="004337B3" w:rsidRDefault="00FA13E4" w:rsidP="00444C20">
            <w:pPr>
              <w:widowControl w:val="0"/>
              <w:autoSpaceDE w:val="0"/>
              <w:autoSpaceDN w:val="0"/>
              <w:rPr>
                <w:rFonts w:ascii="Calibri" w:eastAsia="Calibri" w:hAnsi="Calibri"/>
                <w:sz w:val="22"/>
                <w:szCs w:val="22"/>
                <w:lang w:val="hr-HR" w:eastAsia="en-US"/>
              </w:rPr>
            </w:pPr>
            <w:r w:rsidRPr="004337B3">
              <w:rPr>
                <w:rFonts w:ascii="Calibri" w:eastAsia="Calibri" w:hAnsi="Calibri"/>
                <w:sz w:val="22"/>
                <w:szCs w:val="22"/>
                <w:lang w:val="hr-HR" w:eastAsia="en-US"/>
              </w:rPr>
              <w:t>1 mamac (20 – 50 gr )</w:t>
            </w:r>
          </w:p>
        </w:tc>
        <w:tc>
          <w:tcPr>
            <w:tcW w:w="3499" w:type="dxa"/>
            <w:tcBorders>
              <w:top w:val="single" w:sz="6" w:space="0" w:color="000000"/>
              <w:left w:val="single" w:sz="6" w:space="0" w:color="000000"/>
              <w:bottom w:val="single" w:sz="6" w:space="0" w:color="000000"/>
              <w:right w:val="single" w:sz="6" w:space="0" w:color="000000"/>
            </w:tcBorders>
            <w:shd w:val="clear" w:color="auto" w:fill="auto"/>
          </w:tcPr>
          <w:p w14:paraId="57EF5947" w14:textId="77777777" w:rsidR="00FA13E4" w:rsidRPr="004337B3" w:rsidRDefault="00FA13E4" w:rsidP="00444C20">
            <w:pPr>
              <w:widowControl w:val="0"/>
              <w:autoSpaceDE w:val="0"/>
              <w:autoSpaceDN w:val="0"/>
              <w:rPr>
                <w:rFonts w:ascii="Calibri" w:eastAsia="Calibri" w:hAnsi="Calibri"/>
                <w:sz w:val="24"/>
                <w:szCs w:val="22"/>
                <w:lang w:val="hr-HR" w:eastAsia="en-US"/>
              </w:rPr>
            </w:pPr>
          </w:p>
          <w:p w14:paraId="1440E6F1" w14:textId="77777777" w:rsidR="00FA13E4" w:rsidRPr="004337B3" w:rsidRDefault="00FA13E4" w:rsidP="00444C20">
            <w:pPr>
              <w:widowControl w:val="0"/>
              <w:autoSpaceDE w:val="0"/>
              <w:autoSpaceDN w:val="0"/>
              <w:rPr>
                <w:rFonts w:ascii="Calibri" w:eastAsia="Calibri" w:hAnsi="Calibri"/>
                <w:sz w:val="22"/>
                <w:szCs w:val="22"/>
                <w:lang w:val="hr-HR" w:eastAsia="en-US"/>
              </w:rPr>
            </w:pPr>
            <w:r w:rsidRPr="004337B3">
              <w:rPr>
                <w:rFonts w:ascii="Calibri" w:eastAsia="Calibri" w:hAnsi="Calibri"/>
                <w:sz w:val="22"/>
                <w:szCs w:val="22"/>
                <w:lang w:val="hr-HR" w:eastAsia="en-US"/>
              </w:rPr>
              <w:t>na svakih 15 – 20 m</w:t>
            </w:r>
          </w:p>
        </w:tc>
        <w:tc>
          <w:tcPr>
            <w:tcW w:w="1764" w:type="dxa"/>
            <w:tcBorders>
              <w:top w:val="single" w:sz="6" w:space="0" w:color="000000"/>
              <w:left w:val="single" w:sz="6" w:space="0" w:color="000000"/>
              <w:bottom w:val="single" w:sz="6" w:space="0" w:color="000000"/>
              <w:right w:val="single" w:sz="6" w:space="0" w:color="000000"/>
            </w:tcBorders>
            <w:shd w:val="clear" w:color="auto" w:fill="auto"/>
            <w:hideMark/>
          </w:tcPr>
          <w:p w14:paraId="18E85F7B" w14:textId="77777777" w:rsidR="00FA13E4" w:rsidRPr="004337B3" w:rsidRDefault="00FA13E4" w:rsidP="00444C20">
            <w:pPr>
              <w:widowControl w:val="0"/>
              <w:autoSpaceDE w:val="0"/>
              <w:autoSpaceDN w:val="0"/>
              <w:rPr>
                <w:rFonts w:ascii="Calibri" w:eastAsia="Calibri" w:hAnsi="Calibri"/>
                <w:sz w:val="22"/>
                <w:szCs w:val="22"/>
                <w:lang w:val="hr-HR" w:eastAsia="en-US"/>
              </w:rPr>
            </w:pPr>
            <w:r w:rsidRPr="004337B3">
              <w:rPr>
                <w:rFonts w:ascii="Calibri" w:eastAsia="Calibri" w:hAnsi="Calibri"/>
                <w:sz w:val="22"/>
                <w:szCs w:val="22"/>
                <w:lang w:val="hr-HR" w:eastAsia="en-US"/>
              </w:rPr>
              <w:t>DA; na pripadajućem okolišu mamci skriveni u</w:t>
            </w:r>
          </w:p>
        </w:tc>
      </w:tr>
    </w:tbl>
    <w:p w14:paraId="114ECFB8" w14:textId="77777777" w:rsidR="00FA13E4" w:rsidRPr="004337B3" w:rsidRDefault="00FA13E4" w:rsidP="00DD043B">
      <w:pPr>
        <w:rPr>
          <w:sz w:val="22"/>
          <w:szCs w:val="22"/>
          <w:lang w:val="hr-HR" w:eastAsia="en-US"/>
        </w:rPr>
        <w:sectPr w:rsidR="00FA13E4" w:rsidRPr="004337B3">
          <w:pgSz w:w="11910" w:h="16840"/>
          <w:pgMar w:top="1040" w:right="400" w:bottom="1400" w:left="1060" w:header="0" w:footer="1126" w:gutter="0"/>
          <w:cols w:space="720"/>
        </w:sectPr>
      </w:pPr>
    </w:p>
    <w:tbl>
      <w:tblPr>
        <w:tblW w:w="0" w:type="auto"/>
        <w:tblInd w:w="2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92"/>
        <w:gridCol w:w="854"/>
        <w:gridCol w:w="1214"/>
        <w:gridCol w:w="2232"/>
        <w:gridCol w:w="3499"/>
        <w:gridCol w:w="1764"/>
      </w:tblGrid>
      <w:tr w:rsidR="00D151A3" w:rsidRPr="004337B3" w14:paraId="1CF8D29E" w14:textId="77777777" w:rsidTr="00444C20">
        <w:trPr>
          <w:trHeight w:val="467"/>
        </w:trPr>
        <w:tc>
          <w:tcPr>
            <w:tcW w:w="492" w:type="dxa"/>
            <w:tcBorders>
              <w:top w:val="single" w:sz="6" w:space="0" w:color="000000"/>
              <w:left w:val="single" w:sz="6" w:space="0" w:color="000000"/>
              <w:bottom w:val="single" w:sz="6" w:space="0" w:color="000000"/>
              <w:right w:val="single" w:sz="6" w:space="0" w:color="000000"/>
            </w:tcBorders>
            <w:shd w:val="clear" w:color="auto" w:fill="auto"/>
          </w:tcPr>
          <w:p w14:paraId="17836FF5" w14:textId="77777777" w:rsidR="00FA13E4" w:rsidRPr="004337B3" w:rsidRDefault="00FA13E4" w:rsidP="00444C20">
            <w:pPr>
              <w:widowControl w:val="0"/>
              <w:autoSpaceDE w:val="0"/>
              <w:autoSpaceDN w:val="0"/>
              <w:rPr>
                <w:rFonts w:ascii="Calibri" w:eastAsia="Calibri" w:hAnsi="Calibri"/>
                <w:sz w:val="22"/>
                <w:szCs w:val="22"/>
                <w:lang w:val="hr-HR" w:eastAsia="en-US"/>
              </w:rPr>
            </w:pPr>
          </w:p>
        </w:tc>
        <w:tc>
          <w:tcPr>
            <w:tcW w:w="2068" w:type="dxa"/>
            <w:gridSpan w:val="2"/>
            <w:tcBorders>
              <w:top w:val="single" w:sz="6" w:space="0" w:color="000000"/>
              <w:left w:val="single" w:sz="6" w:space="0" w:color="000000"/>
              <w:bottom w:val="single" w:sz="6" w:space="0" w:color="000000"/>
              <w:right w:val="single" w:sz="6" w:space="0" w:color="000000"/>
            </w:tcBorders>
            <w:shd w:val="clear" w:color="auto" w:fill="auto"/>
          </w:tcPr>
          <w:p w14:paraId="286AC0A1" w14:textId="77777777" w:rsidR="00FA13E4" w:rsidRPr="004337B3" w:rsidRDefault="00FA13E4" w:rsidP="00444C20">
            <w:pPr>
              <w:widowControl w:val="0"/>
              <w:autoSpaceDE w:val="0"/>
              <w:autoSpaceDN w:val="0"/>
              <w:rPr>
                <w:rFonts w:ascii="Calibri" w:eastAsia="Calibri" w:hAnsi="Calibri"/>
                <w:sz w:val="22"/>
                <w:szCs w:val="22"/>
                <w:lang w:val="hr-HR" w:eastAsia="en-US"/>
              </w:rPr>
            </w:pPr>
          </w:p>
        </w:tc>
        <w:tc>
          <w:tcPr>
            <w:tcW w:w="2232" w:type="dxa"/>
            <w:tcBorders>
              <w:top w:val="single" w:sz="6" w:space="0" w:color="000000"/>
              <w:left w:val="single" w:sz="6" w:space="0" w:color="000000"/>
              <w:bottom w:val="single" w:sz="6" w:space="0" w:color="000000"/>
              <w:right w:val="single" w:sz="6" w:space="0" w:color="000000"/>
            </w:tcBorders>
            <w:shd w:val="clear" w:color="auto" w:fill="auto"/>
          </w:tcPr>
          <w:p w14:paraId="226CA3ED" w14:textId="77777777" w:rsidR="00FA13E4" w:rsidRPr="004337B3" w:rsidRDefault="00FA13E4" w:rsidP="00444C20">
            <w:pPr>
              <w:widowControl w:val="0"/>
              <w:autoSpaceDE w:val="0"/>
              <w:autoSpaceDN w:val="0"/>
              <w:rPr>
                <w:rFonts w:ascii="Calibri" w:eastAsia="Calibri" w:hAnsi="Calibri"/>
                <w:sz w:val="22"/>
                <w:szCs w:val="22"/>
                <w:lang w:val="hr-HR" w:eastAsia="en-US"/>
              </w:rPr>
            </w:pPr>
          </w:p>
        </w:tc>
        <w:tc>
          <w:tcPr>
            <w:tcW w:w="3499" w:type="dxa"/>
            <w:tcBorders>
              <w:top w:val="single" w:sz="6" w:space="0" w:color="000000"/>
              <w:left w:val="single" w:sz="6" w:space="0" w:color="000000"/>
              <w:bottom w:val="single" w:sz="6" w:space="0" w:color="000000"/>
              <w:right w:val="single" w:sz="6" w:space="0" w:color="000000"/>
            </w:tcBorders>
            <w:shd w:val="clear" w:color="auto" w:fill="auto"/>
          </w:tcPr>
          <w:p w14:paraId="3CD980DB" w14:textId="77777777" w:rsidR="00FA13E4" w:rsidRPr="004337B3" w:rsidRDefault="00FA13E4" w:rsidP="00444C20">
            <w:pPr>
              <w:widowControl w:val="0"/>
              <w:autoSpaceDE w:val="0"/>
              <w:autoSpaceDN w:val="0"/>
              <w:rPr>
                <w:rFonts w:ascii="Calibri" w:eastAsia="Calibri" w:hAnsi="Calibri"/>
                <w:sz w:val="22"/>
                <w:szCs w:val="22"/>
                <w:lang w:val="hr-HR" w:eastAsia="en-US"/>
              </w:rPr>
            </w:pPr>
          </w:p>
        </w:tc>
        <w:tc>
          <w:tcPr>
            <w:tcW w:w="1764" w:type="dxa"/>
            <w:tcBorders>
              <w:top w:val="single" w:sz="6" w:space="0" w:color="000000"/>
              <w:left w:val="single" w:sz="6" w:space="0" w:color="000000"/>
              <w:bottom w:val="single" w:sz="6" w:space="0" w:color="000000"/>
              <w:right w:val="single" w:sz="6" w:space="0" w:color="000000"/>
            </w:tcBorders>
            <w:shd w:val="clear" w:color="auto" w:fill="auto"/>
            <w:hideMark/>
          </w:tcPr>
          <w:p w14:paraId="7F312F84" w14:textId="77777777" w:rsidR="00FA13E4" w:rsidRPr="004337B3" w:rsidRDefault="00FA13E4" w:rsidP="00444C20">
            <w:pPr>
              <w:widowControl w:val="0"/>
              <w:autoSpaceDE w:val="0"/>
              <w:autoSpaceDN w:val="0"/>
              <w:rPr>
                <w:rFonts w:ascii="Calibri" w:eastAsia="Calibri" w:hAnsi="Calibri"/>
                <w:sz w:val="22"/>
                <w:szCs w:val="22"/>
                <w:lang w:val="hr-HR" w:eastAsia="en-US"/>
              </w:rPr>
            </w:pPr>
            <w:r w:rsidRPr="004337B3">
              <w:rPr>
                <w:rFonts w:ascii="Calibri" w:eastAsia="Calibri" w:hAnsi="Calibri"/>
                <w:sz w:val="22"/>
                <w:szCs w:val="22"/>
                <w:lang w:val="hr-HR" w:eastAsia="en-US"/>
              </w:rPr>
              <w:t>aktivne rupe</w:t>
            </w:r>
          </w:p>
        </w:tc>
      </w:tr>
      <w:tr w:rsidR="00D151A3" w:rsidRPr="004337B3" w14:paraId="0BDBF619" w14:textId="77777777" w:rsidTr="00444C20">
        <w:trPr>
          <w:trHeight w:val="2492"/>
        </w:trPr>
        <w:tc>
          <w:tcPr>
            <w:tcW w:w="492" w:type="dxa"/>
            <w:tcBorders>
              <w:top w:val="single" w:sz="6" w:space="0" w:color="000000"/>
              <w:left w:val="single" w:sz="6" w:space="0" w:color="000000"/>
              <w:bottom w:val="single" w:sz="6" w:space="0" w:color="000000"/>
              <w:right w:val="single" w:sz="6" w:space="0" w:color="000000"/>
            </w:tcBorders>
            <w:shd w:val="clear" w:color="auto" w:fill="auto"/>
          </w:tcPr>
          <w:p w14:paraId="10B4AE06" w14:textId="77777777" w:rsidR="00FA13E4" w:rsidRPr="004337B3" w:rsidRDefault="00FA13E4" w:rsidP="00444C20">
            <w:pPr>
              <w:widowControl w:val="0"/>
              <w:autoSpaceDE w:val="0"/>
              <w:autoSpaceDN w:val="0"/>
              <w:rPr>
                <w:rFonts w:ascii="Calibri" w:eastAsia="Calibri" w:hAnsi="Calibri"/>
                <w:sz w:val="26"/>
                <w:szCs w:val="22"/>
                <w:lang w:val="hr-HR" w:eastAsia="en-US"/>
              </w:rPr>
            </w:pPr>
          </w:p>
          <w:p w14:paraId="7E84DF9D" w14:textId="77777777" w:rsidR="00FA13E4" w:rsidRPr="004337B3" w:rsidRDefault="00FA13E4" w:rsidP="00444C20">
            <w:pPr>
              <w:widowControl w:val="0"/>
              <w:autoSpaceDE w:val="0"/>
              <w:autoSpaceDN w:val="0"/>
              <w:rPr>
                <w:rFonts w:ascii="Calibri" w:eastAsia="Calibri" w:hAnsi="Calibri"/>
                <w:sz w:val="26"/>
                <w:szCs w:val="22"/>
                <w:lang w:val="hr-HR" w:eastAsia="en-US"/>
              </w:rPr>
            </w:pPr>
          </w:p>
          <w:p w14:paraId="4A837628" w14:textId="77777777" w:rsidR="00FA13E4" w:rsidRPr="004337B3" w:rsidRDefault="00FA13E4" w:rsidP="00444C20">
            <w:pPr>
              <w:widowControl w:val="0"/>
              <w:autoSpaceDE w:val="0"/>
              <w:autoSpaceDN w:val="0"/>
              <w:rPr>
                <w:rFonts w:ascii="Calibri" w:eastAsia="Calibri" w:hAnsi="Calibri"/>
                <w:sz w:val="26"/>
                <w:szCs w:val="22"/>
                <w:lang w:val="hr-HR" w:eastAsia="en-US"/>
              </w:rPr>
            </w:pPr>
          </w:p>
          <w:p w14:paraId="3058BA91" w14:textId="77777777" w:rsidR="00FA13E4" w:rsidRPr="004337B3" w:rsidRDefault="00FA13E4" w:rsidP="00444C20">
            <w:pPr>
              <w:widowControl w:val="0"/>
              <w:autoSpaceDE w:val="0"/>
              <w:autoSpaceDN w:val="0"/>
              <w:rPr>
                <w:rFonts w:ascii="Calibri" w:eastAsia="Calibri" w:hAnsi="Calibri"/>
                <w:sz w:val="24"/>
                <w:szCs w:val="22"/>
                <w:lang w:val="hr-HR" w:eastAsia="en-US"/>
              </w:rPr>
            </w:pPr>
            <w:r w:rsidRPr="004337B3">
              <w:rPr>
                <w:rFonts w:ascii="Calibri" w:eastAsia="Calibri" w:hAnsi="Calibri"/>
                <w:sz w:val="24"/>
                <w:szCs w:val="22"/>
                <w:lang w:val="hr-HR" w:eastAsia="en-US"/>
              </w:rPr>
              <w:t>8.</w:t>
            </w:r>
          </w:p>
        </w:tc>
        <w:tc>
          <w:tcPr>
            <w:tcW w:w="2068" w:type="dxa"/>
            <w:gridSpan w:val="2"/>
            <w:tcBorders>
              <w:top w:val="single" w:sz="6" w:space="0" w:color="000000"/>
              <w:left w:val="single" w:sz="6" w:space="0" w:color="000000"/>
              <w:bottom w:val="single" w:sz="6" w:space="0" w:color="000000"/>
              <w:right w:val="single" w:sz="6" w:space="0" w:color="000000"/>
            </w:tcBorders>
            <w:shd w:val="clear" w:color="auto" w:fill="auto"/>
          </w:tcPr>
          <w:p w14:paraId="56FA24F1" w14:textId="77777777" w:rsidR="00FA13E4" w:rsidRPr="004337B3" w:rsidRDefault="00FA13E4" w:rsidP="00444C20">
            <w:pPr>
              <w:widowControl w:val="0"/>
              <w:autoSpaceDE w:val="0"/>
              <w:autoSpaceDN w:val="0"/>
              <w:rPr>
                <w:rFonts w:ascii="Calibri" w:eastAsia="Calibri" w:hAnsi="Calibri"/>
                <w:sz w:val="24"/>
                <w:szCs w:val="22"/>
                <w:lang w:val="hr-HR" w:eastAsia="en-US"/>
              </w:rPr>
            </w:pPr>
          </w:p>
          <w:p w14:paraId="55680A57" w14:textId="77777777" w:rsidR="00FA13E4" w:rsidRPr="004337B3" w:rsidRDefault="00FA13E4" w:rsidP="00444C20">
            <w:pPr>
              <w:widowControl w:val="0"/>
              <w:autoSpaceDE w:val="0"/>
              <w:autoSpaceDN w:val="0"/>
              <w:rPr>
                <w:rFonts w:ascii="Calibri" w:eastAsia="Calibri" w:hAnsi="Calibri"/>
                <w:sz w:val="24"/>
                <w:szCs w:val="22"/>
                <w:lang w:val="hr-HR" w:eastAsia="en-US"/>
              </w:rPr>
            </w:pPr>
          </w:p>
          <w:p w14:paraId="13618ED0" w14:textId="77777777" w:rsidR="00FA13E4" w:rsidRPr="004337B3" w:rsidRDefault="00FA13E4" w:rsidP="00444C20">
            <w:pPr>
              <w:widowControl w:val="0"/>
              <w:autoSpaceDE w:val="0"/>
              <w:autoSpaceDN w:val="0"/>
              <w:rPr>
                <w:rFonts w:ascii="Calibri" w:eastAsia="Calibri" w:hAnsi="Calibri"/>
                <w:sz w:val="22"/>
                <w:szCs w:val="22"/>
                <w:lang w:val="hr-HR" w:eastAsia="en-US"/>
              </w:rPr>
            </w:pPr>
            <w:r w:rsidRPr="004337B3">
              <w:rPr>
                <w:rFonts w:ascii="Calibri" w:eastAsia="Calibri" w:hAnsi="Calibri"/>
                <w:sz w:val="22"/>
                <w:szCs w:val="22"/>
                <w:lang w:val="hr-HR" w:eastAsia="en-US"/>
              </w:rPr>
              <w:t>Obale vodotokova, potoka, rijeka, jezera, kanala, brana i mora</w:t>
            </w:r>
          </w:p>
        </w:tc>
        <w:tc>
          <w:tcPr>
            <w:tcW w:w="2232" w:type="dxa"/>
            <w:tcBorders>
              <w:top w:val="single" w:sz="6" w:space="0" w:color="000000"/>
              <w:left w:val="single" w:sz="6" w:space="0" w:color="000000"/>
              <w:bottom w:val="single" w:sz="6" w:space="0" w:color="000000"/>
              <w:right w:val="single" w:sz="6" w:space="0" w:color="000000"/>
            </w:tcBorders>
            <w:shd w:val="clear" w:color="auto" w:fill="auto"/>
          </w:tcPr>
          <w:p w14:paraId="20B087EC" w14:textId="77777777" w:rsidR="00FA13E4" w:rsidRPr="004337B3" w:rsidRDefault="00FA13E4" w:rsidP="00444C20">
            <w:pPr>
              <w:widowControl w:val="0"/>
              <w:autoSpaceDE w:val="0"/>
              <w:autoSpaceDN w:val="0"/>
              <w:rPr>
                <w:rFonts w:ascii="Calibri" w:eastAsia="Calibri" w:hAnsi="Calibri"/>
                <w:sz w:val="24"/>
                <w:szCs w:val="22"/>
                <w:lang w:val="hr-HR" w:eastAsia="en-US"/>
              </w:rPr>
            </w:pPr>
          </w:p>
          <w:p w14:paraId="2F5B31B7" w14:textId="77777777" w:rsidR="00FA13E4" w:rsidRPr="004337B3" w:rsidRDefault="00FA13E4" w:rsidP="00444C20">
            <w:pPr>
              <w:widowControl w:val="0"/>
              <w:autoSpaceDE w:val="0"/>
              <w:autoSpaceDN w:val="0"/>
              <w:rPr>
                <w:rFonts w:ascii="Calibri" w:eastAsia="Calibri" w:hAnsi="Calibri"/>
                <w:sz w:val="24"/>
                <w:szCs w:val="22"/>
                <w:lang w:val="hr-HR" w:eastAsia="en-US"/>
              </w:rPr>
            </w:pPr>
          </w:p>
          <w:p w14:paraId="588F102C" w14:textId="77777777" w:rsidR="00FA13E4" w:rsidRPr="004337B3" w:rsidRDefault="00FA13E4" w:rsidP="00444C20">
            <w:pPr>
              <w:widowControl w:val="0"/>
              <w:autoSpaceDE w:val="0"/>
              <w:autoSpaceDN w:val="0"/>
              <w:rPr>
                <w:rFonts w:ascii="Calibri" w:eastAsia="Calibri" w:hAnsi="Calibri"/>
                <w:sz w:val="25"/>
                <w:szCs w:val="22"/>
                <w:lang w:val="hr-HR" w:eastAsia="en-US"/>
              </w:rPr>
            </w:pPr>
          </w:p>
          <w:p w14:paraId="036C47E6" w14:textId="77777777" w:rsidR="00FA13E4" w:rsidRPr="004337B3" w:rsidRDefault="00FA13E4" w:rsidP="00444C20">
            <w:pPr>
              <w:widowControl w:val="0"/>
              <w:autoSpaceDE w:val="0"/>
              <w:autoSpaceDN w:val="0"/>
              <w:rPr>
                <w:rFonts w:ascii="Calibri" w:eastAsia="Calibri" w:hAnsi="Calibri"/>
                <w:sz w:val="22"/>
                <w:szCs w:val="22"/>
                <w:lang w:val="hr-HR" w:eastAsia="en-US"/>
              </w:rPr>
            </w:pPr>
            <w:r w:rsidRPr="004337B3">
              <w:rPr>
                <w:rFonts w:ascii="Calibri" w:eastAsia="Calibri" w:hAnsi="Calibri"/>
                <w:sz w:val="22"/>
                <w:szCs w:val="22"/>
                <w:lang w:val="hr-HR" w:eastAsia="en-US"/>
              </w:rPr>
              <w:t>min. 1 parafinski mamac</w:t>
            </w:r>
          </w:p>
          <w:p w14:paraId="6C0EE2D9" w14:textId="77777777" w:rsidR="00FA13E4" w:rsidRPr="004337B3" w:rsidRDefault="00FA13E4" w:rsidP="00444C20">
            <w:pPr>
              <w:widowControl w:val="0"/>
              <w:autoSpaceDE w:val="0"/>
              <w:autoSpaceDN w:val="0"/>
              <w:rPr>
                <w:rFonts w:ascii="Calibri" w:eastAsia="Calibri" w:hAnsi="Calibri"/>
                <w:sz w:val="22"/>
                <w:szCs w:val="22"/>
                <w:lang w:val="hr-HR" w:eastAsia="en-US"/>
              </w:rPr>
            </w:pPr>
            <w:r w:rsidRPr="004337B3">
              <w:rPr>
                <w:rFonts w:ascii="Calibri" w:eastAsia="Calibri" w:hAnsi="Calibri"/>
                <w:sz w:val="22"/>
                <w:szCs w:val="22"/>
                <w:lang w:val="hr-HR" w:eastAsia="en-US"/>
              </w:rPr>
              <w:t>(20 – 50 gr )</w:t>
            </w:r>
          </w:p>
        </w:tc>
        <w:tc>
          <w:tcPr>
            <w:tcW w:w="3499" w:type="dxa"/>
            <w:tcBorders>
              <w:top w:val="single" w:sz="6" w:space="0" w:color="000000"/>
              <w:left w:val="single" w:sz="6" w:space="0" w:color="000000"/>
              <w:bottom w:val="single" w:sz="6" w:space="0" w:color="000000"/>
              <w:right w:val="single" w:sz="6" w:space="0" w:color="000000"/>
            </w:tcBorders>
            <w:shd w:val="clear" w:color="auto" w:fill="auto"/>
          </w:tcPr>
          <w:p w14:paraId="122183B0" w14:textId="77777777" w:rsidR="00FA13E4" w:rsidRPr="004337B3" w:rsidRDefault="00FA13E4" w:rsidP="00444C20">
            <w:pPr>
              <w:widowControl w:val="0"/>
              <w:autoSpaceDE w:val="0"/>
              <w:autoSpaceDN w:val="0"/>
              <w:rPr>
                <w:rFonts w:ascii="Calibri" w:eastAsia="Calibri" w:hAnsi="Calibri"/>
                <w:sz w:val="24"/>
                <w:szCs w:val="22"/>
                <w:lang w:val="hr-HR" w:eastAsia="en-US"/>
              </w:rPr>
            </w:pPr>
          </w:p>
          <w:p w14:paraId="2AC5BD4C" w14:textId="77777777" w:rsidR="00FA13E4" w:rsidRPr="004337B3" w:rsidRDefault="00FA13E4" w:rsidP="00444C20">
            <w:pPr>
              <w:widowControl w:val="0"/>
              <w:autoSpaceDE w:val="0"/>
              <w:autoSpaceDN w:val="0"/>
              <w:rPr>
                <w:rFonts w:ascii="Calibri" w:eastAsia="Calibri" w:hAnsi="Calibri"/>
                <w:sz w:val="24"/>
                <w:szCs w:val="22"/>
                <w:lang w:val="hr-HR" w:eastAsia="en-US"/>
              </w:rPr>
            </w:pPr>
          </w:p>
          <w:p w14:paraId="7EFBD596" w14:textId="77777777" w:rsidR="00FA13E4" w:rsidRPr="004337B3" w:rsidRDefault="00FA13E4" w:rsidP="00444C20">
            <w:pPr>
              <w:widowControl w:val="0"/>
              <w:autoSpaceDE w:val="0"/>
              <w:autoSpaceDN w:val="0"/>
              <w:rPr>
                <w:rFonts w:ascii="Calibri" w:eastAsia="Calibri" w:hAnsi="Calibri"/>
                <w:sz w:val="35"/>
                <w:szCs w:val="22"/>
                <w:lang w:val="hr-HR" w:eastAsia="en-US"/>
              </w:rPr>
            </w:pPr>
          </w:p>
          <w:p w14:paraId="1E3DD88D" w14:textId="77777777" w:rsidR="00FA13E4" w:rsidRPr="004337B3" w:rsidRDefault="00FA13E4" w:rsidP="00444C20">
            <w:pPr>
              <w:widowControl w:val="0"/>
              <w:autoSpaceDE w:val="0"/>
              <w:autoSpaceDN w:val="0"/>
              <w:rPr>
                <w:rFonts w:ascii="Calibri" w:eastAsia="Calibri" w:hAnsi="Calibri"/>
                <w:sz w:val="22"/>
                <w:szCs w:val="22"/>
                <w:lang w:val="hr-HR" w:eastAsia="en-US"/>
              </w:rPr>
            </w:pPr>
            <w:r w:rsidRPr="004337B3">
              <w:rPr>
                <w:rFonts w:ascii="Calibri" w:eastAsia="Calibri" w:hAnsi="Calibri"/>
                <w:sz w:val="22"/>
                <w:szCs w:val="22"/>
                <w:lang w:val="hr-HR" w:eastAsia="en-US"/>
              </w:rPr>
              <w:t>na svakih 20 – 30 metara obje strane obale</w:t>
            </w:r>
          </w:p>
        </w:tc>
        <w:tc>
          <w:tcPr>
            <w:tcW w:w="1764" w:type="dxa"/>
            <w:tcBorders>
              <w:top w:val="single" w:sz="6" w:space="0" w:color="000000"/>
              <w:left w:val="single" w:sz="6" w:space="0" w:color="000000"/>
              <w:bottom w:val="single" w:sz="6" w:space="0" w:color="000000"/>
              <w:right w:val="single" w:sz="6" w:space="0" w:color="000000"/>
            </w:tcBorders>
            <w:shd w:val="clear" w:color="auto" w:fill="auto"/>
            <w:hideMark/>
          </w:tcPr>
          <w:p w14:paraId="45A952D8" w14:textId="77777777" w:rsidR="00FA13E4" w:rsidRPr="004337B3" w:rsidRDefault="00FA13E4" w:rsidP="00444C20">
            <w:pPr>
              <w:widowControl w:val="0"/>
              <w:autoSpaceDE w:val="0"/>
              <w:autoSpaceDN w:val="0"/>
              <w:rPr>
                <w:rFonts w:ascii="Calibri" w:eastAsia="Calibri" w:hAnsi="Calibri"/>
                <w:sz w:val="22"/>
                <w:szCs w:val="22"/>
                <w:lang w:val="hr-HR" w:eastAsia="en-US"/>
              </w:rPr>
            </w:pPr>
            <w:r w:rsidRPr="004337B3">
              <w:rPr>
                <w:rFonts w:ascii="Calibri" w:eastAsia="Calibri" w:hAnsi="Calibri"/>
                <w:sz w:val="22"/>
                <w:szCs w:val="22"/>
                <w:lang w:val="hr-HR" w:eastAsia="en-US"/>
              </w:rPr>
              <w:t xml:space="preserve">mamci skriveni u pukotine </w:t>
            </w:r>
            <w:r w:rsidRPr="004337B3">
              <w:rPr>
                <w:rFonts w:ascii="Calibri" w:eastAsia="Calibri" w:hAnsi="Calibri"/>
                <w:spacing w:val="-4"/>
                <w:sz w:val="22"/>
                <w:szCs w:val="22"/>
                <w:lang w:val="hr-HR" w:eastAsia="en-US"/>
              </w:rPr>
              <w:t xml:space="preserve">obalnog </w:t>
            </w:r>
            <w:r w:rsidRPr="004337B3">
              <w:rPr>
                <w:rFonts w:ascii="Calibri" w:eastAsia="Calibri" w:hAnsi="Calibri"/>
                <w:sz w:val="22"/>
                <w:szCs w:val="22"/>
                <w:lang w:val="hr-HR" w:eastAsia="en-US"/>
              </w:rPr>
              <w:t>ruba, aktivne rupe ili pričvršćeni na žicu uz kanalizacijske izljeve ili rub obale</w:t>
            </w:r>
          </w:p>
        </w:tc>
      </w:tr>
      <w:tr w:rsidR="00D151A3" w:rsidRPr="004337B3" w14:paraId="39E65C34" w14:textId="77777777" w:rsidTr="00444C20">
        <w:trPr>
          <w:trHeight w:val="3251"/>
        </w:trPr>
        <w:tc>
          <w:tcPr>
            <w:tcW w:w="492" w:type="dxa"/>
            <w:tcBorders>
              <w:top w:val="single" w:sz="6" w:space="0" w:color="000000"/>
              <w:left w:val="single" w:sz="6" w:space="0" w:color="000000"/>
              <w:bottom w:val="single" w:sz="6" w:space="0" w:color="000000"/>
              <w:right w:val="single" w:sz="6" w:space="0" w:color="000000"/>
            </w:tcBorders>
            <w:shd w:val="clear" w:color="auto" w:fill="auto"/>
          </w:tcPr>
          <w:p w14:paraId="107CD774" w14:textId="77777777" w:rsidR="00FA13E4" w:rsidRPr="004337B3" w:rsidRDefault="00FA13E4" w:rsidP="00444C20">
            <w:pPr>
              <w:widowControl w:val="0"/>
              <w:autoSpaceDE w:val="0"/>
              <w:autoSpaceDN w:val="0"/>
              <w:rPr>
                <w:rFonts w:ascii="Calibri" w:eastAsia="Calibri" w:hAnsi="Calibri"/>
                <w:sz w:val="26"/>
                <w:szCs w:val="22"/>
                <w:lang w:val="hr-HR" w:eastAsia="en-US"/>
              </w:rPr>
            </w:pPr>
          </w:p>
          <w:p w14:paraId="206243BA" w14:textId="77777777" w:rsidR="00FA13E4" w:rsidRPr="004337B3" w:rsidRDefault="00FA13E4" w:rsidP="00444C20">
            <w:pPr>
              <w:widowControl w:val="0"/>
              <w:autoSpaceDE w:val="0"/>
              <w:autoSpaceDN w:val="0"/>
              <w:rPr>
                <w:rFonts w:ascii="Calibri" w:eastAsia="Calibri" w:hAnsi="Calibri"/>
                <w:sz w:val="26"/>
                <w:szCs w:val="22"/>
                <w:lang w:val="hr-HR" w:eastAsia="en-US"/>
              </w:rPr>
            </w:pPr>
          </w:p>
          <w:p w14:paraId="74CCEE17" w14:textId="77777777" w:rsidR="00FA13E4" w:rsidRPr="004337B3" w:rsidRDefault="00FA13E4" w:rsidP="00444C20">
            <w:pPr>
              <w:widowControl w:val="0"/>
              <w:autoSpaceDE w:val="0"/>
              <w:autoSpaceDN w:val="0"/>
              <w:rPr>
                <w:rFonts w:ascii="Calibri" w:eastAsia="Calibri" w:hAnsi="Calibri"/>
                <w:sz w:val="26"/>
                <w:szCs w:val="22"/>
                <w:lang w:val="hr-HR" w:eastAsia="en-US"/>
              </w:rPr>
            </w:pPr>
          </w:p>
          <w:p w14:paraId="74D6D90B" w14:textId="77777777" w:rsidR="00FA13E4" w:rsidRPr="004337B3" w:rsidRDefault="00FA13E4" w:rsidP="00444C20">
            <w:pPr>
              <w:widowControl w:val="0"/>
              <w:autoSpaceDE w:val="0"/>
              <w:autoSpaceDN w:val="0"/>
              <w:rPr>
                <w:rFonts w:ascii="Calibri" w:eastAsia="Calibri" w:hAnsi="Calibri"/>
                <w:sz w:val="26"/>
                <w:szCs w:val="22"/>
                <w:lang w:val="hr-HR" w:eastAsia="en-US"/>
              </w:rPr>
            </w:pPr>
          </w:p>
          <w:p w14:paraId="71518264" w14:textId="77777777" w:rsidR="00FA13E4" w:rsidRPr="004337B3" w:rsidRDefault="00FA13E4" w:rsidP="00444C20">
            <w:pPr>
              <w:widowControl w:val="0"/>
              <w:autoSpaceDE w:val="0"/>
              <w:autoSpaceDN w:val="0"/>
              <w:rPr>
                <w:rFonts w:ascii="Calibri" w:eastAsia="Calibri" w:hAnsi="Calibri"/>
                <w:sz w:val="22"/>
                <w:szCs w:val="22"/>
                <w:lang w:val="hr-HR" w:eastAsia="en-US"/>
              </w:rPr>
            </w:pPr>
          </w:p>
          <w:p w14:paraId="5F0418DB" w14:textId="77777777" w:rsidR="00FA13E4" w:rsidRPr="004337B3" w:rsidRDefault="00FA13E4" w:rsidP="00444C20">
            <w:pPr>
              <w:widowControl w:val="0"/>
              <w:autoSpaceDE w:val="0"/>
              <w:autoSpaceDN w:val="0"/>
              <w:rPr>
                <w:rFonts w:ascii="Calibri" w:eastAsia="Calibri" w:hAnsi="Calibri"/>
                <w:sz w:val="24"/>
                <w:szCs w:val="22"/>
                <w:lang w:val="hr-HR" w:eastAsia="en-US"/>
              </w:rPr>
            </w:pPr>
            <w:r w:rsidRPr="004337B3">
              <w:rPr>
                <w:rFonts w:ascii="Calibri" w:eastAsia="Calibri" w:hAnsi="Calibri"/>
                <w:sz w:val="24"/>
                <w:szCs w:val="22"/>
                <w:lang w:val="hr-HR" w:eastAsia="en-US"/>
              </w:rPr>
              <w:t>9.</w:t>
            </w:r>
          </w:p>
        </w:tc>
        <w:tc>
          <w:tcPr>
            <w:tcW w:w="2068" w:type="dxa"/>
            <w:gridSpan w:val="2"/>
            <w:tcBorders>
              <w:top w:val="single" w:sz="6" w:space="0" w:color="000000"/>
              <w:left w:val="single" w:sz="6" w:space="0" w:color="000000"/>
              <w:bottom w:val="single" w:sz="6" w:space="0" w:color="000000"/>
              <w:right w:val="single" w:sz="6" w:space="0" w:color="000000"/>
            </w:tcBorders>
            <w:shd w:val="clear" w:color="auto" w:fill="auto"/>
          </w:tcPr>
          <w:p w14:paraId="3B3A845E" w14:textId="77777777" w:rsidR="00FA13E4" w:rsidRPr="004337B3" w:rsidRDefault="00FA13E4" w:rsidP="00444C20">
            <w:pPr>
              <w:widowControl w:val="0"/>
              <w:autoSpaceDE w:val="0"/>
              <w:autoSpaceDN w:val="0"/>
              <w:rPr>
                <w:rFonts w:ascii="Calibri" w:eastAsia="Calibri" w:hAnsi="Calibri"/>
                <w:sz w:val="24"/>
                <w:szCs w:val="22"/>
                <w:lang w:val="hr-HR" w:eastAsia="en-US"/>
              </w:rPr>
            </w:pPr>
          </w:p>
          <w:p w14:paraId="4EF4D8D3" w14:textId="77777777" w:rsidR="00FA13E4" w:rsidRPr="004337B3" w:rsidRDefault="00FA13E4" w:rsidP="00444C20">
            <w:pPr>
              <w:widowControl w:val="0"/>
              <w:autoSpaceDE w:val="0"/>
              <w:autoSpaceDN w:val="0"/>
              <w:rPr>
                <w:rFonts w:ascii="Calibri" w:eastAsia="Calibri" w:hAnsi="Calibri"/>
                <w:sz w:val="24"/>
                <w:szCs w:val="22"/>
                <w:lang w:val="hr-HR" w:eastAsia="en-US"/>
              </w:rPr>
            </w:pPr>
          </w:p>
          <w:p w14:paraId="222EE5DB" w14:textId="77777777" w:rsidR="00FA13E4" w:rsidRPr="004337B3" w:rsidRDefault="00FA13E4" w:rsidP="00444C20">
            <w:pPr>
              <w:widowControl w:val="0"/>
              <w:autoSpaceDE w:val="0"/>
              <w:autoSpaceDN w:val="0"/>
              <w:rPr>
                <w:rFonts w:ascii="Calibri" w:eastAsia="Calibri" w:hAnsi="Calibri"/>
                <w:sz w:val="24"/>
                <w:szCs w:val="22"/>
                <w:lang w:val="hr-HR" w:eastAsia="en-US"/>
              </w:rPr>
            </w:pPr>
          </w:p>
          <w:p w14:paraId="7C34B5CE" w14:textId="77777777" w:rsidR="00FA13E4" w:rsidRPr="004337B3" w:rsidRDefault="00FA13E4" w:rsidP="00444C20">
            <w:pPr>
              <w:widowControl w:val="0"/>
              <w:autoSpaceDE w:val="0"/>
              <w:autoSpaceDN w:val="0"/>
              <w:rPr>
                <w:rFonts w:ascii="Calibri" w:eastAsia="Calibri" w:hAnsi="Calibri"/>
                <w:sz w:val="24"/>
                <w:szCs w:val="22"/>
                <w:lang w:val="hr-HR" w:eastAsia="en-US"/>
              </w:rPr>
            </w:pPr>
          </w:p>
          <w:p w14:paraId="0D2FA955" w14:textId="77777777" w:rsidR="00FA13E4" w:rsidRPr="004337B3" w:rsidRDefault="00FA13E4" w:rsidP="00444C20">
            <w:pPr>
              <w:widowControl w:val="0"/>
              <w:autoSpaceDE w:val="0"/>
              <w:autoSpaceDN w:val="0"/>
              <w:rPr>
                <w:rFonts w:ascii="Calibri" w:eastAsia="Calibri" w:hAnsi="Calibri"/>
                <w:sz w:val="22"/>
                <w:szCs w:val="22"/>
                <w:lang w:val="hr-HR" w:eastAsia="en-US"/>
              </w:rPr>
            </w:pPr>
          </w:p>
          <w:p w14:paraId="787FE157" w14:textId="77777777" w:rsidR="00FA13E4" w:rsidRPr="004337B3" w:rsidRDefault="00FA13E4" w:rsidP="00444C20">
            <w:pPr>
              <w:widowControl w:val="0"/>
              <w:autoSpaceDE w:val="0"/>
              <w:autoSpaceDN w:val="0"/>
              <w:rPr>
                <w:rFonts w:ascii="Calibri" w:eastAsia="Calibri" w:hAnsi="Calibri"/>
                <w:sz w:val="22"/>
                <w:szCs w:val="22"/>
                <w:lang w:val="hr-HR" w:eastAsia="en-US"/>
              </w:rPr>
            </w:pPr>
            <w:r w:rsidRPr="004337B3">
              <w:rPr>
                <w:rFonts w:ascii="Calibri" w:eastAsia="Calibri" w:hAnsi="Calibri"/>
                <w:sz w:val="22"/>
                <w:szCs w:val="22"/>
                <w:lang w:val="hr-HR" w:eastAsia="en-US"/>
              </w:rPr>
              <w:t>Parkovi i zelene površine</w:t>
            </w:r>
          </w:p>
        </w:tc>
        <w:tc>
          <w:tcPr>
            <w:tcW w:w="2232" w:type="dxa"/>
            <w:tcBorders>
              <w:top w:val="single" w:sz="6" w:space="0" w:color="000000"/>
              <w:left w:val="single" w:sz="6" w:space="0" w:color="000000"/>
              <w:bottom w:val="single" w:sz="6" w:space="0" w:color="000000"/>
              <w:right w:val="single" w:sz="6" w:space="0" w:color="000000"/>
            </w:tcBorders>
            <w:shd w:val="clear" w:color="auto" w:fill="auto"/>
          </w:tcPr>
          <w:p w14:paraId="5CF4C109" w14:textId="77777777" w:rsidR="00FA13E4" w:rsidRPr="004337B3" w:rsidRDefault="00FA13E4" w:rsidP="00444C20">
            <w:pPr>
              <w:widowControl w:val="0"/>
              <w:autoSpaceDE w:val="0"/>
              <w:autoSpaceDN w:val="0"/>
              <w:rPr>
                <w:rFonts w:ascii="Calibri" w:eastAsia="Calibri" w:hAnsi="Calibri"/>
                <w:sz w:val="24"/>
                <w:szCs w:val="22"/>
                <w:lang w:val="hr-HR" w:eastAsia="en-US"/>
              </w:rPr>
            </w:pPr>
          </w:p>
          <w:p w14:paraId="349E6EFB" w14:textId="77777777" w:rsidR="00FA13E4" w:rsidRPr="004337B3" w:rsidRDefault="00FA13E4" w:rsidP="00444C20">
            <w:pPr>
              <w:widowControl w:val="0"/>
              <w:autoSpaceDE w:val="0"/>
              <w:autoSpaceDN w:val="0"/>
              <w:rPr>
                <w:rFonts w:ascii="Calibri" w:eastAsia="Calibri" w:hAnsi="Calibri"/>
                <w:sz w:val="24"/>
                <w:szCs w:val="22"/>
                <w:lang w:val="hr-HR" w:eastAsia="en-US"/>
              </w:rPr>
            </w:pPr>
          </w:p>
          <w:p w14:paraId="3D145E90" w14:textId="77777777" w:rsidR="00FA13E4" w:rsidRPr="004337B3" w:rsidRDefault="00FA13E4" w:rsidP="00444C20">
            <w:pPr>
              <w:widowControl w:val="0"/>
              <w:autoSpaceDE w:val="0"/>
              <w:autoSpaceDN w:val="0"/>
              <w:rPr>
                <w:rFonts w:ascii="Calibri" w:eastAsia="Calibri" w:hAnsi="Calibri"/>
                <w:sz w:val="24"/>
                <w:szCs w:val="22"/>
                <w:lang w:val="hr-HR" w:eastAsia="en-US"/>
              </w:rPr>
            </w:pPr>
          </w:p>
          <w:p w14:paraId="517C89D0" w14:textId="77777777" w:rsidR="00FA13E4" w:rsidRPr="004337B3" w:rsidRDefault="00FA13E4" w:rsidP="00444C20">
            <w:pPr>
              <w:widowControl w:val="0"/>
              <w:autoSpaceDE w:val="0"/>
              <w:autoSpaceDN w:val="0"/>
              <w:rPr>
                <w:rFonts w:ascii="Calibri" w:eastAsia="Calibri" w:hAnsi="Calibri"/>
                <w:sz w:val="24"/>
                <w:szCs w:val="22"/>
                <w:lang w:val="hr-HR" w:eastAsia="en-US"/>
              </w:rPr>
            </w:pPr>
          </w:p>
          <w:p w14:paraId="31BFBFB0" w14:textId="77777777" w:rsidR="00FA13E4" w:rsidRPr="004337B3" w:rsidRDefault="00FA13E4" w:rsidP="00444C20">
            <w:pPr>
              <w:widowControl w:val="0"/>
              <w:autoSpaceDE w:val="0"/>
              <w:autoSpaceDN w:val="0"/>
              <w:rPr>
                <w:rFonts w:ascii="Calibri" w:eastAsia="Calibri" w:hAnsi="Calibri"/>
                <w:sz w:val="22"/>
                <w:szCs w:val="22"/>
                <w:lang w:val="hr-HR" w:eastAsia="en-US"/>
              </w:rPr>
            </w:pPr>
          </w:p>
          <w:p w14:paraId="24299596" w14:textId="77777777" w:rsidR="00FA13E4" w:rsidRPr="004337B3" w:rsidRDefault="00FA13E4" w:rsidP="00444C20">
            <w:pPr>
              <w:widowControl w:val="0"/>
              <w:autoSpaceDE w:val="0"/>
              <w:autoSpaceDN w:val="0"/>
              <w:rPr>
                <w:rFonts w:ascii="Calibri" w:eastAsia="Calibri" w:hAnsi="Calibri"/>
                <w:sz w:val="22"/>
                <w:szCs w:val="22"/>
                <w:lang w:val="hr-HR" w:eastAsia="en-US"/>
              </w:rPr>
            </w:pPr>
            <w:r w:rsidRPr="004337B3">
              <w:rPr>
                <w:rFonts w:ascii="Calibri" w:eastAsia="Calibri" w:hAnsi="Calibri"/>
                <w:sz w:val="22"/>
                <w:szCs w:val="22"/>
                <w:lang w:val="hr-HR" w:eastAsia="en-US"/>
              </w:rPr>
              <w:t>1 parafinski mamac</w:t>
            </w:r>
          </w:p>
          <w:p w14:paraId="6A5C5C61" w14:textId="77777777" w:rsidR="00FA13E4" w:rsidRPr="004337B3" w:rsidRDefault="00FA13E4" w:rsidP="00444C20">
            <w:pPr>
              <w:widowControl w:val="0"/>
              <w:autoSpaceDE w:val="0"/>
              <w:autoSpaceDN w:val="0"/>
              <w:rPr>
                <w:rFonts w:ascii="Calibri" w:eastAsia="Calibri" w:hAnsi="Calibri"/>
                <w:sz w:val="22"/>
                <w:szCs w:val="22"/>
                <w:lang w:val="hr-HR" w:eastAsia="en-US"/>
              </w:rPr>
            </w:pPr>
            <w:r w:rsidRPr="004337B3">
              <w:rPr>
                <w:rFonts w:ascii="Calibri" w:eastAsia="Calibri" w:hAnsi="Calibri"/>
                <w:sz w:val="22"/>
                <w:szCs w:val="22"/>
                <w:lang w:val="hr-HR" w:eastAsia="en-US"/>
              </w:rPr>
              <w:t>(20 – 50 gr)</w:t>
            </w:r>
          </w:p>
        </w:tc>
        <w:tc>
          <w:tcPr>
            <w:tcW w:w="3499" w:type="dxa"/>
            <w:tcBorders>
              <w:top w:val="single" w:sz="6" w:space="0" w:color="000000"/>
              <w:left w:val="single" w:sz="6" w:space="0" w:color="000000"/>
              <w:bottom w:val="single" w:sz="6" w:space="0" w:color="000000"/>
              <w:right w:val="single" w:sz="6" w:space="0" w:color="000000"/>
            </w:tcBorders>
            <w:shd w:val="clear" w:color="auto" w:fill="auto"/>
          </w:tcPr>
          <w:p w14:paraId="7450DA9D" w14:textId="77777777" w:rsidR="00FA13E4" w:rsidRPr="004337B3" w:rsidRDefault="00FA13E4" w:rsidP="00444C20">
            <w:pPr>
              <w:widowControl w:val="0"/>
              <w:autoSpaceDE w:val="0"/>
              <w:autoSpaceDN w:val="0"/>
              <w:rPr>
                <w:rFonts w:ascii="Calibri" w:eastAsia="Calibri" w:hAnsi="Calibri"/>
                <w:sz w:val="24"/>
                <w:szCs w:val="22"/>
                <w:lang w:val="hr-HR" w:eastAsia="en-US"/>
              </w:rPr>
            </w:pPr>
          </w:p>
          <w:p w14:paraId="5CDFB005" w14:textId="77777777" w:rsidR="00FA13E4" w:rsidRPr="004337B3" w:rsidRDefault="00FA13E4" w:rsidP="00444C20">
            <w:pPr>
              <w:widowControl w:val="0"/>
              <w:autoSpaceDE w:val="0"/>
              <w:autoSpaceDN w:val="0"/>
              <w:rPr>
                <w:rFonts w:ascii="Calibri" w:eastAsia="Calibri" w:hAnsi="Calibri"/>
                <w:sz w:val="24"/>
                <w:szCs w:val="22"/>
                <w:lang w:val="hr-HR" w:eastAsia="en-US"/>
              </w:rPr>
            </w:pPr>
          </w:p>
          <w:p w14:paraId="0C709ABE" w14:textId="77777777" w:rsidR="00FA13E4" w:rsidRPr="004337B3" w:rsidRDefault="00FA13E4" w:rsidP="00444C20">
            <w:pPr>
              <w:widowControl w:val="0"/>
              <w:autoSpaceDE w:val="0"/>
              <w:autoSpaceDN w:val="0"/>
              <w:rPr>
                <w:rFonts w:ascii="Calibri" w:eastAsia="Calibri" w:hAnsi="Calibri"/>
                <w:sz w:val="24"/>
                <w:szCs w:val="22"/>
                <w:lang w:val="hr-HR" w:eastAsia="en-US"/>
              </w:rPr>
            </w:pPr>
          </w:p>
          <w:p w14:paraId="56ED2637" w14:textId="77777777" w:rsidR="00FA13E4" w:rsidRPr="004337B3" w:rsidRDefault="00FA13E4" w:rsidP="00444C20">
            <w:pPr>
              <w:widowControl w:val="0"/>
              <w:autoSpaceDE w:val="0"/>
              <w:autoSpaceDN w:val="0"/>
              <w:rPr>
                <w:rFonts w:ascii="Calibri" w:eastAsia="Calibri" w:hAnsi="Calibri"/>
                <w:sz w:val="24"/>
                <w:szCs w:val="22"/>
                <w:lang w:val="hr-HR" w:eastAsia="en-US"/>
              </w:rPr>
            </w:pPr>
          </w:p>
          <w:p w14:paraId="62DFF8D9" w14:textId="77777777" w:rsidR="00FA13E4" w:rsidRPr="004337B3" w:rsidRDefault="00FA13E4" w:rsidP="00444C20">
            <w:pPr>
              <w:widowControl w:val="0"/>
              <w:autoSpaceDE w:val="0"/>
              <w:autoSpaceDN w:val="0"/>
              <w:rPr>
                <w:rFonts w:ascii="Calibri" w:eastAsia="Calibri" w:hAnsi="Calibri"/>
                <w:sz w:val="31"/>
                <w:szCs w:val="22"/>
                <w:lang w:val="hr-HR" w:eastAsia="en-US"/>
              </w:rPr>
            </w:pPr>
          </w:p>
          <w:p w14:paraId="455A9A1D" w14:textId="77777777" w:rsidR="00FA13E4" w:rsidRPr="004337B3" w:rsidRDefault="00FA13E4" w:rsidP="00444C20">
            <w:pPr>
              <w:widowControl w:val="0"/>
              <w:autoSpaceDE w:val="0"/>
              <w:autoSpaceDN w:val="0"/>
              <w:rPr>
                <w:rFonts w:ascii="Calibri" w:eastAsia="Calibri" w:hAnsi="Calibri"/>
                <w:sz w:val="22"/>
                <w:szCs w:val="22"/>
                <w:lang w:val="hr-HR" w:eastAsia="en-US"/>
              </w:rPr>
            </w:pPr>
            <w:r w:rsidRPr="004337B3">
              <w:rPr>
                <w:rFonts w:ascii="Calibri" w:eastAsia="Calibri" w:hAnsi="Calibri"/>
                <w:sz w:val="22"/>
                <w:szCs w:val="22"/>
                <w:lang w:val="hr-HR" w:eastAsia="en-US"/>
              </w:rPr>
              <w:t>50 – 100 m</w:t>
            </w:r>
            <w:r w:rsidRPr="004337B3">
              <w:rPr>
                <w:rFonts w:ascii="Calibri" w:eastAsia="Calibri" w:hAnsi="Calibri"/>
                <w:sz w:val="22"/>
                <w:szCs w:val="22"/>
                <w:vertAlign w:val="superscript"/>
                <w:lang w:val="hr-HR" w:eastAsia="en-US"/>
              </w:rPr>
              <w:t>2</w:t>
            </w:r>
          </w:p>
        </w:tc>
        <w:tc>
          <w:tcPr>
            <w:tcW w:w="1764" w:type="dxa"/>
            <w:tcBorders>
              <w:top w:val="single" w:sz="6" w:space="0" w:color="000000"/>
              <w:left w:val="single" w:sz="6" w:space="0" w:color="000000"/>
              <w:bottom w:val="single" w:sz="6" w:space="0" w:color="000000"/>
              <w:right w:val="single" w:sz="6" w:space="0" w:color="000000"/>
            </w:tcBorders>
            <w:shd w:val="clear" w:color="auto" w:fill="auto"/>
            <w:hideMark/>
          </w:tcPr>
          <w:p w14:paraId="3FD718FC" w14:textId="77777777" w:rsidR="00FA13E4" w:rsidRPr="004337B3" w:rsidRDefault="00FA13E4" w:rsidP="00444C20">
            <w:pPr>
              <w:widowControl w:val="0"/>
              <w:autoSpaceDE w:val="0"/>
              <w:autoSpaceDN w:val="0"/>
              <w:rPr>
                <w:rFonts w:ascii="Calibri" w:eastAsia="Calibri" w:hAnsi="Calibri"/>
                <w:sz w:val="22"/>
                <w:szCs w:val="22"/>
                <w:lang w:val="hr-HR" w:eastAsia="en-US"/>
              </w:rPr>
            </w:pPr>
            <w:r w:rsidRPr="004337B3">
              <w:rPr>
                <w:rFonts w:ascii="Calibri" w:eastAsia="Calibri" w:hAnsi="Calibri"/>
                <w:sz w:val="22"/>
                <w:szCs w:val="22"/>
                <w:lang w:val="hr-HR" w:eastAsia="en-US"/>
              </w:rPr>
              <w:t>mamci izloženi u aktivne rupe i/ili sigurnosne deratizacijske kutije na način da su nedostupni za sve neciljane vrste, domaće i ostale životinje (npr. ptice, divljač), ljude, a posebno djecu</w:t>
            </w:r>
          </w:p>
        </w:tc>
      </w:tr>
      <w:tr w:rsidR="00D151A3" w:rsidRPr="004337B3" w14:paraId="18632622" w14:textId="77777777" w:rsidTr="00444C20">
        <w:trPr>
          <w:trHeight w:val="721"/>
        </w:trPr>
        <w:tc>
          <w:tcPr>
            <w:tcW w:w="492"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556C1CDE" w14:textId="77777777" w:rsidR="00FA13E4" w:rsidRPr="004337B3" w:rsidRDefault="00FA13E4" w:rsidP="00444C20">
            <w:pPr>
              <w:widowControl w:val="0"/>
              <w:autoSpaceDE w:val="0"/>
              <w:autoSpaceDN w:val="0"/>
              <w:rPr>
                <w:rFonts w:ascii="Calibri" w:eastAsia="Calibri" w:hAnsi="Calibri"/>
                <w:sz w:val="26"/>
                <w:szCs w:val="22"/>
                <w:lang w:val="hr-HR" w:eastAsia="en-US"/>
              </w:rPr>
            </w:pPr>
          </w:p>
          <w:p w14:paraId="2F9C52A8" w14:textId="77777777" w:rsidR="00FA13E4" w:rsidRPr="004337B3" w:rsidRDefault="00FA13E4" w:rsidP="00444C20">
            <w:pPr>
              <w:widowControl w:val="0"/>
              <w:autoSpaceDE w:val="0"/>
              <w:autoSpaceDN w:val="0"/>
              <w:rPr>
                <w:rFonts w:ascii="Calibri" w:eastAsia="Calibri" w:hAnsi="Calibri"/>
                <w:sz w:val="26"/>
                <w:szCs w:val="22"/>
                <w:lang w:val="hr-HR" w:eastAsia="en-US"/>
              </w:rPr>
            </w:pPr>
          </w:p>
          <w:p w14:paraId="1B1BC0FD" w14:textId="77777777" w:rsidR="00FA13E4" w:rsidRPr="004337B3" w:rsidRDefault="00FA13E4" w:rsidP="00444C20">
            <w:pPr>
              <w:widowControl w:val="0"/>
              <w:autoSpaceDE w:val="0"/>
              <w:autoSpaceDN w:val="0"/>
              <w:rPr>
                <w:rFonts w:ascii="Calibri" w:eastAsia="Calibri" w:hAnsi="Calibri"/>
                <w:sz w:val="26"/>
                <w:szCs w:val="22"/>
                <w:lang w:val="hr-HR" w:eastAsia="en-US"/>
              </w:rPr>
            </w:pPr>
          </w:p>
          <w:p w14:paraId="12C7681B" w14:textId="77777777" w:rsidR="00FA13E4" w:rsidRPr="004337B3" w:rsidRDefault="00FA13E4" w:rsidP="00444C20">
            <w:pPr>
              <w:widowControl w:val="0"/>
              <w:autoSpaceDE w:val="0"/>
              <w:autoSpaceDN w:val="0"/>
              <w:rPr>
                <w:rFonts w:ascii="Calibri" w:eastAsia="Calibri" w:hAnsi="Calibri"/>
                <w:sz w:val="26"/>
                <w:szCs w:val="22"/>
                <w:lang w:val="hr-HR" w:eastAsia="en-US"/>
              </w:rPr>
            </w:pPr>
          </w:p>
          <w:p w14:paraId="06F17E26" w14:textId="77777777" w:rsidR="00FA13E4" w:rsidRPr="004337B3" w:rsidRDefault="00FA13E4" w:rsidP="00444C20">
            <w:pPr>
              <w:widowControl w:val="0"/>
              <w:autoSpaceDE w:val="0"/>
              <w:autoSpaceDN w:val="0"/>
              <w:rPr>
                <w:rFonts w:ascii="Calibri" w:eastAsia="Calibri" w:hAnsi="Calibri"/>
                <w:sz w:val="26"/>
                <w:szCs w:val="22"/>
                <w:lang w:val="hr-HR" w:eastAsia="en-US"/>
              </w:rPr>
            </w:pPr>
          </w:p>
          <w:p w14:paraId="79811CF7" w14:textId="77777777" w:rsidR="00FA13E4" w:rsidRPr="004337B3" w:rsidRDefault="00FA13E4" w:rsidP="00444C20">
            <w:pPr>
              <w:widowControl w:val="0"/>
              <w:autoSpaceDE w:val="0"/>
              <w:autoSpaceDN w:val="0"/>
              <w:rPr>
                <w:rFonts w:ascii="Calibri" w:eastAsia="Calibri" w:hAnsi="Calibri"/>
                <w:sz w:val="24"/>
                <w:szCs w:val="22"/>
                <w:lang w:val="hr-HR" w:eastAsia="en-US"/>
              </w:rPr>
            </w:pPr>
            <w:r w:rsidRPr="004337B3">
              <w:rPr>
                <w:rFonts w:ascii="Calibri" w:eastAsia="Calibri" w:hAnsi="Calibri"/>
                <w:sz w:val="24"/>
                <w:szCs w:val="22"/>
                <w:lang w:val="hr-HR" w:eastAsia="en-US"/>
              </w:rPr>
              <w:t>10.</w:t>
            </w:r>
          </w:p>
        </w:tc>
        <w:tc>
          <w:tcPr>
            <w:tcW w:w="2068"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Pr>
          <w:p w14:paraId="69413387" w14:textId="77777777" w:rsidR="00FA13E4" w:rsidRPr="004337B3" w:rsidRDefault="00FA13E4" w:rsidP="00444C20">
            <w:pPr>
              <w:widowControl w:val="0"/>
              <w:autoSpaceDE w:val="0"/>
              <w:autoSpaceDN w:val="0"/>
              <w:rPr>
                <w:rFonts w:ascii="Calibri" w:eastAsia="Calibri" w:hAnsi="Calibri"/>
                <w:sz w:val="24"/>
                <w:szCs w:val="22"/>
                <w:lang w:val="hr-HR" w:eastAsia="en-US"/>
              </w:rPr>
            </w:pPr>
          </w:p>
          <w:p w14:paraId="0562AF5E" w14:textId="77777777" w:rsidR="00FA13E4" w:rsidRPr="004337B3" w:rsidRDefault="00FA13E4" w:rsidP="00444C20">
            <w:pPr>
              <w:widowControl w:val="0"/>
              <w:autoSpaceDE w:val="0"/>
              <w:autoSpaceDN w:val="0"/>
              <w:rPr>
                <w:rFonts w:ascii="Calibri" w:eastAsia="Calibri" w:hAnsi="Calibri"/>
                <w:sz w:val="24"/>
                <w:szCs w:val="22"/>
                <w:lang w:val="hr-HR" w:eastAsia="en-US"/>
              </w:rPr>
            </w:pPr>
          </w:p>
          <w:p w14:paraId="35EE5D26" w14:textId="77777777" w:rsidR="00FA13E4" w:rsidRPr="004337B3" w:rsidRDefault="00FA13E4" w:rsidP="00444C20">
            <w:pPr>
              <w:widowControl w:val="0"/>
              <w:autoSpaceDE w:val="0"/>
              <w:autoSpaceDN w:val="0"/>
              <w:rPr>
                <w:rFonts w:ascii="Calibri" w:eastAsia="Calibri" w:hAnsi="Calibri"/>
                <w:sz w:val="24"/>
                <w:szCs w:val="22"/>
                <w:lang w:val="hr-HR" w:eastAsia="en-US"/>
              </w:rPr>
            </w:pPr>
          </w:p>
          <w:p w14:paraId="147856E5" w14:textId="77777777" w:rsidR="00FA13E4" w:rsidRPr="004337B3" w:rsidRDefault="00FA13E4" w:rsidP="00444C20">
            <w:pPr>
              <w:widowControl w:val="0"/>
              <w:autoSpaceDE w:val="0"/>
              <w:autoSpaceDN w:val="0"/>
              <w:rPr>
                <w:rFonts w:ascii="Calibri" w:eastAsia="Calibri" w:hAnsi="Calibri"/>
                <w:sz w:val="24"/>
                <w:szCs w:val="22"/>
                <w:lang w:val="hr-HR" w:eastAsia="en-US"/>
              </w:rPr>
            </w:pPr>
          </w:p>
          <w:p w14:paraId="67AA4BBB" w14:textId="77777777" w:rsidR="00FA13E4" w:rsidRPr="004337B3" w:rsidRDefault="00FA13E4" w:rsidP="00444C20">
            <w:pPr>
              <w:widowControl w:val="0"/>
              <w:autoSpaceDE w:val="0"/>
              <w:autoSpaceDN w:val="0"/>
              <w:rPr>
                <w:rFonts w:ascii="Calibri" w:eastAsia="Calibri" w:hAnsi="Calibri"/>
                <w:sz w:val="24"/>
                <w:szCs w:val="22"/>
                <w:lang w:val="hr-HR" w:eastAsia="en-US"/>
              </w:rPr>
            </w:pPr>
          </w:p>
          <w:p w14:paraId="0B283C26" w14:textId="77777777" w:rsidR="00FA13E4" w:rsidRPr="004337B3" w:rsidRDefault="00FA13E4" w:rsidP="00444C20">
            <w:pPr>
              <w:widowControl w:val="0"/>
              <w:autoSpaceDE w:val="0"/>
              <w:autoSpaceDN w:val="0"/>
              <w:rPr>
                <w:rFonts w:ascii="Calibri" w:eastAsia="Calibri" w:hAnsi="Calibri"/>
                <w:sz w:val="29"/>
                <w:szCs w:val="22"/>
                <w:lang w:val="hr-HR" w:eastAsia="en-US"/>
              </w:rPr>
            </w:pPr>
          </w:p>
          <w:p w14:paraId="219830E8" w14:textId="77777777" w:rsidR="00FA13E4" w:rsidRPr="004337B3" w:rsidRDefault="00FA13E4" w:rsidP="00444C20">
            <w:pPr>
              <w:widowControl w:val="0"/>
              <w:autoSpaceDE w:val="0"/>
              <w:autoSpaceDN w:val="0"/>
              <w:rPr>
                <w:rFonts w:ascii="Calibri" w:eastAsia="Calibri" w:hAnsi="Calibri"/>
                <w:sz w:val="22"/>
                <w:szCs w:val="22"/>
                <w:lang w:val="hr-HR" w:eastAsia="en-US"/>
              </w:rPr>
            </w:pPr>
            <w:r w:rsidRPr="004337B3">
              <w:rPr>
                <w:rFonts w:ascii="Calibri" w:eastAsia="Calibri" w:hAnsi="Calibri"/>
                <w:sz w:val="22"/>
                <w:szCs w:val="22"/>
                <w:lang w:val="hr-HR" w:eastAsia="en-US"/>
              </w:rPr>
              <w:t>Kanalizacija</w:t>
            </w:r>
          </w:p>
        </w:tc>
        <w:tc>
          <w:tcPr>
            <w:tcW w:w="2232" w:type="dxa"/>
            <w:tcBorders>
              <w:top w:val="single" w:sz="6" w:space="0" w:color="000000"/>
              <w:left w:val="single" w:sz="6" w:space="0" w:color="000000"/>
              <w:bottom w:val="single" w:sz="6" w:space="0" w:color="000000"/>
              <w:right w:val="single" w:sz="6" w:space="0" w:color="000000"/>
            </w:tcBorders>
            <w:shd w:val="clear" w:color="auto" w:fill="auto"/>
            <w:hideMark/>
          </w:tcPr>
          <w:p w14:paraId="66990979" w14:textId="77777777" w:rsidR="00FA13E4" w:rsidRPr="004337B3" w:rsidRDefault="00FA13E4" w:rsidP="00444C20">
            <w:pPr>
              <w:widowControl w:val="0"/>
              <w:autoSpaceDE w:val="0"/>
              <w:autoSpaceDN w:val="0"/>
              <w:rPr>
                <w:rFonts w:ascii="Calibri" w:eastAsia="Calibri" w:hAnsi="Calibri"/>
                <w:sz w:val="22"/>
                <w:szCs w:val="22"/>
                <w:lang w:val="hr-HR" w:eastAsia="en-US"/>
              </w:rPr>
            </w:pPr>
            <w:r w:rsidRPr="004337B3">
              <w:rPr>
                <w:rFonts w:ascii="Calibri" w:eastAsia="Calibri" w:hAnsi="Calibri"/>
                <w:sz w:val="22"/>
                <w:szCs w:val="22"/>
                <w:lang w:val="hr-HR" w:eastAsia="en-US"/>
              </w:rPr>
              <w:t>1 parafinski mamac</w:t>
            </w:r>
          </w:p>
          <w:p w14:paraId="180D54F4" w14:textId="77777777" w:rsidR="00FA13E4" w:rsidRPr="004337B3" w:rsidRDefault="00FA13E4" w:rsidP="00444C20">
            <w:pPr>
              <w:widowControl w:val="0"/>
              <w:autoSpaceDE w:val="0"/>
              <w:autoSpaceDN w:val="0"/>
              <w:rPr>
                <w:rFonts w:ascii="Calibri" w:eastAsia="Calibri" w:hAnsi="Calibri"/>
                <w:sz w:val="22"/>
                <w:szCs w:val="22"/>
                <w:lang w:val="hr-HR" w:eastAsia="en-US"/>
              </w:rPr>
            </w:pPr>
            <w:r w:rsidRPr="004337B3">
              <w:rPr>
                <w:rFonts w:ascii="Calibri" w:eastAsia="Calibri" w:hAnsi="Calibri"/>
                <w:sz w:val="22"/>
                <w:szCs w:val="22"/>
                <w:lang w:val="hr-HR" w:eastAsia="en-US"/>
              </w:rPr>
              <w:t>(100 – 200 gr)</w:t>
            </w:r>
          </w:p>
        </w:tc>
        <w:tc>
          <w:tcPr>
            <w:tcW w:w="3499" w:type="dxa"/>
            <w:tcBorders>
              <w:top w:val="single" w:sz="6" w:space="0" w:color="000000"/>
              <w:left w:val="single" w:sz="6" w:space="0" w:color="000000"/>
              <w:bottom w:val="single" w:sz="6" w:space="0" w:color="000000"/>
              <w:right w:val="single" w:sz="6" w:space="0" w:color="000000"/>
            </w:tcBorders>
            <w:shd w:val="clear" w:color="auto" w:fill="auto"/>
            <w:hideMark/>
          </w:tcPr>
          <w:p w14:paraId="5280E0FE" w14:textId="77777777" w:rsidR="00FA13E4" w:rsidRPr="004337B3" w:rsidRDefault="00FA13E4" w:rsidP="00444C20">
            <w:pPr>
              <w:widowControl w:val="0"/>
              <w:autoSpaceDE w:val="0"/>
              <w:autoSpaceDN w:val="0"/>
              <w:rPr>
                <w:rFonts w:ascii="Calibri" w:eastAsia="Calibri" w:hAnsi="Calibri"/>
                <w:sz w:val="22"/>
                <w:szCs w:val="22"/>
                <w:lang w:val="hr-HR" w:eastAsia="en-US"/>
              </w:rPr>
            </w:pPr>
            <w:r w:rsidRPr="004337B3">
              <w:rPr>
                <w:rFonts w:ascii="Calibri" w:eastAsia="Calibri" w:hAnsi="Calibri"/>
                <w:sz w:val="22"/>
                <w:szCs w:val="22"/>
                <w:lang w:val="hr-HR" w:eastAsia="en-US"/>
              </w:rPr>
              <w:t>na svakih 100 m</w:t>
            </w:r>
          </w:p>
        </w:tc>
        <w:tc>
          <w:tcPr>
            <w:tcW w:w="1764"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5444DA3" w14:textId="77777777" w:rsidR="00FA13E4" w:rsidRPr="004337B3" w:rsidRDefault="00FA13E4" w:rsidP="00444C20">
            <w:pPr>
              <w:widowControl w:val="0"/>
              <w:autoSpaceDE w:val="0"/>
              <w:autoSpaceDN w:val="0"/>
              <w:rPr>
                <w:rFonts w:ascii="Calibri" w:eastAsia="Calibri" w:hAnsi="Calibri"/>
                <w:sz w:val="22"/>
                <w:szCs w:val="22"/>
                <w:lang w:val="hr-HR" w:eastAsia="en-US"/>
              </w:rPr>
            </w:pPr>
            <w:r w:rsidRPr="004337B3">
              <w:rPr>
                <w:rFonts w:ascii="Calibri" w:eastAsia="Calibri" w:hAnsi="Calibri"/>
                <w:sz w:val="22"/>
                <w:szCs w:val="22"/>
                <w:lang w:val="hr-HR" w:eastAsia="en-US"/>
              </w:rPr>
              <w:t xml:space="preserve">mamac pričvršćen žicom za željezne penjalice uz obilježavanje revizionog </w:t>
            </w:r>
            <w:r w:rsidRPr="004337B3">
              <w:rPr>
                <w:rFonts w:ascii="Calibri" w:eastAsia="Calibri" w:hAnsi="Calibri"/>
                <w:spacing w:val="-4"/>
                <w:sz w:val="22"/>
                <w:szCs w:val="22"/>
                <w:lang w:val="hr-HR" w:eastAsia="en-US"/>
              </w:rPr>
              <w:t xml:space="preserve">otvora </w:t>
            </w:r>
            <w:r w:rsidRPr="004337B3">
              <w:rPr>
                <w:rFonts w:ascii="Calibri" w:eastAsia="Calibri" w:hAnsi="Calibri"/>
                <w:sz w:val="22"/>
                <w:szCs w:val="22"/>
                <w:lang w:val="hr-HR" w:eastAsia="en-US"/>
              </w:rPr>
              <w:t>bojom koja mora biti različita od boje korištene u predhodnoj</w:t>
            </w:r>
            <w:r w:rsidRPr="004337B3">
              <w:rPr>
                <w:rFonts w:ascii="Calibri" w:eastAsia="Calibri" w:hAnsi="Calibri"/>
                <w:spacing w:val="-2"/>
                <w:sz w:val="22"/>
                <w:szCs w:val="22"/>
                <w:lang w:val="hr-HR" w:eastAsia="en-US"/>
              </w:rPr>
              <w:t xml:space="preserve"> </w:t>
            </w:r>
            <w:r w:rsidRPr="004337B3">
              <w:rPr>
                <w:rFonts w:ascii="Calibri" w:eastAsia="Calibri" w:hAnsi="Calibri"/>
                <w:sz w:val="22"/>
                <w:szCs w:val="22"/>
                <w:lang w:val="hr-HR" w:eastAsia="en-US"/>
              </w:rPr>
              <w:t>akciji</w:t>
            </w:r>
          </w:p>
        </w:tc>
      </w:tr>
      <w:tr w:rsidR="00D151A3" w:rsidRPr="004337B3" w14:paraId="1ED6D207" w14:textId="77777777" w:rsidTr="00444C20">
        <w:trPr>
          <w:trHeight w:val="2010"/>
        </w:trPr>
        <w:tc>
          <w:tcPr>
            <w:tcW w:w="134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BA9782" w14:textId="77777777" w:rsidR="00FA13E4" w:rsidRPr="004337B3" w:rsidRDefault="00FA13E4" w:rsidP="00444C20">
            <w:pPr>
              <w:widowControl w:val="0"/>
              <w:autoSpaceDE w:val="0"/>
              <w:autoSpaceDN w:val="0"/>
              <w:rPr>
                <w:rFonts w:ascii="Calibri" w:hAnsi="Calibri"/>
                <w:sz w:val="24"/>
                <w:szCs w:val="22"/>
                <w:lang w:val="hr-HR" w:eastAsia="en-US"/>
              </w:rPr>
            </w:pPr>
          </w:p>
        </w:tc>
        <w:tc>
          <w:tcPr>
            <w:tcW w:w="3282"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530FB2" w14:textId="77777777" w:rsidR="00FA13E4" w:rsidRPr="004337B3" w:rsidRDefault="00FA13E4" w:rsidP="00444C20">
            <w:pPr>
              <w:widowControl w:val="0"/>
              <w:autoSpaceDE w:val="0"/>
              <w:autoSpaceDN w:val="0"/>
              <w:rPr>
                <w:rFonts w:ascii="Calibri" w:hAnsi="Calibri"/>
                <w:sz w:val="22"/>
                <w:szCs w:val="22"/>
                <w:lang w:val="hr-HR" w:eastAsia="en-US"/>
              </w:rPr>
            </w:pPr>
          </w:p>
        </w:tc>
        <w:tc>
          <w:tcPr>
            <w:tcW w:w="2232" w:type="dxa"/>
            <w:tcBorders>
              <w:top w:val="single" w:sz="6" w:space="0" w:color="000000"/>
              <w:left w:val="single" w:sz="6" w:space="0" w:color="000000"/>
              <w:bottom w:val="single" w:sz="6" w:space="0" w:color="000000"/>
              <w:right w:val="single" w:sz="6" w:space="0" w:color="000000"/>
            </w:tcBorders>
            <w:shd w:val="clear" w:color="auto" w:fill="auto"/>
          </w:tcPr>
          <w:p w14:paraId="588E05B7" w14:textId="77777777" w:rsidR="00FA13E4" w:rsidRPr="004337B3" w:rsidRDefault="00FA13E4" w:rsidP="00444C20">
            <w:pPr>
              <w:widowControl w:val="0"/>
              <w:autoSpaceDE w:val="0"/>
              <w:autoSpaceDN w:val="0"/>
              <w:rPr>
                <w:rFonts w:ascii="Calibri" w:eastAsia="Calibri" w:hAnsi="Calibri"/>
                <w:sz w:val="24"/>
                <w:szCs w:val="22"/>
                <w:lang w:val="hr-HR" w:eastAsia="en-US"/>
              </w:rPr>
            </w:pPr>
          </w:p>
          <w:p w14:paraId="5B7E2674" w14:textId="77777777" w:rsidR="00FA13E4" w:rsidRPr="004337B3" w:rsidRDefault="00FA13E4" w:rsidP="00444C20">
            <w:pPr>
              <w:widowControl w:val="0"/>
              <w:autoSpaceDE w:val="0"/>
              <w:autoSpaceDN w:val="0"/>
              <w:rPr>
                <w:rFonts w:ascii="Calibri" w:eastAsia="Calibri" w:hAnsi="Calibri"/>
                <w:sz w:val="24"/>
                <w:szCs w:val="22"/>
                <w:lang w:val="hr-HR" w:eastAsia="en-US"/>
              </w:rPr>
            </w:pPr>
          </w:p>
          <w:p w14:paraId="11961C57" w14:textId="77777777" w:rsidR="00FA13E4" w:rsidRPr="004337B3" w:rsidRDefault="00FA13E4" w:rsidP="00444C20">
            <w:pPr>
              <w:widowControl w:val="0"/>
              <w:autoSpaceDE w:val="0"/>
              <w:autoSpaceDN w:val="0"/>
              <w:rPr>
                <w:rFonts w:ascii="Calibri" w:eastAsia="Calibri" w:hAnsi="Calibri"/>
                <w:sz w:val="22"/>
                <w:szCs w:val="22"/>
                <w:lang w:val="hr-HR" w:eastAsia="en-US"/>
              </w:rPr>
            </w:pPr>
            <w:r w:rsidRPr="004337B3">
              <w:rPr>
                <w:rFonts w:ascii="Calibri" w:eastAsia="Calibri" w:hAnsi="Calibri"/>
                <w:sz w:val="22"/>
                <w:szCs w:val="22"/>
                <w:lang w:val="hr-HR" w:eastAsia="en-US"/>
              </w:rPr>
              <w:t>1 parafinski mamac</w:t>
            </w:r>
          </w:p>
          <w:p w14:paraId="46C9F42C" w14:textId="77777777" w:rsidR="00FA13E4" w:rsidRPr="004337B3" w:rsidRDefault="00FA13E4" w:rsidP="00444C20">
            <w:pPr>
              <w:widowControl w:val="0"/>
              <w:autoSpaceDE w:val="0"/>
              <w:autoSpaceDN w:val="0"/>
              <w:rPr>
                <w:rFonts w:ascii="Calibri" w:eastAsia="Calibri" w:hAnsi="Calibri"/>
                <w:sz w:val="22"/>
                <w:szCs w:val="22"/>
                <w:lang w:val="hr-HR" w:eastAsia="en-US"/>
              </w:rPr>
            </w:pPr>
            <w:r w:rsidRPr="004337B3">
              <w:rPr>
                <w:rFonts w:ascii="Calibri" w:eastAsia="Calibri" w:hAnsi="Calibri"/>
                <w:sz w:val="22"/>
                <w:szCs w:val="22"/>
                <w:lang w:val="hr-HR" w:eastAsia="en-US"/>
              </w:rPr>
              <w:t>(100 gr)</w:t>
            </w:r>
          </w:p>
        </w:tc>
        <w:tc>
          <w:tcPr>
            <w:tcW w:w="3499" w:type="dxa"/>
            <w:tcBorders>
              <w:top w:val="single" w:sz="6" w:space="0" w:color="000000"/>
              <w:left w:val="single" w:sz="6" w:space="0" w:color="000000"/>
              <w:bottom w:val="single" w:sz="6" w:space="0" w:color="000000"/>
              <w:right w:val="single" w:sz="6" w:space="0" w:color="000000"/>
            </w:tcBorders>
            <w:shd w:val="clear" w:color="auto" w:fill="auto"/>
          </w:tcPr>
          <w:p w14:paraId="4CA90929" w14:textId="77777777" w:rsidR="00FA13E4" w:rsidRPr="004337B3" w:rsidRDefault="00FA13E4" w:rsidP="00444C20">
            <w:pPr>
              <w:widowControl w:val="0"/>
              <w:autoSpaceDE w:val="0"/>
              <w:autoSpaceDN w:val="0"/>
              <w:rPr>
                <w:rFonts w:ascii="Calibri" w:eastAsia="Calibri" w:hAnsi="Calibri"/>
                <w:sz w:val="24"/>
                <w:szCs w:val="22"/>
                <w:lang w:val="hr-HR" w:eastAsia="en-US"/>
              </w:rPr>
            </w:pPr>
          </w:p>
          <w:p w14:paraId="0BD1472F" w14:textId="77777777" w:rsidR="00FA13E4" w:rsidRPr="004337B3" w:rsidRDefault="00FA13E4" w:rsidP="00444C20">
            <w:pPr>
              <w:widowControl w:val="0"/>
              <w:autoSpaceDE w:val="0"/>
              <w:autoSpaceDN w:val="0"/>
              <w:rPr>
                <w:rFonts w:ascii="Calibri" w:eastAsia="Calibri" w:hAnsi="Calibri"/>
                <w:sz w:val="24"/>
                <w:szCs w:val="22"/>
                <w:lang w:val="hr-HR" w:eastAsia="en-US"/>
              </w:rPr>
            </w:pPr>
          </w:p>
          <w:p w14:paraId="76A48F04" w14:textId="77777777" w:rsidR="00FA13E4" w:rsidRPr="004337B3" w:rsidRDefault="00FA13E4" w:rsidP="00444C20">
            <w:pPr>
              <w:widowControl w:val="0"/>
              <w:autoSpaceDE w:val="0"/>
              <w:autoSpaceDN w:val="0"/>
              <w:rPr>
                <w:rFonts w:ascii="Calibri" w:eastAsia="Calibri" w:hAnsi="Calibri"/>
                <w:sz w:val="25"/>
                <w:szCs w:val="22"/>
                <w:lang w:val="hr-HR" w:eastAsia="en-US"/>
              </w:rPr>
            </w:pPr>
          </w:p>
          <w:p w14:paraId="220F8E75" w14:textId="77777777" w:rsidR="00FA13E4" w:rsidRPr="004337B3" w:rsidRDefault="00FA13E4" w:rsidP="00444C20">
            <w:pPr>
              <w:widowControl w:val="0"/>
              <w:autoSpaceDE w:val="0"/>
              <w:autoSpaceDN w:val="0"/>
              <w:rPr>
                <w:rFonts w:ascii="Calibri" w:eastAsia="Calibri" w:hAnsi="Calibri"/>
                <w:sz w:val="22"/>
                <w:szCs w:val="22"/>
                <w:lang w:val="hr-HR" w:eastAsia="en-US"/>
              </w:rPr>
            </w:pPr>
            <w:r w:rsidRPr="004337B3">
              <w:rPr>
                <w:rFonts w:ascii="Calibri" w:eastAsia="Calibri" w:hAnsi="Calibri"/>
                <w:sz w:val="22"/>
                <w:szCs w:val="22"/>
                <w:lang w:val="hr-HR" w:eastAsia="en-US"/>
              </w:rPr>
              <w:t>u svako 2. ili 3. reviziono okno</w:t>
            </w:r>
          </w:p>
        </w:tc>
        <w:tc>
          <w:tcPr>
            <w:tcW w:w="176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D8D7AD" w14:textId="77777777" w:rsidR="00FA13E4" w:rsidRPr="004337B3" w:rsidRDefault="00FA13E4" w:rsidP="00444C20">
            <w:pPr>
              <w:widowControl w:val="0"/>
              <w:autoSpaceDE w:val="0"/>
              <w:autoSpaceDN w:val="0"/>
              <w:rPr>
                <w:rFonts w:ascii="Calibri" w:hAnsi="Calibri"/>
                <w:sz w:val="22"/>
                <w:szCs w:val="22"/>
                <w:lang w:val="hr-HR" w:eastAsia="en-US"/>
              </w:rPr>
            </w:pPr>
          </w:p>
        </w:tc>
      </w:tr>
      <w:tr w:rsidR="00D151A3" w:rsidRPr="004337B3" w14:paraId="38F39C0B" w14:textId="77777777" w:rsidTr="00444C20">
        <w:trPr>
          <w:trHeight w:val="973"/>
        </w:trPr>
        <w:tc>
          <w:tcPr>
            <w:tcW w:w="134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4429A4" w14:textId="77777777" w:rsidR="00FA13E4" w:rsidRPr="004337B3" w:rsidRDefault="00FA13E4" w:rsidP="00444C20">
            <w:pPr>
              <w:widowControl w:val="0"/>
              <w:autoSpaceDE w:val="0"/>
              <w:autoSpaceDN w:val="0"/>
              <w:rPr>
                <w:rFonts w:ascii="Calibri" w:hAnsi="Calibri"/>
                <w:sz w:val="24"/>
                <w:szCs w:val="22"/>
                <w:lang w:val="hr-HR" w:eastAsia="en-US"/>
              </w:rPr>
            </w:pPr>
          </w:p>
        </w:tc>
        <w:tc>
          <w:tcPr>
            <w:tcW w:w="3282"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FE3CE9" w14:textId="77777777" w:rsidR="00FA13E4" w:rsidRPr="004337B3" w:rsidRDefault="00FA13E4" w:rsidP="00444C20">
            <w:pPr>
              <w:widowControl w:val="0"/>
              <w:autoSpaceDE w:val="0"/>
              <w:autoSpaceDN w:val="0"/>
              <w:rPr>
                <w:rFonts w:ascii="Calibri" w:hAnsi="Calibri"/>
                <w:sz w:val="22"/>
                <w:szCs w:val="22"/>
                <w:lang w:val="hr-HR" w:eastAsia="en-US"/>
              </w:rPr>
            </w:pPr>
          </w:p>
        </w:tc>
        <w:tc>
          <w:tcPr>
            <w:tcW w:w="2232" w:type="dxa"/>
            <w:tcBorders>
              <w:top w:val="single" w:sz="6" w:space="0" w:color="000000"/>
              <w:left w:val="single" w:sz="6" w:space="0" w:color="000000"/>
              <w:bottom w:val="single" w:sz="6" w:space="0" w:color="000000"/>
              <w:right w:val="single" w:sz="6" w:space="0" w:color="000000"/>
            </w:tcBorders>
            <w:shd w:val="clear" w:color="auto" w:fill="auto"/>
            <w:hideMark/>
          </w:tcPr>
          <w:p w14:paraId="6373A9A8" w14:textId="77777777" w:rsidR="00FA13E4" w:rsidRPr="004337B3" w:rsidRDefault="00FA13E4" w:rsidP="00444C20">
            <w:pPr>
              <w:widowControl w:val="0"/>
              <w:autoSpaceDE w:val="0"/>
              <w:autoSpaceDN w:val="0"/>
              <w:rPr>
                <w:rFonts w:ascii="Calibri" w:eastAsia="Calibri" w:hAnsi="Calibri"/>
                <w:sz w:val="22"/>
                <w:szCs w:val="22"/>
                <w:lang w:val="hr-HR" w:eastAsia="en-US"/>
              </w:rPr>
            </w:pPr>
            <w:r w:rsidRPr="004337B3">
              <w:rPr>
                <w:rFonts w:ascii="Calibri" w:eastAsia="Calibri" w:hAnsi="Calibri"/>
                <w:sz w:val="22"/>
                <w:szCs w:val="22"/>
                <w:lang w:val="hr-HR" w:eastAsia="en-US"/>
              </w:rPr>
              <w:t>5 – 10 parafinskih mamaca (1000 gr)</w:t>
            </w:r>
          </w:p>
        </w:tc>
        <w:tc>
          <w:tcPr>
            <w:tcW w:w="3499" w:type="dxa"/>
            <w:tcBorders>
              <w:top w:val="single" w:sz="6" w:space="0" w:color="000000"/>
              <w:left w:val="single" w:sz="6" w:space="0" w:color="000000"/>
              <w:bottom w:val="single" w:sz="6" w:space="0" w:color="000000"/>
              <w:right w:val="single" w:sz="6" w:space="0" w:color="000000"/>
            </w:tcBorders>
            <w:shd w:val="clear" w:color="auto" w:fill="auto"/>
            <w:hideMark/>
          </w:tcPr>
          <w:p w14:paraId="67408B57" w14:textId="77777777" w:rsidR="00FA13E4" w:rsidRPr="004337B3" w:rsidRDefault="00FA13E4" w:rsidP="00444C20">
            <w:pPr>
              <w:widowControl w:val="0"/>
              <w:autoSpaceDE w:val="0"/>
              <w:autoSpaceDN w:val="0"/>
              <w:rPr>
                <w:rFonts w:ascii="Calibri" w:eastAsia="Calibri" w:hAnsi="Calibri"/>
                <w:sz w:val="22"/>
                <w:szCs w:val="22"/>
                <w:lang w:val="hr-HR" w:eastAsia="en-US"/>
              </w:rPr>
            </w:pPr>
            <w:r w:rsidRPr="004337B3">
              <w:rPr>
                <w:rFonts w:ascii="Calibri" w:eastAsia="Calibri" w:hAnsi="Calibri"/>
                <w:sz w:val="22"/>
                <w:szCs w:val="22"/>
                <w:lang w:val="hr-HR" w:eastAsia="en-US"/>
              </w:rPr>
              <w:t>na 500 m kanalizacije raspoređeno na 10 mjesta</w:t>
            </w:r>
          </w:p>
        </w:tc>
        <w:tc>
          <w:tcPr>
            <w:tcW w:w="1764" w:type="dxa"/>
            <w:tcBorders>
              <w:top w:val="single" w:sz="6" w:space="0" w:color="000000"/>
              <w:left w:val="single" w:sz="6" w:space="0" w:color="000000"/>
              <w:bottom w:val="single" w:sz="6" w:space="0" w:color="000000"/>
              <w:right w:val="single" w:sz="6" w:space="0" w:color="000000"/>
            </w:tcBorders>
            <w:shd w:val="clear" w:color="auto" w:fill="auto"/>
            <w:hideMark/>
          </w:tcPr>
          <w:p w14:paraId="322E655E" w14:textId="77777777" w:rsidR="00FA13E4" w:rsidRPr="004337B3" w:rsidRDefault="00FA13E4" w:rsidP="00444C20">
            <w:pPr>
              <w:widowControl w:val="0"/>
              <w:autoSpaceDE w:val="0"/>
              <w:autoSpaceDN w:val="0"/>
              <w:rPr>
                <w:rFonts w:ascii="Calibri" w:eastAsia="Calibri" w:hAnsi="Calibri"/>
                <w:sz w:val="22"/>
                <w:szCs w:val="22"/>
                <w:lang w:val="hr-HR" w:eastAsia="en-US"/>
              </w:rPr>
            </w:pPr>
            <w:r w:rsidRPr="004337B3">
              <w:rPr>
                <w:rFonts w:ascii="Calibri" w:eastAsia="Calibri" w:hAnsi="Calibri"/>
                <w:sz w:val="22"/>
                <w:szCs w:val="22"/>
                <w:lang w:val="hr-HR" w:eastAsia="en-US"/>
              </w:rPr>
              <w:t>mamac pričvršćen na žicu</w:t>
            </w:r>
          </w:p>
        </w:tc>
      </w:tr>
      <w:tr w:rsidR="00D151A3" w:rsidRPr="004337B3" w14:paraId="05E856B2" w14:textId="77777777" w:rsidTr="00444C20">
        <w:trPr>
          <w:trHeight w:val="469"/>
        </w:trPr>
        <w:tc>
          <w:tcPr>
            <w:tcW w:w="492"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74B6241D" w14:textId="77777777" w:rsidR="00FA13E4" w:rsidRPr="004337B3" w:rsidRDefault="00FA13E4" w:rsidP="00444C20">
            <w:pPr>
              <w:widowControl w:val="0"/>
              <w:autoSpaceDE w:val="0"/>
              <w:autoSpaceDN w:val="0"/>
              <w:rPr>
                <w:rFonts w:ascii="Calibri" w:eastAsia="Calibri" w:hAnsi="Calibri"/>
                <w:sz w:val="26"/>
                <w:szCs w:val="22"/>
                <w:lang w:val="hr-HR" w:eastAsia="en-US"/>
              </w:rPr>
            </w:pPr>
          </w:p>
          <w:p w14:paraId="0A946FBD" w14:textId="77777777" w:rsidR="00FA13E4" w:rsidRPr="004337B3" w:rsidRDefault="00FA13E4" w:rsidP="00444C20">
            <w:pPr>
              <w:widowControl w:val="0"/>
              <w:autoSpaceDE w:val="0"/>
              <w:autoSpaceDN w:val="0"/>
              <w:rPr>
                <w:rFonts w:ascii="Calibri" w:eastAsia="Calibri" w:hAnsi="Calibri"/>
                <w:sz w:val="26"/>
                <w:szCs w:val="22"/>
                <w:lang w:val="hr-HR" w:eastAsia="en-US"/>
              </w:rPr>
            </w:pPr>
          </w:p>
          <w:p w14:paraId="7B8F5B3B" w14:textId="77777777" w:rsidR="00FA13E4" w:rsidRPr="004337B3" w:rsidRDefault="00FA13E4" w:rsidP="00444C20">
            <w:pPr>
              <w:widowControl w:val="0"/>
              <w:autoSpaceDE w:val="0"/>
              <w:autoSpaceDN w:val="0"/>
              <w:rPr>
                <w:rFonts w:ascii="Calibri" w:eastAsia="Calibri" w:hAnsi="Calibri"/>
                <w:sz w:val="26"/>
                <w:szCs w:val="22"/>
                <w:lang w:val="hr-HR" w:eastAsia="en-US"/>
              </w:rPr>
            </w:pPr>
          </w:p>
          <w:p w14:paraId="45ABE1C4" w14:textId="77777777" w:rsidR="00FA13E4" w:rsidRPr="004337B3" w:rsidRDefault="00FA13E4" w:rsidP="00444C20">
            <w:pPr>
              <w:widowControl w:val="0"/>
              <w:autoSpaceDE w:val="0"/>
              <w:autoSpaceDN w:val="0"/>
              <w:rPr>
                <w:rFonts w:ascii="Calibri" w:eastAsia="Calibri" w:hAnsi="Calibri"/>
                <w:sz w:val="26"/>
                <w:szCs w:val="22"/>
                <w:lang w:val="hr-HR" w:eastAsia="en-US"/>
              </w:rPr>
            </w:pPr>
          </w:p>
          <w:p w14:paraId="6E00F571" w14:textId="77777777" w:rsidR="00FA13E4" w:rsidRPr="004337B3" w:rsidRDefault="00FA13E4" w:rsidP="00444C20">
            <w:pPr>
              <w:widowControl w:val="0"/>
              <w:autoSpaceDE w:val="0"/>
              <w:autoSpaceDN w:val="0"/>
              <w:rPr>
                <w:rFonts w:ascii="Calibri" w:eastAsia="Calibri" w:hAnsi="Calibri"/>
                <w:sz w:val="22"/>
                <w:szCs w:val="22"/>
                <w:lang w:val="hr-HR" w:eastAsia="en-US"/>
              </w:rPr>
            </w:pPr>
          </w:p>
          <w:p w14:paraId="35D4D6B4" w14:textId="77777777" w:rsidR="00FA13E4" w:rsidRPr="004337B3" w:rsidRDefault="00FA13E4" w:rsidP="00444C20">
            <w:pPr>
              <w:widowControl w:val="0"/>
              <w:autoSpaceDE w:val="0"/>
              <w:autoSpaceDN w:val="0"/>
              <w:rPr>
                <w:rFonts w:ascii="Calibri" w:eastAsia="Calibri" w:hAnsi="Calibri"/>
                <w:sz w:val="24"/>
                <w:szCs w:val="22"/>
                <w:lang w:val="hr-HR" w:eastAsia="en-US"/>
              </w:rPr>
            </w:pPr>
            <w:r w:rsidRPr="004337B3">
              <w:rPr>
                <w:rFonts w:ascii="Calibri" w:eastAsia="Calibri" w:hAnsi="Calibri"/>
                <w:sz w:val="24"/>
                <w:szCs w:val="22"/>
                <w:lang w:val="hr-HR" w:eastAsia="en-US"/>
              </w:rPr>
              <w:t>11.</w:t>
            </w:r>
          </w:p>
        </w:tc>
        <w:tc>
          <w:tcPr>
            <w:tcW w:w="2068"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Pr>
          <w:p w14:paraId="413D8B89" w14:textId="77777777" w:rsidR="00FA13E4" w:rsidRPr="004337B3" w:rsidRDefault="00FA13E4" w:rsidP="00444C20">
            <w:pPr>
              <w:widowControl w:val="0"/>
              <w:autoSpaceDE w:val="0"/>
              <w:autoSpaceDN w:val="0"/>
              <w:rPr>
                <w:rFonts w:ascii="Calibri" w:eastAsia="Calibri" w:hAnsi="Calibri"/>
                <w:sz w:val="24"/>
                <w:szCs w:val="22"/>
                <w:lang w:val="hr-HR" w:eastAsia="en-US"/>
              </w:rPr>
            </w:pPr>
          </w:p>
          <w:p w14:paraId="711EDFEE" w14:textId="77777777" w:rsidR="00FA13E4" w:rsidRPr="004337B3" w:rsidRDefault="00FA13E4" w:rsidP="00444C20">
            <w:pPr>
              <w:widowControl w:val="0"/>
              <w:autoSpaceDE w:val="0"/>
              <w:autoSpaceDN w:val="0"/>
              <w:rPr>
                <w:rFonts w:ascii="Calibri" w:eastAsia="Calibri" w:hAnsi="Calibri"/>
                <w:sz w:val="24"/>
                <w:szCs w:val="22"/>
                <w:lang w:val="hr-HR" w:eastAsia="en-US"/>
              </w:rPr>
            </w:pPr>
          </w:p>
          <w:p w14:paraId="4881B382" w14:textId="77777777" w:rsidR="00FA13E4" w:rsidRPr="004337B3" w:rsidRDefault="00FA13E4" w:rsidP="00444C20">
            <w:pPr>
              <w:widowControl w:val="0"/>
              <w:autoSpaceDE w:val="0"/>
              <w:autoSpaceDN w:val="0"/>
              <w:rPr>
                <w:rFonts w:ascii="Calibri" w:eastAsia="Calibri" w:hAnsi="Calibri"/>
                <w:sz w:val="24"/>
                <w:szCs w:val="22"/>
                <w:lang w:val="hr-HR" w:eastAsia="en-US"/>
              </w:rPr>
            </w:pPr>
          </w:p>
          <w:p w14:paraId="32D05A6B" w14:textId="77777777" w:rsidR="00FA13E4" w:rsidRPr="004337B3" w:rsidRDefault="00FA13E4" w:rsidP="00444C20">
            <w:pPr>
              <w:widowControl w:val="0"/>
              <w:autoSpaceDE w:val="0"/>
              <w:autoSpaceDN w:val="0"/>
              <w:rPr>
                <w:rFonts w:ascii="Calibri" w:eastAsia="Calibri" w:hAnsi="Calibri"/>
                <w:sz w:val="23"/>
                <w:szCs w:val="22"/>
                <w:lang w:val="hr-HR" w:eastAsia="en-US"/>
              </w:rPr>
            </w:pPr>
          </w:p>
          <w:p w14:paraId="7E298CB0" w14:textId="77777777" w:rsidR="00FA13E4" w:rsidRPr="004337B3" w:rsidRDefault="00FA13E4" w:rsidP="00444C20">
            <w:pPr>
              <w:widowControl w:val="0"/>
              <w:autoSpaceDE w:val="0"/>
              <w:autoSpaceDN w:val="0"/>
              <w:rPr>
                <w:rFonts w:ascii="Calibri" w:eastAsia="Calibri" w:hAnsi="Calibri"/>
                <w:sz w:val="22"/>
                <w:szCs w:val="22"/>
                <w:lang w:val="hr-HR" w:eastAsia="en-US"/>
              </w:rPr>
            </w:pPr>
            <w:r w:rsidRPr="004337B3">
              <w:rPr>
                <w:rFonts w:ascii="Calibri" w:eastAsia="Calibri" w:hAnsi="Calibri"/>
                <w:sz w:val="22"/>
                <w:szCs w:val="22"/>
                <w:lang w:val="hr-HR" w:eastAsia="en-US"/>
              </w:rPr>
              <w:t>Deponije krutog i organskog otpada (organizirani ili divlji)</w:t>
            </w:r>
          </w:p>
        </w:tc>
        <w:tc>
          <w:tcPr>
            <w:tcW w:w="2232" w:type="dxa"/>
            <w:tcBorders>
              <w:top w:val="single" w:sz="6" w:space="0" w:color="000000"/>
              <w:left w:val="single" w:sz="6" w:space="0" w:color="000000"/>
              <w:bottom w:val="single" w:sz="6" w:space="0" w:color="000000"/>
              <w:right w:val="single" w:sz="6" w:space="0" w:color="000000"/>
            </w:tcBorders>
            <w:shd w:val="clear" w:color="auto" w:fill="auto"/>
            <w:hideMark/>
          </w:tcPr>
          <w:p w14:paraId="1B0749A1" w14:textId="77777777" w:rsidR="00FA13E4" w:rsidRPr="004337B3" w:rsidRDefault="00FA13E4" w:rsidP="00444C20">
            <w:pPr>
              <w:widowControl w:val="0"/>
              <w:autoSpaceDE w:val="0"/>
              <w:autoSpaceDN w:val="0"/>
              <w:rPr>
                <w:rFonts w:ascii="Calibri" w:eastAsia="Calibri" w:hAnsi="Calibri"/>
                <w:sz w:val="22"/>
                <w:szCs w:val="22"/>
                <w:lang w:val="hr-HR" w:eastAsia="en-US"/>
              </w:rPr>
            </w:pPr>
            <w:r w:rsidRPr="004337B3">
              <w:rPr>
                <w:rFonts w:ascii="Calibri" w:eastAsia="Calibri" w:hAnsi="Calibri"/>
                <w:sz w:val="22"/>
                <w:szCs w:val="22"/>
                <w:lang w:val="hr-HR" w:eastAsia="en-US"/>
              </w:rPr>
              <w:t>1 mamac (20 – 50 gr)</w:t>
            </w:r>
          </w:p>
        </w:tc>
        <w:tc>
          <w:tcPr>
            <w:tcW w:w="3499" w:type="dxa"/>
            <w:tcBorders>
              <w:top w:val="single" w:sz="6" w:space="0" w:color="000000"/>
              <w:left w:val="single" w:sz="6" w:space="0" w:color="000000"/>
              <w:bottom w:val="single" w:sz="6" w:space="0" w:color="000000"/>
              <w:right w:val="single" w:sz="6" w:space="0" w:color="000000"/>
            </w:tcBorders>
            <w:shd w:val="clear" w:color="auto" w:fill="auto"/>
            <w:hideMark/>
          </w:tcPr>
          <w:p w14:paraId="01A06B8D" w14:textId="77777777" w:rsidR="00FA13E4" w:rsidRPr="004337B3" w:rsidRDefault="00FA13E4" w:rsidP="00444C20">
            <w:pPr>
              <w:widowControl w:val="0"/>
              <w:autoSpaceDE w:val="0"/>
              <w:autoSpaceDN w:val="0"/>
              <w:rPr>
                <w:rFonts w:ascii="Calibri" w:eastAsia="Calibri" w:hAnsi="Calibri"/>
                <w:sz w:val="22"/>
                <w:szCs w:val="22"/>
                <w:lang w:val="hr-HR" w:eastAsia="en-US"/>
              </w:rPr>
            </w:pPr>
            <w:r w:rsidRPr="004337B3">
              <w:rPr>
                <w:rFonts w:ascii="Calibri" w:eastAsia="Calibri" w:hAnsi="Calibri"/>
                <w:sz w:val="22"/>
                <w:szCs w:val="22"/>
                <w:lang w:val="hr-HR" w:eastAsia="en-US"/>
              </w:rPr>
              <w:t>20 m</w:t>
            </w:r>
            <w:r w:rsidRPr="004337B3">
              <w:rPr>
                <w:rFonts w:ascii="Calibri" w:eastAsia="Calibri" w:hAnsi="Calibri"/>
                <w:sz w:val="22"/>
                <w:szCs w:val="22"/>
                <w:vertAlign w:val="superscript"/>
                <w:lang w:val="hr-HR" w:eastAsia="en-US"/>
              </w:rPr>
              <w:t>2</w:t>
            </w:r>
          </w:p>
        </w:tc>
        <w:tc>
          <w:tcPr>
            <w:tcW w:w="1764"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24AAD55" w14:textId="77777777" w:rsidR="00FA13E4" w:rsidRPr="004337B3" w:rsidRDefault="00FA13E4" w:rsidP="00444C20">
            <w:pPr>
              <w:widowControl w:val="0"/>
              <w:autoSpaceDE w:val="0"/>
              <w:autoSpaceDN w:val="0"/>
              <w:rPr>
                <w:rFonts w:ascii="Calibri" w:eastAsia="Calibri" w:hAnsi="Calibri"/>
                <w:sz w:val="22"/>
                <w:szCs w:val="22"/>
                <w:lang w:val="hr-HR" w:eastAsia="en-US"/>
              </w:rPr>
            </w:pPr>
            <w:r w:rsidRPr="004337B3">
              <w:rPr>
                <w:rFonts w:ascii="Calibri" w:eastAsia="Calibri" w:hAnsi="Calibri"/>
                <w:sz w:val="22"/>
                <w:szCs w:val="22"/>
                <w:lang w:val="hr-HR" w:eastAsia="en-US"/>
              </w:rPr>
              <w:t>mamci izloženi u aktivne rupe i/ili sigurnosne deratizacijske kutije na način da su nedostupni za sve neciljane vrste, domaće i ostale životinje (npr. ptice, divljač), ljude, a posebno djecu</w:t>
            </w:r>
          </w:p>
        </w:tc>
      </w:tr>
      <w:tr w:rsidR="00D151A3" w:rsidRPr="004337B3" w14:paraId="06DAC16E" w14:textId="77777777" w:rsidTr="00444C20">
        <w:trPr>
          <w:trHeight w:val="2766"/>
        </w:trPr>
        <w:tc>
          <w:tcPr>
            <w:tcW w:w="134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52AE36" w14:textId="77777777" w:rsidR="00FA13E4" w:rsidRPr="004337B3" w:rsidRDefault="00FA13E4" w:rsidP="00444C20">
            <w:pPr>
              <w:widowControl w:val="0"/>
              <w:autoSpaceDE w:val="0"/>
              <w:autoSpaceDN w:val="0"/>
              <w:rPr>
                <w:rFonts w:ascii="Calibri" w:hAnsi="Calibri"/>
                <w:sz w:val="24"/>
                <w:szCs w:val="22"/>
                <w:lang w:val="hr-HR" w:eastAsia="en-US"/>
              </w:rPr>
            </w:pPr>
          </w:p>
        </w:tc>
        <w:tc>
          <w:tcPr>
            <w:tcW w:w="3282"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F21A05" w14:textId="77777777" w:rsidR="00FA13E4" w:rsidRPr="004337B3" w:rsidRDefault="00FA13E4" w:rsidP="00444C20">
            <w:pPr>
              <w:widowControl w:val="0"/>
              <w:autoSpaceDE w:val="0"/>
              <w:autoSpaceDN w:val="0"/>
              <w:rPr>
                <w:rFonts w:ascii="Calibri" w:hAnsi="Calibri"/>
                <w:sz w:val="22"/>
                <w:szCs w:val="22"/>
                <w:lang w:val="hr-HR" w:eastAsia="en-US"/>
              </w:rPr>
            </w:pPr>
          </w:p>
        </w:tc>
        <w:tc>
          <w:tcPr>
            <w:tcW w:w="2232" w:type="dxa"/>
            <w:tcBorders>
              <w:top w:val="single" w:sz="6" w:space="0" w:color="000000"/>
              <w:left w:val="single" w:sz="6" w:space="0" w:color="000000"/>
              <w:bottom w:val="single" w:sz="6" w:space="0" w:color="000000"/>
              <w:right w:val="single" w:sz="6" w:space="0" w:color="000000"/>
            </w:tcBorders>
            <w:shd w:val="clear" w:color="auto" w:fill="auto"/>
          </w:tcPr>
          <w:p w14:paraId="0DDCE85E" w14:textId="77777777" w:rsidR="00FA13E4" w:rsidRPr="004337B3" w:rsidRDefault="00FA13E4" w:rsidP="00444C20">
            <w:pPr>
              <w:widowControl w:val="0"/>
              <w:autoSpaceDE w:val="0"/>
              <w:autoSpaceDN w:val="0"/>
              <w:rPr>
                <w:rFonts w:ascii="Calibri" w:eastAsia="Calibri" w:hAnsi="Calibri"/>
                <w:sz w:val="24"/>
                <w:szCs w:val="22"/>
                <w:lang w:val="hr-HR" w:eastAsia="en-US"/>
              </w:rPr>
            </w:pPr>
          </w:p>
          <w:p w14:paraId="6ECB1A9D" w14:textId="77777777" w:rsidR="00FA13E4" w:rsidRPr="004337B3" w:rsidRDefault="00FA13E4" w:rsidP="00444C20">
            <w:pPr>
              <w:widowControl w:val="0"/>
              <w:autoSpaceDE w:val="0"/>
              <w:autoSpaceDN w:val="0"/>
              <w:rPr>
                <w:rFonts w:ascii="Calibri" w:eastAsia="Calibri" w:hAnsi="Calibri"/>
                <w:sz w:val="24"/>
                <w:szCs w:val="22"/>
                <w:lang w:val="hr-HR" w:eastAsia="en-US"/>
              </w:rPr>
            </w:pPr>
          </w:p>
          <w:p w14:paraId="00C8E948" w14:textId="77777777" w:rsidR="00FA13E4" w:rsidRPr="004337B3" w:rsidRDefault="00FA13E4" w:rsidP="00444C20">
            <w:pPr>
              <w:widowControl w:val="0"/>
              <w:autoSpaceDE w:val="0"/>
              <w:autoSpaceDN w:val="0"/>
              <w:rPr>
                <w:rFonts w:ascii="Calibri" w:eastAsia="Calibri" w:hAnsi="Calibri"/>
                <w:sz w:val="24"/>
                <w:szCs w:val="22"/>
                <w:lang w:val="hr-HR" w:eastAsia="en-US"/>
              </w:rPr>
            </w:pPr>
          </w:p>
          <w:p w14:paraId="36AA2687" w14:textId="77777777" w:rsidR="00FA13E4" w:rsidRPr="004337B3" w:rsidRDefault="00FA13E4" w:rsidP="00444C20">
            <w:pPr>
              <w:widowControl w:val="0"/>
              <w:autoSpaceDE w:val="0"/>
              <w:autoSpaceDN w:val="0"/>
              <w:rPr>
                <w:rFonts w:ascii="Calibri" w:eastAsia="Calibri" w:hAnsi="Calibri"/>
                <w:sz w:val="34"/>
                <w:szCs w:val="22"/>
                <w:lang w:val="hr-HR" w:eastAsia="en-US"/>
              </w:rPr>
            </w:pPr>
          </w:p>
          <w:p w14:paraId="3894EBCD" w14:textId="77777777" w:rsidR="00FA13E4" w:rsidRPr="004337B3" w:rsidRDefault="00FA13E4" w:rsidP="00444C20">
            <w:pPr>
              <w:widowControl w:val="0"/>
              <w:autoSpaceDE w:val="0"/>
              <w:autoSpaceDN w:val="0"/>
              <w:rPr>
                <w:rFonts w:ascii="Calibri" w:eastAsia="Calibri" w:hAnsi="Calibri"/>
                <w:sz w:val="22"/>
                <w:szCs w:val="22"/>
                <w:lang w:val="hr-HR" w:eastAsia="en-US"/>
              </w:rPr>
            </w:pPr>
            <w:r w:rsidRPr="004337B3">
              <w:rPr>
                <w:rFonts w:ascii="Calibri" w:eastAsia="Calibri" w:hAnsi="Calibri"/>
                <w:sz w:val="22"/>
                <w:szCs w:val="22"/>
                <w:lang w:val="hr-HR" w:eastAsia="en-US"/>
              </w:rPr>
              <w:t>1 mamac (20 – 50 gr )</w:t>
            </w:r>
          </w:p>
        </w:tc>
        <w:tc>
          <w:tcPr>
            <w:tcW w:w="3499" w:type="dxa"/>
            <w:tcBorders>
              <w:top w:val="single" w:sz="6" w:space="0" w:color="000000"/>
              <w:left w:val="single" w:sz="6" w:space="0" w:color="000000"/>
              <w:bottom w:val="single" w:sz="6" w:space="0" w:color="000000"/>
              <w:right w:val="single" w:sz="6" w:space="0" w:color="000000"/>
            </w:tcBorders>
            <w:shd w:val="clear" w:color="auto" w:fill="auto"/>
          </w:tcPr>
          <w:p w14:paraId="4426E5D9" w14:textId="77777777" w:rsidR="00FA13E4" w:rsidRPr="004337B3" w:rsidRDefault="00FA13E4" w:rsidP="00444C20">
            <w:pPr>
              <w:widowControl w:val="0"/>
              <w:autoSpaceDE w:val="0"/>
              <w:autoSpaceDN w:val="0"/>
              <w:rPr>
                <w:rFonts w:ascii="Calibri" w:eastAsia="Calibri" w:hAnsi="Calibri"/>
                <w:sz w:val="24"/>
                <w:szCs w:val="22"/>
                <w:lang w:val="hr-HR" w:eastAsia="en-US"/>
              </w:rPr>
            </w:pPr>
          </w:p>
          <w:p w14:paraId="234C8F86" w14:textId="77777777" w:rsidR="00FA13E4" w:rsidRPr="004337B3" w:rsidRDefault="00FA13E4" w:rsidP="00444C20">
            <w:pPr>
              <w:widowControl w:val="0"/>
              <w:autoSpaceDE w:val="0"/>
              <w:autoSpaceDN w:val="0"/>
              <w:rPr>
                <w:rFonts w:ascii="Calibri" w:eastAsia="Calibri" w:hAnsi="Calibri"/>
                <w:sz w:val="24"/>
                <w:szCs w:val="22"/>
                <w:lang w:val="hr-HR" w:eastAsia="en-US"/>
              </w:rPr>
            </w:pPr>
          </w:p>
          <w:p w14:paraId="4B2ACB6A" w14:textId="77777777" w:rsidR="00FA13E4" w:rsidRPr="004337B3" w:rsidRDefault="00FA13E4" w:rsidP="00444C20">
            <w:pPr>
              <w:widowControl w:val="0"/>
              <w:autoSpaceDE w:val="0"/>
              <w:autoSpaceDN w:val="0"/>
              <w:rPr>
                <w:rFonts w:ascii="Calibri" w:eastAsia="Calibri" w:hAnsi="Calibri"/>
                <w:sz w:val="24"/>
                <w:szCs w:val="22"/>
                <w:lang w:val="hr-HR" w:eastAsia="en-US"/>
              </w:rPr>
            </w:pPr>
          </w:p>
          <w:p w14:paraId="43CA8324" w14:textId="77777777" w:rsidR="00FA13E4" w:rsidRPr="004337B3" w:rsidRDefault="00FA13E4" w:rsidP="00444C20">
            <w:pPr>
              <w:widowControl w:val="0"/>
              <w:autoSpaceDE w:val="0"/>
              <w:autoSpaceDN w:val="0"/>
              <w:rPr>
                <w:rFonts w:ascii="Calibri" w:eastAsia="Calibri" w:hAnsi="Calibri"/>
                <w:sz w:val="34"/>
                <w:szCs w:val="22"/>
                <w:lang w:val="hr-HR" w:eastAsia="en-US"/>
              </w:rPr>
            </w:pPr>
          </w:p>
          <w:p w14:paraId="4B15C98E" w14:textId="77777777" w:rsidR="00FA13E4" w:rsidRPr="004337B3" w:rsidRDefault="00FA13E4" w:rsidP="00444C20">
            <w:pPr>
              <w:widowControl w:val="0"/>
              <w:autoSpaceDE w:val="0"/>
              <w:autoSpaceDN w:val="0"/>
              <w:rPr>
                <w:rFonts w:ascii="Calibri" w:eastAsia="Calibri" w:hAnsi="Calibri"/>
                <w:sz w:val="22"/>
                <w:szCs w:val="22"/>
                <w:lang w:val="hr-HR" w:eastAsia="en-US"/>
              </w:rPr>
            </w:pPr>
            <w:r w:rsidRPr="004337B3">
              <w:rPr>
                <w:rFonts w:ascii="Calibri" w:eastAsia="Calibri" w:hAnsi="Calibri"/>
                <w:sz w:val="22"/>
                <w:szCs w:val="22"/>
                <w:lang w:val="hr-HR" w:eastAsia="en-US"/>
              </w:rPr>
              <w:t>na svakih 10 – 15 m u prstenu</w:t>
            </w:r>
          </w:p>
        </w:tc>
        <w:tc>
          <w:tcPr>
            <w:tcW w:w="176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E21F62" w14:textId="77777777" w:rsidR="00FA13E4" w:rsidRPr="004337B3" w:rsidRDefault="00FA13E4" w:rsidP="00444C20">
            <w:pPr>
              <w:widowControl w:val="0"/>
              <w:autoSpaceDE w:val="0"/>
              <w:autoSpaceDN w:val="0"/>
              <w:rPr>
                <w:rFonts w:ascii="Calibri" w:hAnsi="Calibri"/>
                <w:sz w:val="22"/>
                <w:szCs w:val="22"/>
                <w:lang w:val="hr-HR" w:eastAsia="en-US"/>
              </w:rPr>
            </w:pPr>
          </w:p>
        </w:tc>
      </w:tr>
      <w:tr w:rsidR="00FA13E4" w:rsidRPr="004337B3" w14:paraId="33177894" w14:textId="77777777" w:rsidTr="00444C20">
        <w:trPr>
          <w:trHeight w:val="976"/>
        </w:trPr>
        <w:tc>
          <w:tcPr>
            <w:tcW w:w="1346" w:type="dxa"/>
            <w:gridSpan w:val="2"/>
            <w:tcBorders>
              <w:top w:val="single" w:sz="6" w:space="0" w:color="000000"/>
              <w:left w:val="single" w:sz="6" w:space="0" w:color="000000"/>
              <w:bottom w:val="single" w:sz="6" w:space="0" w:color="000000"/>
              <w:right w:val="single" w:sz="6" w:space="0" w:color="000000"/>
            </w:tcBorders>
            <w:shd w:val="clear" w:color="auto" w:fill="auto"/>
          </w:tcPr>
          <w:p w14:paraId="113B4FBD" w14:textId="77777777" w:rsidR="00FA13E4" w:rsidRPr="004337B3" w:rsidRDefault="00FA13E4" w:rsidP="00444C20">
            <w:pPr>
              <w:widowControl w:val="0"/>
              <w:autoSpaceDE w:val="0"/>
              <w:autoSpaceDN w:val="0"/>
              <w:rPr>
                <w:rFonts w:ascii="Calibri" w:eastAsia="Calibri" w:hAnsi="Calibri"/>
                <w:sz w:val="29"/>
                <w:szCs w:val="22"/>
                <w:lang w:val="hr-HR" w:eastAsia="en-US"/>
              </w:rPr>
            </w:pPr>
          </w:p>
          <w:p w14:paraId="2B6EB0AC" w14:textId="77777777" w:rsidR="00FA13E4" w:rsidRPr="004337B3" w:rsidRDefault="00FA13E4" w:rsidP="00444C20">
            <w:pPr>
              <w:widowControl w:val="0"/>
              <w:autoSpaceDE w:val="0"/>
              <w:autoSpaceDN w:val="0"/>
              <w:rPr>
                <w:rFonts w:ascii="Calibri" w:eastAsia="Calibri" w:hAnsi="Calibri"/>
                <w:b/>
                <w:sz w:val="22"/>
                <w:szCs w:val="22"/>
                <w:lang w:val="hr-HR" w:eastAsia="en-US"/>
              </w:rPr>
            </w:pPr>
            <w:r w:rsidRPr="004337B3">
              <w:rPr>
                <w:rFonts w:ascii="Calibri" w:eastAsia="Calibri" w:hAnsi="Calibri"/>
                <w:b/>
                <w:sz w:val="22"/>
                <w:szCs w:val="22"/>
                <w:lang w:val="hr-HR" w:eastAsia="en-US"/>
              </w:rPr>
              <w:t>Dinamika</w:t>
            </w:r>
          </w:p>
        </w:tc>
        <w:tc>
          <w:tcPr>
            <w:tcW w:w="1214" w:type="dxa"/>
            <w:tcBorders>
              <w:top w:val="single" w:sz="6" w:space="0" w:color="000000"/>
              <w:left w:val="single" w:sz="6" w:space="0" w:color="000000"/>
              <w:bottom w:val="single" w:sz="6" w:space="0" w:color="000000"/>
              <w:right w:val="single" w:sz="6" w:space="0" w:color="000000"/>
            </w:tcBorders>
            <w:shd w:val="clear" w:color="auto" w:fill="auto"/>
            <w:hideMark/>
          </w:tcPr>
          <w:p w14:paraId="507C7400" w14:textId="77777777" w:rsidR="00FA13E4" w:rsidRPr="004337B3" w:rsidRDefault="00FA13E4" w:rsidP="00444C20">
            <w:pPr>
              <w:widowControl w:val="0"/>
              <w:autoSpaceDE w:val="0"/>
              <w:autoSpaceDN w:val="0"/>
              <w:rPr>
                <w:rFonts w:ascii="Calibri" w:eastAsia="Calibri" w:hAnsi="Calibri"/>
                <w:sz w:val="22"/>
                <w:szCs w:val="22"/>
                <w:lang w:val="hr-HR" w:eastAsia="en-US"/>
              </w:rPr>
            </w:pPr>
            <w:r w:rsidRPr="004337B3">
              <w:rPr>
                <w:rFonts w:ascii="Calibri" w:eastAsia="Calibri" w:hAnsi="Calibri"/>
                <w:sz w:val="22"/>
                <w:szCs w:val="22"/>
                <w:lang w:val="hr-HR" w:eastAsia="en-US"/>
              </w:rPr>
              <w:t>1, 3, 5, 7,</w:t>
            </w:r>
          </w:p>
          <w:p w14:paraId="517B02B5" w14:textId="77777777" w:rsidR="00FA13E4" w:rsidRPr="004337B3" w:rsidRDefault="00FA13E4" w:rsidP="00444C20">
            <w:pPr>
              <w:widowControl w:val="0"/>
              <w:autoSpaceDE w:val="0"/>
              <w:autoSpaceDN w:val="0"/>
              <w:rPr>
                <w:rFonts w:ascii="Calibri" w:eastAsia="Calibri" w:hAnsi="Calibri"/>
                <w:sz w:val="22"/>
                <w:szCs w:val="22"/>
                <w:lang w:val="hr-HR" w:eastAsia="en-US"/>
              </w:rPr>
            </w:pPr>
            <w:r w:rsidRPr="004337B3">
              <w:rPr>
                <w:rFonts w:ascii="Calibri" w:eastAsia="Calibri" w:hAnsi="Calibri"/>
                <w:sz w:val="22"/>
                <w:szCs w:val="22"/>
                <w:lang w:val="hr-HR" w:eastAsia="en-US"/>
              </w:rPr>
              <w:t>8, 9, 10</w:t>
            </w:r>
          </w:p>
        </w:tc>
        <w:tc>
          <w:tcPr>
            <w:tcW w:w="749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7723CA5E" w14:textId="77777777" w:rsidR="00FA13E4" w:rsidRPr="004337B3" w:rsidRDefault="00FA13E4" w:rsidP="00444C20">
            <w:pPr>
              <w:widowControl w:val="0"/>
              <w:autoSpaceDE w:val="0"/>
              <w:autoSpaceDN w:val="0"/>
              <w:rPr>
                <w:rFonts w:ascii="Calibri" w:eastAsia="Calibri" w:hAnsi="Calibri"/>
                <w:sz w:val="22"/>
                <w:szCs w:val="22"/>
                <w:lang w:val="hr-HR" w:eastAsia="en-US"/>
              </w:rPr>
            </w:pPr>
            <w:r w:rsidRPr="004337B3">
              <w:rPr>
                <w:rFonts w:ascii="Calibri" w:eastAsia="Calibri" w:hAnsi="Calibri"/>
                <w:sz w:val="22"/>
                <w:szCs w:val="22"/>
                <w:lang w:val="hr-HR" w:eastAsia="en-US"/>
              </w:rPr>
              <w:t>obvezno 2 puta godišnje u dinamici: proljetna akcija deratizacije provodi se tijekom ožujka, travnja i svibnja, a jesenska akcija deratizacije provodi se tijekom rujna, listopada i studenog, uz razmak između dvije akcije šest (max. osam)</w:t>
            </w:r>
          </w:p>
        </w:tc>
      </w:tr>
    </w:tbl>
    <w:p w14:paraId="26798622" w14:textId="77777777" w:rsidR="00FA13E4" w:rsidRPr="004337B3" w:rsidRDefault="00FA13E4" w:rsidP="00DD043B">
      <w:pPr>
        <w:rPr>
          <w:sz w:val="22"/>
          <w:szCs w:val="22"/>
          <w:lang w:val="hr-HR" w:eastAsia="en-US"/>
        </w:rPr>
        <w:sectPr w:rsidR="00FA13E4" w:rsidRPr="004337B3">
          <w:pgSz w:w="11910" w:h="16840"/>
          <w:pgMar w:top="1120" w:right="400" w:bottom="1320" w:left="1060" w:header="0" w:footer="1126" w:gutter="0"/>
          <w:cols w:space="720"/>
        </w:sectPr>
      </w:pPr>
    </w:p>
    <w:tbl>
      <w:tblPr>
        <w:tblW w:w="0" w:type="auto"/>
        <w:tblInd w:w="2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46"/>
        <w:gridCol w:w="1214"/>
        <w:gridCol w:w="7495"/>
      </w:tblGrid>
      <w:tr w:rsidR="00FA13E4" w:rsidRPr="004337B3" w14:paraId="7418EFC8" w14:textId="77777777" w:rsidTr="00444C20">
        <w:trPr>
          <w:trHeight w:val="467"/>
        </w:trPr>
        <w:tc>
          <w:tcPr>
            <w:tcW w:w="1346"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1F1B7AF4" w14:textId="77777777" w:rsidR="00FA13E4" w:rsidRPr="004337B3" w:rsidRDefault="00FA13E4" w:rsidP="00444C20">
            <w:pPr>
              <w:widowControl w:val="0"/>
              <w:autoSpaceDE w:val="0"/>
              <w:autoSpaceDN w:val="0"/>
              <w:rPr>
                <w:rFonts w:ascii="Calibri" w:eastAsia="Calibri" w:hAnsi="Calibri"/>
                <w:sz w:val="22"/>
                <w:szCs w:val="22"/>
                <w:lang w:val="hr-HR" w:eastAsia="en-US"/>
              </w:rPr>
            </w:pPr>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14:paraId="7C48A9BF" w14:textId="77777777" w:rsidR="00FA13E4" w:rsidRPr="004337B3" w:rsidRDefault="00FA13E4" w:rsidP="00444C20">
            <w:pPr>
              <w:widowControl w:val="0"/>
              <w:autoSpaceDE w:val="0"/>
              <w:autoSpaceDN w:val="0"/>
              <w:rPr>
                <w:rFonts w:ascii="Calibri" w:eastAsia="Calibri" w:hAnsi="Calibri"/>
                <w:sz w:val="22"/>
                <w:szCs w:val="22"/>
                <w:lang w:val="hr-HR" w:eastAsia="en-US"/>
              </w:rPr>
            </w:pPr>
          </w:p>
        </w:tc>
        <w:tc>
          <w:tcPr>
            <w:tcW w:w="7495" w:type="dxa"/>
            <w:tcBorders>
              <w:top w:val="single" w:sz="6" w:space="0" w:color="000000"/>
              <w:left w:val="single" w:sz="6" w:space="0" w:color="000000"/>
              <w:bottom w:val="single" w:sz="6" w:space="0" w:color="000000"/>
              <w:right w:val="single" w:sz="6" w:space="0" w:color="000000"/>
            </w:tcBorders>
            <w:shd w:val="clear" w:color="auto" w:fill="auto"/>
            <w:hideMark/>
          </w:tcPr>
          <w:p w14:paraId="0AA4ECB1" w14:textId="77777777" w:rsidR="00FA13E4" w:rsidRPr="004337B3" w:rsidRDefault="00FA13E4" w:rsidP="00444C20">
            <w:pPr>
              <w:widowControl w:val="0"/>
              <w:autoSpaceDE w:val="0"/>
              <w:autoSpaceDN w:val="0"/>
              <w:rPr>
                <w:rFonts w:ascii="Calibri" w:eastAsia="Calibri" w:hAnsi="Calibri"/>
                <w:sz w:val="22"/>
                <w:szCs w:val="22"/>
                <w:lang w:val="hr-HR" w:eastAsia="en-US"/>
              </w:rPr>
            </w:pPr>
            <w:r w:rsidRPr="004337B3">
              <w:rPr>
                <w:rFonts w:ascii="Calibri" w:eastAsia="Calibri" w:hAnsi="Calibri"/>
                <w:sz w:val="22"/>
                <w:szCs w:val="22"/>
                <w:lang w:val="hr-HR" w:eastAsia="en-US"/>
              </w:rPr>
              <w:t>mjeseci</w:t>
            </w:r>
          </w:p>
        </w:tc>
      </w:tr>
      <w:tr w:rsidR="00FA13E4" w:rsidRPr="004337B3" w14:paraId="02446D4D" w14:textId="77777777" w:rsidTr="00444C20">
        <w:trPr>
          <w:trHeight w:val="721"/>
        </w:trPr>
        <w:tc>
          <w:tcPr>
            <w:tcW w:w="134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B3AF4F" w14:textId="77777777" w:rsidR="00FA13E4" w:rsidRPr="004337B3" w:rsidRDefault="00FA13E4" w:rsidP="00444C20">
            <w:pPr>
              <w:widowControl w:val="0"/>
              <w:autoSpaceDE w:val="0"/>
              <w:autoSpaceDN w:val="0"/>
              <w:rPr>
                <w:rFonts w:ascii="Calibri" w:hAnsi="Calibri"/>
                <w:sz w:val="22"/>
                <w:szCs w:val="22"/>
                <w:lang w:val="hr-HR" w:eastAsia="en-US"/>
              </w:rPr>
            </w:pPr>
          </w:p>
        </w:tc>
        <w:tc>
          <w:tcPr>
            <w:tcW w:w="1214" w:type="dxa"/>
            <w:tcBorders>
              <w:top w:val="single" w:sz="6" w:space="0" w:color="000000"/>
              <w:left w:val="single" w:sz="6" w:space="0" w:color="000000"/>
              <w:bottom w:val="single" w:sz="6" w:space="0" w:color="000000"/>
              <w:right w:val="single" w:sz="6" w:space="0" w:color="000000"/>
            </w:tcBorders>
            <w:shd w:val="clear" w:color="auto" w:fill="auto"/>
            <w:hideMark/>
          </w:tcPr>
          <w:p w14:paraId="37595A05" w14:textId="77777777" w:rsidR="00FA13E4" w:rsidRPr="004337B3" w:rsidRDefault="00FA13E4" w:rsidP="00444C20">
            <w:pPr>
              <w:widowControl w:val="0"/>
              <w:autoSpaceDE w:val="0"/>
              <w:autoSpaceDN w:val="0"/>
              <w:rPr>
                <w:rFonts w:ascii="Calibri" w:eastAsia="Calibri" w:hAnsi="Calibri"/>
                <w:sz w:val="22"/>
                <w:szCs w:val="22"/>
                <w:lang w:val="hr-HR" w:eastAsia="en-US"/>
              </w:rPr>
            </w:pPr>
            <w:r w:rsidRPr="004337B3">
              <w:rPr>
                <w:rFonts w:ascii="Calibri" w:eastAsia="Calibri" w:hAnsi="Calibri"/>
                <w:sz w:val="22"/>
                <w:szCs w:val="22"/>
                <w:lang w:val="hr-HR" w:eastAsia="en-US"/>
              </w:rPr>
              <w:t>10</w:t>
            </w:r>
          </w:p>
        </w:tc>
        <w:tc>
          <w:tcPr>
            <w:tcW w:w="7495" w:type="dxa"/>
            <w:tcBorders>
              <w:top w:val="single" w:sz="6" w:space="0" w:color="000000"/>
              <w:left w:val="single" w:sz="6" w:space="0" w:color="000000"/>
              <w:bottom w:val="single" w:sz="6" w:space="0" w:color="000000"/>
              <w:right w:val="single" w:sz="6" w:space="0" w:color="000000"/>
            </w:tcBorders>
            <w:shd w:val="clear" w:color="auto" w:fill="auto"/>
            <w:hideMark/>
          </w:tcPr>
          <w:p w14:paraId="79DF3014" w14:textId="77777777" w:rsidR="00FA13E4" w:rsidRPr="004337B3" w:rsidRDefault="00FA13E4" w:rsidP="00444C20">
            <w:pPr>
              <w:widowControl w:val="0"/>
              <w:autoSpaceDE w:val="0"/>
              <w:autoSpaceDN w:val="0"/>
              <w:rPr>
                <w:rFonts w:ascii="Calibri" w:eastAsia="Calibri" w:hAnsi="Calibri"/>
                <w:sz w:val="22"/>
                <w:szCs w:val="22"/>
                <w:lang w:val="hr-HR" w:eastAsia="en-US"/>
              </w:rPr>
            </w:pPr>
            <w:r w:rsidRPr="004337B3">
              <w:rPr>
                <w:rFonts w:ascii="Calibri" w:eastAsia="Calibri" w:hAnsi="Calibri"/>
                <w:sz w:val="22"/>
                <w:szCs w:val="22"/>
                <w:lang w:val="hr-HR" w:eastAsia="en-US"/>
              </w:rPr>
              <w:t>... odnosno do prestanka konzumacije zatrovanih mamaca i ovisno o epidemiološkim indikacijama</w:t>
            </w:r>
          </w:p>
        </w:tc>
      </w:tr>
      <w:tr w:rsidR="00FA13E4" w:rsidRPr="004337B3" w14:paraId="0C405DFD" w14:textId="77777777" w:rsidTr="00444C20">
        <w:trPr>
          <w:trHeight w:val="976"/>
        </w:trPr>
        <w:tc>
          <w:tcPr>
            <w:tcW w:w="134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21C42B" w14:textId="77777777" w:rsidR="00FA13E4" w:rsidRPr="004337B3" w:rsidRDefault="00FA13E4" w:rsidP="00444C20">
            <w:pPr>
              <w:widowControl w:val="0"/>
              <w:autoSpaceDE w:val="0"/>
              <w:autoSpaceDN w:val="0"/>
              <w:rPr>
                <w:rFonts w:ascii="Calibri" w:hAnsi="Calibri"/>
                <w:sz w:val="22"/>
                <w:szCs w:val="22"/>
                <w:lang w:val="hr-HR" w:eastAsia="en-US"/>
              </w:rPr>
            </w:pPr>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14:paraId="286F6B02" w14:textId="77777777" w:rsidR="00FA13E4" w:rsidRPr="004337B3" w:rsidRDefault="00FA13E4" w:rsidP="00444C20">
            <w:pPr>
              <w:widowControl w:val="0"/>
              <w:autoSpaceDE w:val="0"/>
              <w:autoSpaceDN w:val="0"/>
              <w:rPr>
                <w:rFonts w:ascii="Calibri" w:eastAsia="Calibri" w:hAnsi="Calibri"/>
                <w:sz w:val="29"/>
                <w:szCs w:val="22"/>
                <w:lang w:val="hr-HR" w:eastAsia="en-US"/>
              </w:rPr>
            </w:pPr>
          </w:p>
          <w:p w14:paraId="5568FDD9" w14:textId="77777777" w:rsidR="00FA13E4" w:rsidRPr="004337B3" w:rsidRDefault="00FA13E4" w:rsidP="00444C20">
            <w:pPr>
              <w:widowControl w:val="0"/>
              <w:autoSpaceDE w:val="0"/>
              <w:autoSpaceDN w:val="0"/>
              <w:rPr>
                <w:rFonts w:ascii="Calibri" w:eastAsia="Calibri" w:hAnsi="Calibri"/>
                <w:sz w:val="22"/>
                <w:szCs w:val="22"/>
                <w:lang w:val="hr-HR" w:eastAsia="en-US"/>
              </w:rPr>
            </w:pPr>
            <w:r w:rsidRPr="004337B3">
              <w:rPr>
                <w:rFonts w:ascii="Calibri" w:eastAsia="Calibri" w:hAnsi="Calibri"/>
                <w:sz w:val="22"/>
                <w:szCs w:val="22"/>
                <w:lang w:val="hr-HR" w:eastAsia="en-US"/>
              </w:rPr>
              <w:t>2, 6</w:t>
            </w:r>
          </w:p>
        </w:tc>
        <w:tc>
          <w:tcPr>
            <w:tcW w:w="7495" w:type="dxa"/>
            <w:tcBorders>
              <w:top w:val="single" w:sz="6" w:space="0" w:color="000000"/>
              <w:left w:val="single" w:sz="6" w:space="0" w:color="000000"/>
              <w:bottom w:val="single" w:sz="6" w:space="0" w:color="000000"/>
              <w:right w:val="single" w:sz="6" w:space="0" w:color="000000"/>
            </w:tcBorders>
            <w:shd w:val="clear" w:color="auto" w:fill="auto"/>
            <w:hideMark/>
          </w:tcPr>
          <w:p w14:paraId="37DF4AAB" w14:textId="77777777" w:rsidR="00FA13E4" w:rsidRPr="004337B3" w:rsidRDefault="00FA13E4" w:rsidP="00444C20">
            <w:pPr>
              <w:widowControl w:val="0"/>
              <w:autoSpaceDE w:val="0"/>
              <w:autoSpaceDN w:val="0"/>
              <w:rPr>
                <w:rFonts w:ascii="Calibri" w:eastAsia="Calibri" w:hAnsi="Calibri"/>
                <w:sz w:val="22"/>
                <w:szCs w:val="22"/>
                <w:lang w:val="hr-HR" w:eastAsia="en-US"/>
              </w:rPr>
            </w:pPr>
            <w:r w:rsidRPr="004337B3">
              <w:rPr>
                <w:rFonts w:ascii="Calibri" w:eastAsia="Calibri" w:hAnsi="Calibri"/>
                <w:sz w:val="22"/>
                <w:szCs w:val="22"/>
                <w:lang w:val="hr-HR" w:eastAsia="en-US"/>
              </w:rPr>
              <w:t>do prestanka konzumacije zatrovanih mamaca, a najmanje dva puta godišnje; u slučaju registrirane infestacije obvezna kontrola deratizacije 15 – 20 dana nakon izlaganja mamaca</w:t>
            </w:r>
          </w:p>
        </w:tc>
      </w:tr>
      <w:tr w:rsidR="00FA13E4" w:rsidRPr="004337B3" w14:paraId="1276CE39" w14:textId="77777777" w:rsidTr="00444C20">
        <w:trPr>
          <w:trHeight w:val="976"/>
        </w:trPr>
        <w:tc>
          <w:tcPr>
            <w:tcW w:w="134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625A8D" w14:textId="77777777" w:rsidR="00FA13E4" w:rsidRPr="004337B3" w:rsidRDefault="00FA13E4" w:rsidP="00444C20">
            <w:pPr>
              <w:widowControl w:val="0"/>
              <w:autoSpaceDE w:val="0"/>
              <w:autoSpaceDN w:val="0"/>
              <w:rPr>
                <w:rFonts w:ascii="Calibri" w:hAnsi="Calibri"/>
                <w:sz w:val="22"/>
                <w:szCs w:val="22"/>
                <w:lang w:val="hr-HR" w:eastAsia="en-US"/>
              </w:rPr>
            </w:pPr>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14:paraId="04388A13" w14:textId="77777777" w:rsidR="00FA13E4" w:rsidRPr="004337B3" w:rsidRDefault="00FA13E4" w:rsidP="00444C20">
            <w:pPr>
              <w:widowControl w:val="0"/>
              <w:autoSpaceDE w:val="0"/>
              <w:autoSpaceDN w:val="0"/>
              <w:rPr>
                <w:rFonts w:ascii="Calibri" w:eastAsia="Calibri" w:hAnsi="Calibri"/>
                <w:sz w:val="28"/>
                <w:szCs w:val="22"/>
                <w:lang w:val="hr-HR" w:eastAsia="en-US"/>
              </w:rPr>
            </w:pPr>
          </w:p>
          <w:p w14:paraId="0815ACE2" w14:textId="77777777" w:rsidR="00FA13E4" w:rsidRPr="004337B3" w:rsidRDefault="00FA13E4" w:rsidP="00444C20">
            <w:pPr>
              <w:widowControl w:val="0"/>
              <w:autoSpaceDE w:val="0"/>
              <w:autoSpaceDN w:val="0"/>
              <w:rPr>
                <w:rFonts w:ascii="Calibri" w:eastAsia="Calibri" w:hAnsi="Calibri"/>
                <w:sz w:val="22"/>
                <w:szCs w:val="22"/>
                <w:lang w:val="hr-HR" w:eastAsia="en-US"/>
              </w:rPr>
            </w:pPr>
            <w:r w:rsidRPr="004337B3">
              <w:rPr>
                <w:rFonts w:ascii="Calibri" w:eastAsia="Calibri" w:hAnsi="Calibri"/>
                <w:sz w:val="22"/>
                <w:szCs w:val="22"/>
                <w:lang w:val="hr-HR" w:eastAsia="en-US"/>
              </w:rPr>
              <w:t>4, 11</w:t>
            </w:r>
          </w:p>
        </w:tc>
        <w:tc>
          <w:tcPr>
            <w:tcW w:w="7495" w:type="dxa"/>
            <w:tcBorders>
              <w:top w:val="single" w:sz="6" w:space="0" w:color="000000"/>
              <w:left w:val="single" w:sz="6" w:space="0" w:color="000000"/>
              <w:bottom w:val="single" w:sz="6" w:space="0" w:color="000000"/>
              <w:right w:val="single" w:sz="6" w:space="0" w:color="000000"/>
            </w:tcBorders>
            <w:shd w:val="clear" w:color="auto" w:fill="auto"/>
            <w:hideMark/>
          </w:tcPr>
          <w:p w14:paraId="4296137F" w14:textId="77777777" w:rsidR="00FA13E4" w:rsidRPr="004337B3" w:rsidRDefault="00FA13E4" w:rsidP="00444C20">
            <w:pPr>
              <w:widowControl w:val="0"/>
              <w:autoSpaceDE w:val="0"/>
              <w:autoSpaceDN w:val="0"/>
              <w:rPr>
                <w:rFonts w:ascii="Calibri" w:eastAsia="Calibri" w:hAnsi="Calibri"/>
                <w:sz w:val="22"/>
                <w:szCs w:val="22"/>
                <w:lang w:val="hr-HR" w:eastAsia="en-US"/>
              </w:rPr>
            </w:pPr>
            <w:r w:rsidRPr="004337B3">
              <w:rPr>
                <w:rFonts w:ascii="Calibri" w:eastAsia="Calibri" w:hAnsi="Calibri"/>
                <w:sz w:val="22"/>
                <w:szCs w:val="22"/>
                <w:lang w:val="hr-HR" w:eastAsia="en-US"/>
              </w:rPr>
              <w:t>do prestanka konzumacije zatrovanih mamaca, a najmanje četiri puta godišnje; u slučaju registrirane infestacije obvezna kontrola deratizacije 15 – 20 dana nakon izlaganja mamaca</w:t>
            </w:r>
          </w:p>
        </w:tc>
      </w:tr>
    </w:tbl>
    <w:p w14:paraId="72D22770" w14:textId="77777777" w:rsidR="00FA13E4" w:rsidRPr="004337B3" w:rsidRDefault="00FA13E4" w:rsidP="00DD043B">
      <w:pPr>
        <w:rPr>
          <w:sz w:val="25"/>
          <w:szCs w:val="24"/>
          <w:lang w:val="hr-HR" w:eastAsia="en-US"/>
        </w:rPr>
      </w:pPr>
    </w:p>
    <w:p w14:paraId="033FDF83" w14:textId="77777777" w:rsidR="00FA13E4" w:rsidRPr="004337B3" w:rsidRDefault="00FA13E4" w:rsidP="00DD043B">
      <w:pPr>
        <w:rPr>
          <w:b/>
          <w:bCs/>
          <w:sz w:val="24"/>
          <w:szCs w:val="24"/>
          <w:lang w:val="hr-HR" w:eastAsia="en-US"/>
        </w:rPr>
      </w:pPr>
      <w:r w:rsidRPr="004337B3">
        <w:rPr>
          <w:bCs/>
          <w:sz w:val="24"/>
          <w:szCs w:val="24"/>
          <w:lang w:val="hr-HR" w:eastAsia="en-US"/>
        </w:rPr>
        <w:t xml:space="preserve">* </w:t>
      </w:r>
      <w:r w:rsidRPr="004337B3">
        <w:rPr>
          <w:b/>
          <w:bCs/>
          <w:sz w:val="24"/>
          <w:szCs w:val="24"/>
          <w:lang w:val="hr-HR" w:eastAsia="en-US"/>
        </w:rPr>
        <w:t>Napomena:</w:t>
      </w:r>
    </w:p>
    <w:p w14:paraId="446E66C0" w14:textId="77777777" w:rsidR="00FA13E4" w:rsidRPr="004337B3" w:rsidRDefault="00FA13E4" w:rsidP="00DD043B">
      <w:pPr>
        <w:rPr>
          <w:sz w:val="24"/>
          <w:szCs w:val="24"/>
          <w:lang w:val="hr-HR" w:eastAsia="en-US"/>
        </w:rPr>
      </w:pPr>
      <w:r w:rsidRPr="004337B3">
        <w:rPr>
          <w:sz w:val="24"/>
          <w:szCs w:val="24"/>
          <w:lang w:val="hr-HR" w:eastAsia="en-US"/>
        </w:rPr>
        <w:t>Ostavljanje otrova u vrećicama domaćinu je zabranjeno, a sve meke isključivo postavlja Izvoditelj akcije. Obavljenom deratizacijom smatraju se ona domaćinstva u kojima su postavljeni zatrovani mamci.</w:t>
      </w:r>
    </w:p>
    <w:p w14:paraId="5A68BC80" w14:textId="77777777" w:rsidR="00FA13E4" w:rsidRPr="004337B3" w:rsidRDefault="00FA13E4" w:rsidP="00DD043B">
      <w:pPr>
        <w:rPr>
          <w:sz w:val="24"/>
          <w:szCs w:val="24"/>
          <w:lang w:val="hr-HR" w:eastAsia="en-US"/>
        </w:rPr>
      </w:pPr>
      <w:r w:rsidRPr="004337B3">
        <w:rPr>
          <w:sz w:val="24"/>
          <w:szCs w:val="24"/>
          <w:lang w:val="hr-HR" w:eastAsia="en-US"/>
        </w:rPr>
        <w:t>Radi boljeg obuhvata akcije deratizacije, izvoditelj je dužan na kraju akcije još jednom obići sve u prvom obilasku zaključane stambene objekte, te po potrebi nadopuniti pojedene meke.</w:t>
      </w:r>
    </w:p>
    <w:p w14:paraId="7F1468CA" w14:textId="77777777" w:rsidR="00FA13E4" w:rsidRPr="004337B3" w:rsidRDefault="00FA13E4" w:rsidP="00DD043B">
      <w:pPr>
        <w:rPr>
          <w:sz w:val="24"/>
          <w:szCs w:val="22"/>
          <w:lang w:val="hr-HR" w:eastAsia="en-US"/>
        </w:rPr>
      </w:pPr>
      <w:r w:rsidRPr="004337B3">
        <w:rPr>
          <w:sz w:val="24"/>
          <w:szCs w:val="22"/>
          <w:lang w:val="hr-HR" w:eastAsia="en-US"/>
        </w:rPr>
        <w:t>Kada se mjere suzbijanja iz točke 1.4.8.1. do 1.4.8.10. ovoga poglavlja provode kao opće mjere zaštite pučanstva od zaraznih bolesti na temelju Ugovora ili narudžbenice, izvoditelj DDD mjera je obvezan u »Planu provedbe DDD mjera« detaljno razraditi raspored, dinamiku i rokove sukladno ovim naputcima, a normative ciljano za objekt koji se tretira uzimajući u obzir namjenu površine, prostora i objekta te građevinsko-tehničko-higijensko</w:t>
      </w:r>
      <w:r w:rsidRPr="004337B3">
        <w:rPr>
          <w:spacing w:val="-10"/>
          <w:sz w:val="24"/>
          <w:szCs w:val="22"/>
          <w:lang w:val="hr-HR" w:eastAsia="en-US"/>
        </w:rPr>
        <w:t xml:space="preserve"> </w:t>
      </w:r>
      <w:r w:rsidRPr="004337B3">
        <w:rPr>
          <w:sz w:val="24"/>
          <w:szCs w:val="22"/>
          <w:lang w:val="hr-HR" w:eastAsia="en-US"/>
        </w:rPr>
        <w:t>stanje.</w:t>
      </w:r>
    </w:p>
    <w:p w14:paraId="4D051BF9" w14:textId="77777777" w:rsidR="00FA13E4" w:rsidRPr="004337B3" w:rsidRDefault="00FA13E4" w:rsidP="00DD043B">
      <w:pPr>
        <w:rPr>
          <w:sz w:val="24"/>
          <w:szCs w:val="22"/>
          <w:lang w:val="hr-HR" w:eastAsia="en-US"/>
        </w:rPr>
      </w:pPr>
      <w:r w:rsidRPr="004337B3">
        <w:rPr>
          <w:sz w:val="24"/>
          <w:szCs w:val="22"/>
          <w:lang w:val="hr-HR" w:eastAsia="en-US"/>
        </w:rPr>
        <w:t>Korisnik mjere je dužan omogućiti provedbu mjere na način kako je to navedeno</w:t>
      </w:r>
      <w:r w:rsidRPr="004337B3">
        <w:rPr>
          <w:spacing w:val="-7"/>
          <w:sz w:val="24"/>
          <w:szCs w:val="22"/>
          <w:lang w:val="hr-HR" w:eastAsia="en-US"/>
        </w:rPr>
        <w:t xml:space="preserve"> </w:t>
      </w:r>
      <w:r w:rsidRPr="004337B3">
        <w:rPr>
          <w:sz w:val="24"/>
          <w:szCs w:val="22"/>
          <w:lang w:val="hr-HR" w:eastAsia="en-US"/>
        </w:rPr>
        <w:t>u</w:t>
      </w:r>
    </w:p>
    <w:p w14:paraId="580EEC68" w14:textId="77777777" w:rsidR="00FA13E4" w:rsidRPr="004337B3" w:rsidRDefault="00FA13E4" w:rsidP="00DD043B">
      <w:pPr>
        <w:rPr>
          <w:sz w:val="24"/>
          <w:szCs w:val="24"/>
          <w:lang w:val="hr-HR" w:eastAsia="en-US"/>
        </w:rPr>
      </w:pPr>
      <w:r w:rsidRPr="004337B3">
        <w:rPr>
          <w:sz w:val="24"/>
          <w:szCs w:val="24"/>
          <w:lang w:val="hr-HR" w:eastAsia="en-US"/>
        </w:rPr>
        <w:t>»Planu provedbe DDD mjera«.</w:t>
      </w:r>
    </w:p>
    <w:p w14:paraId="4F904086" w14:textId="77777777" w:rsidR="00FA13E4" w:rsidRPr="004337B3" w:rsidRDefault="00FA13E4" w:rsidP="00DD043B">
      <w:pPr>
        <w:rPr>
          <w:sz w:val="38"/>
          <w:szCs w:val="24"/>
          <w:lang w:val="hr-HR" w:eastAsia="en-US"/>
        </w:rPr>
      </w:pPr>
    </w:p>
    <w:p w14:paraId="6C084059" w14:textId="77777777" w:rsidR="00FA13E4" w:rsidRPr="004337B3" w:rsidRDefault="00FA13E4" w:rsidP="00DD043B">
      <w:pPr>
        <w:rPr>
          <w:sz w:val="24"/>
          <w:szCs w:val="24"/>
          <w:lang w:val="hr-HR" w:eastAsia="en-US"/>
        </w:rPr>
      </w:pPr>
      <w:r w:rsidRPr="004337B3">
        <w:rPr>
          <w:sz w:val="24"/>
          <w:szCs w:val="24"/>
          <w:lang w:val="hr-HR" w:eastAsia="en-US"/>
        </w:rPr>
        <w:t>Rokovi za provedbe deratizacije:</w:t>
      </w:r>
    </w:p>
    <w:p w14:paraId="13999736" w14:textId="77777777" w:rsidR="00FA13E4" w:rsidRPr="004337B3" w:rsidRDefault="00FA13E4" w:rsidP="00DD043B">
      <w:pPr>
        <w:rPr>
          <w:sz w:val="24"/>
          <w:szCs w:val="24"/>
          <w:lang w:val="hr-HR" w:eastAsia="en-US"/>
        </w:rPr>
      </w:pPr>
      <w:r w:rsidRPr="004337B3">
        <w:rPr>
          <w:sz w:val="24"/>
          <w:szCs w:val="24"/>
          <w:lang w:val="hr-HR" w:eastAsia="en-US"/>
        </w:rPr>
        <w:t>-proljetna akcija:  ožujak – travanj -</w:t>
      </w:r>
      <w:r w:rsidRPr="004337B3">
        <w:rPr>
          <w:spacing w:val="-13"/>
          <w:sz w:val="24"/>
          <w:szCs w:val="24"/>
          <w:lang w:val="hr-HR" w:eastAsia="en-US"/>
        </w:rPr>
        <w:t xml:space="preserve"> </w:t>
      </w:r>
      <w:r w:rsidRPr="004337B3">
        <w:rPr>
          <w:sz w:val="24"/>
          <w:szCs w:val="24"/>
          <w:lang w:val="hr-HR" w:eastAsia="en-US"/>
        </w:rPr>
        <w:t>svibanj</w:t>
      </w:r>
    </w:p>
    <w:p w14:paraId="064AB648" w14:textId="77777777" w:rsidR="00FA13E4" w:rsidRPr="004337B3" w:rsidRDefault="00FA13E4" w:rsidP="00DD043B">
      <w:pPr>
        <w:rPr>
          <w:sz w:val="24"/>
          <w:szCs w:val="24"/>
          <w:lang w:val="hr-HR" w:eastAsia="en-US"/>
        </w:rPr>
      </w:pPr>
      <w:r w:rsidRPr="004337B3">
        <w:rPr>
          <w:sz w:val="24"/>
          <w:szCs w:val="24"/>
          <w:lang w:val="hr-HR" w:eastAsia="en-US"/>
        </w:rPr>
        <w:t>-jesenska akcija:   rujan – listopad -</w:t>
      </w:r>
      <w:r w:rsidRPr="004337B3">
        <w:rPr>
          <w:spacing w:val="-11"/>
          <w:sz w:val="24"/>
          <w:szCs w:val="24"/>
          <w:lang w:val="hr-HR" w:eastAsia="en-US"/>
        </w:rPr>
        <w:t xml:space="preserve"> </w:t>
      </w:r>
      <w:r w:rsidRPr="004337B3">
        <w:rPr>
          <w:sz w:val="24"/>
          <w:szCs w:val="24"/>
          <w:lang w:val="hr-HR" w:eastAsia="en-US"/>
        </w:rPr>
        <w:t>studeni</w:t>
      </w:r>
    </w:p>
    <w:p w14:paraId="7B3F9C74" w14:textId="77777777" w:rsidR="00FA13E4" w:rsidRPr="004337B3" w:rsidRDefault="00FA13E4" w:rsidP="00DD043B">
      <w:pPr>
        <w:rPr>
          <w:sz w:val="34"/>
          <w:szCs w:val="24"/>
          <w:lang w:val="hr-HR" w:eastAsia="en-US"/>
        </w:rPr>
      </w:pPr>
    </w:p>
    <w:p w14:paraId="5262061A" w14:textId="77777777" w:rsidR="00FA13E4" w:rsidRPr="004337B3" w:rsidRDefault="00FA13E4" w:rsidP="00DD043B">
      <w:pPr>
        <w:rPr>
          <w:b/>
          <w:bCs/>
          <w:sz w:val="32"/>
          <w:szCs w:val="32"/>
          <w:lang w:val="hr-HR" w:eastAsia="en-US"/>
        </w:rPr>
      </w:pPr>
      <w:r w:rsidRPr="004337B3">
        <w:rPr>
          <w:b/>
          <w:bCs/>
          <w:sz w:val="32"/>
          <w:szCs w:val="32"/>
          <w:lang w:val="hr-HR" w:eastAsia="en-US"/>
        </w:rPr>
        <w:t>DOZVOLJENA SREDSTVA U PROVEDBI DDD MJERA</w:t>
      </w:r>
    </w:p>
    <w:p w14:paraId="1590E5F2" w14:textId="77777777" w:rsidR="00FA13E4" w:rsidRPr="004337B3" w:rsidRDefault="00FA13E4" w:rsidP="00DD043B">
      <w:pPr>
        <w:rPr>
          <w:sz w:val="24"/>
          <w:szCs w:val="24"/>
          <w:lang w:val="hr-HR" w:eastAsia="en-US"/>
        </w:rPr>
      </w:pPr>
      <w:r w:rsidRPr="004337B3">
        <w:rPr>
          <w:sz w:val="24"/>
          <w:szCs w:val="24"/>
          <w:lang w:val="hr-HR" w:eastAsia="en-US"/>
        </w:rPr>
        <w:t>U provedbi DDD mjera u Vukovarsko- srijemskoj županiju mogu se koristiti oni insekticidi, fumiganti i rodenticidi koji su propisno registrirani i dopušteni za primjenu u Republici Hrvatskoj rješenjem Ministarstva zdravstva.</w:t>
      </w:r>
    </w:p>
    <w:p w14:paraId="72D227DD" w14:textId="77777777" w:rsidR="00FA13E4" w:rsidRPr="004337B3" w:rsidRDefault="00FA13E4" w:rsidP="00DD043B">
      <w:pPr>
        <w:rPr>
          <w:sz w:val="21"/>
          <w:szCs w:val="24"/>
          <w:lang w:val="hr-HR" w:eastAsia="en-US"/>
        </w:rPr>
      </w:pPr>
    </w:p>
    <w:p w14:paraId="035036E9" w14:textId="77777777" w:rsidR="00FA13E4" w:rsidRPr="004337B3" w:rsidRDefault="00FA13E4" w:rsidP="00DD043B">
      <w:pPr>
        <w:rPr>
          <w:b/>
          <w:bCs/>
          <w:sz w:val="32"/>
          <w:szCs w:val="32"/>
          <w:lang w:val="hr-HR" w:eastAsia="en-US"/>
        </w:rPr>
      </w:pPr>
      <w:bookmarkStart w:id="33" w:name="_TOC_250003"/>
      <w:r w:rsidRPr="004337B3">
        <w:rPr>
          <w:b/>
          <w:bCs/>
          <w:sz w:val="32"/>
          <w:szCs w:val="32"/>
          <w:lang w:val="hr-HR" w:eastAsia="en-US"/>
        </w:rPr>
        <w:t>IZVRŠITELJI</w:t>
      </w:r>
      <w:r w:rsidRPr="004337B3">
        <w:rPr>
          <w:b/>
          <w:bCs/>
          <w:spacing w:val="77"/>
          <w:sz w:val="32"/>
          <w:szCs w:val="32"/>
          <w:lang w:val="hr-HR" w:eastAsia="en-US"/>
        </w:rPr>
        <w:t xml:space="preserve"> </w:t>
      </w:r>
      <w:bookmarkEnd w:id="33"/>
      <w:r w:rsidRPr="004337B3">
        <w:rPr>
          <w:b/>
          <w:bCs/>
          <w:sz w:val="32"/>
          <w:szCs w:val="32"/>
          <w:lang w:val="hr-HR" w:eastAsia="en-US"/>
        </w:rPr>
        <w:t>PROGRAMA</w:t>
      </w:r>
    </w:p>
    <w:p w14:paraId="3757323B" w14:textId="77777777" w:rsidR="00FA13E4" w:rsidRPr="004337B3" w:rsidRDefault="00FA13E4" w:rsidP="00DD043B">
      <w:pPr>
        <w:rPr>
          <w:sz w:val="24"/>
          <w:szCs w:val="24"/>
          <w:lang w:val="hr-HR" w:eastAsia="en-US"/>
        </w:rPr>
      </w:pPr>
      <w:r w:rsidRPr="004337B3">
        <w:rPr>
          <w:sz w:val="24"/>
          <w:szCs w:val="24"/>
          <w:lang w:val="hr-HR" w:eastAsia="en-US"/>
        </w:rPr>
        <w:t xml:space="preserve">Izvršitelj u provedbi ovog Programa mogu biti zdravstvene ustanove i druge pravne osobe, te osobe koje samostalno osobnim radom obavljaju djelatnost i ispunjavaju uvjete propisane Pravilnikom o uvjetima kojima moraju udovoljavati pravne i fizičke osobe koje obavljaju dezinfekciju, dezinsekciju i deratizaciju kao mjeru za sprječavanje i suzbijanje zaraznih bolesti pučanstva (N.N. </w:t>
      </w:r>
      <w:r w:rsidRPr="004337B3">
        <w:rPr>
          <w:spacing w:val="-5"/>
          <w:sz w:val="24"/>
          <w:szCs w:val="24"/>
          <w:lang w:val="hr-HR" w:eastAsia="en-US"/>
        </w:rPr>
        <w:t xml:space="preserve">br. </w:t>
      </w:r>
      <w:r w:rsidRPr="004337B3">
        <w:rPr>
          <w:sz w:val="24"/>
          <w:szCs w:val="24"/>
          <w:lang w:val="hr-HR" w:eastAsia="en-US"/>
        </w:rPr>
        <w:t xml:space="preserve">79/07, 113/08, 43/09 i 130/17) i Pravilnikom o načinu obavljanja obvezatne dezinfekcije, dezinsekcije i deratizacije (N.N. </w:t>
      </w:r>
      <w:r w:rsidRPr="004337B3">
        <w:rPr>
          <w:spacing w:val="-5"/>
          <w:sz w:val="24"/>
          <w:szCs w:val="24"/>
          <w:lang w:val="hr-HR" w:eastAsia="en-US"/>
        </w:rPr>
        <w:t xml:space="preserve">br. </w:t>
      </w:r>
      <w:r w:rsidRPr="004337B3">
        <w:rPr>
          <w:sz w:val="24"/>
          <w:szCs w:val="24"/>
          <w:lang w:val="hr-HR" w:eastAsia="en-US"/>
        </w:rPr>
        <w:t>79/07, 113/08 i 43/09) i imaju odobrenje Ministarstva zdravstva za obavljanje ove</w:t>
      </w:r>
      <w:r w:rsidRPr="004337B3">
        <w:rPr>
          <w:spacing w:val="-6"/>
          <w:sz w:val="24"/>
          <w:szCs w:val="24"/>
          <w:lang w:val="hr-HR" w:eastAsia="en-US"/>
        </w:rPr>
        <w:t xml:space="preserve"> </w:t>
      </w:r>
      <w:r w:rsidRPr="004337B3">
        <w:rPr>
          <w:sz w:val="24"/>
          <w:szCs w:val="24"/>
          <w:lang w:val="hr-HR" w:eastAsia="en-US"/>
        </w:rPr>
        <w:t>djelatnosti.</w:t>
      </w:r>
    </w:p>
    <w:p w14:paraId="272ED402" w14:textId="77777777" w:rsidR="00FA13E4" w:rsidRPr="004337B3" w:rsidRDefault="00FA13E4" w:rsidP="00DD043B">
      <w:pPr>
        <w:rPr>
          <w:sz w:val="22"/>
          <w:szCs w:val="22"/>
          <w:lang w:val="hr-HR" w:eastAsia="en-US"/>
        </w:rPr>
        <w:sectPr w:rsidR="00FA13E4" w:rsidRPr="004337B3">
          <w:pgSz w:w="11910" w:h="16840"/>
          <w:pgMar w:top="1120" w:right="400" w:bottom="1320" w:left="1060" w:header="0" w:footer="1126" w:gutter="0"/>
          <w:cols w:space="720"/>
        </w:sectPr>
      </w:pPr>
    </w:p>
    <w:p w14:paraId="4A8821A6" w14:textId="77777777" w:rsidR="00FA13E4" w:rsidRPr="004337B3" w:rsidRDefault="00FA13E4" w:rsidP="00DD043B">
      <w:pPr>
        <w:rPr>
          <w:b/>
          <w:bCs/>
          <w:sz w:val="32"/>
          <w:szCs w:val="32"/>
          <w:lang w:val="hr-HR" w:eastAsia="en-US"/>
        </w:rPr>
      </w:pPr>
      <w:r w:rsidRPr="004337B3">
        <w:rPr>
          <w:b/>
          <w:bCs/>
          <w:sz w:val="32"/>
          <w:szCs w:val="32"/>
          <w:lang w:val="hr-HR" w:eastAsia="en-US"/>
        </w:rPr>
        <w:lastRenderedPageBreak/>
        <w:t>OPERATIVNI PLAN IZVJEŠĆA</w:t>
      </w:r>
    </w:p>
    <w:p w14:paraId="637FBDBC" w14:textId="77777777" w:rsidR="00FA13E4" w:rsidRPr="004337B3" w:rsidRDefault="00FA13E4" w:rsidP="00DD043B">
      <w:pPr>
        <w:rPr>
          <w:sz w:val="24"/>
          <w:szCs w:val="24"/>
          <w:lang w:val="hr-HR" w:eastAsia="en-US"/>
        </w:rPr>
      </w:pPr>
      <w:r w:rsidRPr="004337B3">
        <w:rPr>
          <w:sz w:val="24"/>
          <w:szCs w:val="24"/>
          <w:lang w:val="hr-HR" w:eastAsia="en-US"/>
        </w:rPr>
        <w:t>Na osnovi Programa ovlašteni izvoditelj izrađuje Operativni plan, tj. detaljno razrađenu organizaciju i raspored plana rada za svaki dan u tjednu provedbe mjere te u pisanom obliku najkasnije 3 dana prije početka akcije dostavlja Zavodu za javno zdravstvo Sanitarnoj inspekciji i nositelju Programa mjera.</w:t>
      </w:r>
    </w:p>
    <w:p w14:paraId="369ECCBC" w14:textId="77777777" w:rsidR="00FA13E4" w:rsidRPr="004337B3" w:rsidRDefault="00FA13E4" w:rsidP="00DD043B">
      <w:pPr>
        <w:rPr>
          <w:sz w:val="24"/>
          <w:szCs w:val="24"/>
          <w:lang w:val="hr-HR" w:eastAsia="en-US"/>
        </w:rPr>
      </w:pPr>
      <w:r w:rsidRPr="004337B3">
        <w:rPr>
          <w:sz w:val="24"/>
          <w:szCs w:val="24"/>
          <w:lang w:val="hr-HR" w:eastAsia="en-US"/>
        </w:rPr>
        <w:t>Organizacija i raspored dnevnog plana rada mora sadržavati logične teritorijalne cjeline po ulicama u naseljima propisanih Programom mjera sukladno pravilima struke ovisno o vrsti štetnika koji se suzbija i o kojoj vrsti mjere se</w:t>
      </w:r>
      <w:r w:rsidRPr="004337B3">
        <w:rPr>
          <w:spacing w:val="-7"/>
          <w:sz w:val="24"/>
          <w:szCs w:val="24"/>
          <w:lang w:val="hr-HR" w:eastAsia="en-US"/>
        </w:rPr>
        <w:t xml:space="preserve"> </w:t>
      </w:r>
      <w:r w:rsidRPr="004337B3">
        <w:rPr>
          <w:sz w:val="24"/>
          <w:szCs w:val="24"/>
          <w:lang w:val="hr-HR" w:eastAsia="en-US"/>
        </w:rPr>
        <w:t>radi.</w:t>
      </w:r>
    </w:p>
    <w:p w14:paraId="0521104F" w14:textId="77777777" w:rsidR="00FA13E4" w:rsidRPr="004337B3" w:rsidRDefault="00FA13E4" w:rsidP="00DD043B">
      <w:pPr>
        <w:rPr>
          <w:sz w:val="24"/>
          <w:szCs w:val="24"/>
          <w:lang w:val="hr-HR" w:eastAsia="en-US"/>
        </w:rPr>
      </w:pPr>
      <w:r w:rsidRPr="004337B3">
        <w:rPr>
          <w:sz w:val="24"/>
          <w:szCs w:val="24"/>
          <w:lang w:val="hr-HR" w:eastAsia="en-US"/>
        </w:rPr>
        <w:t>Posebno je važno da izvoditelj radova:</w:t>
      </w:r>
    </w:p>
    <w:p w14:paraId="607B492A" w14:textId="77777777" w:rsidR="00FA13E4" w:rsidRPr="004337B3" w:rsidRDefault="00FA13E4" w:rsidP="00DD043B">
      <w:pPr>
        <w:rPr>
          <w:sz w:val="24"/>
          <w:szCs w:val="22"/>
          <w:lang w:val="hr-HR" w:eastAsia="en-US"/>
        </w:rPr>
      </w:pPr>
      <w:r w:rsidRPr="004337B3">
        <w:rPr>
          <w:sz w:val="24"/>
          <w:szCs w:val="22"/>
          <w:lang w:val="hr-HR" w:eastAsia="en-US"/>
        </w:rPr>
        <w:t>izda potvrdu svakom pojedinom korisniku o provedenim</w:t>
      </w:r>
      <w:r w:rsidRPr="004337B3">
        <w:rPr>
          <w:spacing w:val="-1"/>
          <w:sz w:val="24"/>
          <w:szCs w:val="22"/>
          <w:lang w:val="hr-HR" w:eastAsia="en-US"/>
        </w:rPr>
        <w:t xml:space="preserve"> </w:t>
      </w:r>
      <w:r w:rsidRPr="004337B3">
        <w:rPr>
          <w:sz w:val="24"/>
          <w:szCs w:val="22"/>
          <w:lang w:val="hr-HR" w:eastAsia="en-US"/>
        </w:rPr>
        <w:t>mjerama</w:t>
      </w:r>
    </w:p>
    <w:p w14:paraId="74B2BF60" w14:textId="77777777" w:rsidR="00FA13E4" w:rsidRPr="004337B3" w:rsidRDefault="00FA13E4" w:rsidP="00DD043B">
      <w:pPr>
        <w:rPr>
          <w:sz w:val="24"/>
          <w:szCs w:val="22"/>
          <w:lang w:val="hr-HR" w:eastAsia="en-US"/>
        </w:rPr>
      </w:pPr>
      <w:r w:rsidRPr="004337B3">
        <w:rPr>
          <w:sz w:val="24"/>
          <w:szCs w:val="22"/>
          <w:lang w:val="hr-HR" w:eastAsia="en-US"/>
        </w:rPr>
        <w:t>vodi evidenciju na propisanim obrascima o zatečenim higijenskim prilikama i infestaciji glodavcima u</w:t>
      </w:r>
      <w:r w:rsidRPr="004337B3">
        <w:rPr>
          <w:spacing w:val="1"/>
          <w:sz w:val="24"/>
          <w:szCs w:val="22"/>
          <w:lang w:val="hr-HR" w:eastAsia="en-US"/>
        </w:rPr>
        <w:t xml:space="preserve"> </w:t>
      </w:r>
      <w:r w:rsidRPr="004337B3">
        <w:rPr>
          <w:sz w:val="24"/>
          <w:szCs w:val="22"/>
          <w:lang w:val="hr-HR" w:eastAsia="en-US"/>
        </w:rPr>
        <w:t>domaćinstvima</w:t>
      </w:r>
    </w:p>
    <w:p w14:paraId="0864AE07" w14:textId="77777777" w:rsidR="00FA13E4" w:rsidRPr="004337B3" w:rsidRDefault="00FA13E4" w:rsidP="00DD043B">
      <w:pPr>
        <w:rPr>
          <w:sz w:val="24"/>
          <w:szCs w:val="22"/>
          <w:lang w:val="hr-HR" w:eastAsia="en-US"/>
        </w:rPr>
      </w:pPr>
      <w:r w:rsidRPr="004337B3">
        <w:rPr>
          <w:sz w:val="24"/>
          <w:szCs w:val="22"/>
          <w:lang w:val="hr-HR" w:eastAsia="en-US"/>
        </w:rPr>
        <w:t xml:space="preserve">popunjene obrasce u koje će unijeti količine i mjesta postavljenih </w:t>
      </w:r>
      <w:r w:rsidRPr="004337B3">
        <w:rPr>
          <w:spacing w:val="-3"/>
          <w:sz w:val="24"/>
          <w:szCs w:val="22"/>
          <w:lang w:val="hr-HR" w:eastAsia="en-US"/>
        </w:rPr>
        <w:t xml:space="preserve">mamaka </w:t>
      </w:r>
      <w:r w:rsidRPr="004337B3">
        <w:rPr>
          <w:sz w:val="24"/>
          <w:szCs w:val="22"/>
          <w:lang w:val="hr-HR" w:eastAsia="en-US"/>
        </w:rPr>
        <w:t>svakodnevno dostavi stručnom nadzoru, radi</w:t>
      </w:r>
      <w:r w:rsidRPr="004337B3">
        <w:rPr>
          <w:spacing w:val="-2"/>
          <w:sz w:val="24"/>
          <w:szCs w:val="22"/>
          <w:lang w:val="hr-HR" w:eastAsia="en-US"/>
        </w:rPr>
        <w:t xml:space="preserve"> </w:t>
      </w:r>
      <w:r w:rsidRPr="004337B3">
        <w:rPr>
          <w:sz w:val="24"/>
          <w:szCs w:val="22"/>
          <w:lang w:val="hr-HR" w:eastAsia="en-US"/>
        </w:rPr>
        <w:t>kontrole</w:t>
      </w:r>
    </w:p>
    <w:p w14:paraId="1975089B" w14:textId="77777777" w:rsidR="00FA13E4" w:rsidRPr="004337B3" w:rsidRDefault="00FA13E4" w:rsidP="00DD043B">
      <w:pPr>
        <w:rPr>
          <w:sz w:val="24"/>
          <w:szCs w:val="22"/>
          <w:lang w:val="hr-HR" w:eastAsia="en-US"/>
        </w:rPr>
      </w:pPr>
      <w:r w:rsidRPr="004337B3">
        <w:rPr>
          <w:sz w:val="24"/>
          <w:szCs w:val="22"/>
          <w:lang w:val="hr-HR" w:eastAsia="en-US"/>
        </w:rPr>
        <w:t>vodi godišnja zbirna izvješća o utrošenim dezinficijensima, pesticidima,</w:t>
      </w:r>
      <w:r w:rsidRPr="004337B3">
        <w:rPr>
          <w:spacing w:val="-5"/>
          <w:sz w:val="24"/>
          <w:szCs w:val="22"/>
          <w:lang w:val="hr-HR" w:eastAsia="en-US"/>
        </w:rPr>
        <w:t xml:space="preserve"> </w:t>
      </w:r>
      <w:r w:rsidRPr="004337B3">
        <w:rPr>
          <w:sz w:val="24"/>
          <w:szCs w:val="22"/>
          <w:lang w:val="hr-HR" w:eastAsia="en-US"/>
        </w:rPr>
        <w:t>raticidima</w:t>
      </w:r>
    </w:p>
    <w:p w14:paraId="39D7CF6B" w14:textId="77777777" w:rsidR="00FA13E4" w:rsidRPr="004337B3" w:rsidRDefault="00FA13E4" w:rsidP="00DD043B">
      <w:pPr>
        <w:rPr>
          <w:sz w:val="24"/>
          <w:szCs w:val="22"/>
          <w:lang w:val="hr-HR" w:eastAsia="en-US"/>
        </w:rPr>
      </w:pPr>
      <w:r w:rsidRPr="004337B3">
        <w:rPr>
          <w:sz w:val="24"/>
          <w:szCs w:val="22"/>
          <w:lang w:val="hr-HR" w:eastAsia="en-US"/>
        </w:rPr>
        <w:t>jednom godišnje (do 31. siječnja tekuće godine za proteklu godinu) dostavi zbirna izvješća Zavodu za javno zdravstvo Vukovarsko-srijemske županije na propisanom obrascu koji je sastavni dio gore navedenog</w:t>
      </w:r>
      <w:r w:rsidRPr="004337B3">
        <w:rPr>
          <w:spacing w:val="-9"/>
          <w:sz w:val="24"/>
          <w:szCs w:val="22"/>
          <w:lang w:val="hr-HR" w:eastAsia="en-US"/>
        </w:rPr>
        <w:t xml:space="preserve"> </w:t>
      </w:r>
      <w:r w:rsidRPr="004337B3">
        <w:rPr>
          <w:sz w:val="24"/>
          <w:szCs w:val="22"/>
          <w:lang w:val="hr-HR" w:eastAsia="en-US"/>
        </w:rPr>
        <w:t>Pravilnika.</w:t>
      </w:r>
    </w:p>
    <w:p w14:paraId="273CFCB0" w14:textId="77777777" w:rsidR="00FA13E4" w:rsidRPr="004337B3" w:rsidRDefault="00FA13E4" w:rsidP="00DD043B">
      <w:pPr>
        <w:rPr>
          <w:sz w:val="26"/>
          <w:szCs w:val="24"/>
          <w:lang w:val="hr-HR" w:eastAsia="en-US"/>
        </w:rPr>
      </w:pPr>
    </w:p>
    <w:p w14:paraId="69B6A3FB" w14:textId="77777777" w:rsidR="00FA13E4" w:rsidRPr="004337B3" w:rsidRDefault="00FA13E4" w:rsidP="00DD043B">
      <w:pPr>
        <w:rPr>
          <w:b/>
          <w:bCs/>
          <w:sz w:val="32"/>
          <w:szCs w:val="32"/>
          <w:lang w:val="hr-HR" w:eastAsia="en-US"/>
        </w:rPr>
      </w:pPr>
      <w:bookmarkStart w:id="34" w:name="_TOC_250002"/>
      <w:bookmarkEnd w:id="34"/>
      <w:r w:rsidRPr="004337B3">
        <w:rPr>
          <w:b/>
          <w:bCs/>
          <w:sz w:val="32"/>
          <w:szCs w:val="32"/>
          <w:lang w:val="hr-HR" w:eastAsia="en-US"/>
        </w:rPr>
        <w:t>NADZOR NAD PROVEDBOM DDD MJERA</w:t>
      </w:r>
    </w:p>
    <w:p w14:paraId="1EBDCF4B" w14:textId="77777777" w:rsidR="00FA13E4" w:rsidRPr="004337B3" w:rsidRDefault="00FA13E4" w:rsidP="00DD043B">
      <w:pPr>
        <w:rPr>
          <w:sz w:val="24"/>
          <w:szCs w:val="24"/>
          <w:lang w:val="hr-HR" w:eastAsia="en-US"/>
        </w:rPr>
      </w:pPr>
      <w:r w:rsidRPr="004337B3">
        <w:rPr>
          <w:b/>
          <w:sz w:val="24"/>
          <w:szCs w:val="24"/>
          <w:lang w:val="hr-HR" w:eastAsia="en-US"/>
        </w:rPr>
        <w:t xml:space="preserve">Upravni nadzor </w:t>
      </w:r>
      <w:r w:rsidRPr="004337B3">
        <w:rPr>
          <w:sz w:val="24"/>
          <w:szCs w:val="24"/>
          <w:lang w:val="hr-HR" w:eastAsia="en-US"/>
        </w:rPr>
        <w:t>nad provedbom obveznih DDD mjera provodi nadležna Sanitarna inspekcija.</w:t>
      </w:r>
    </w:p>
    <w:p w14:paraId="72C6346E" w14:textId="77777777" w:rsidR="00FA13E4" w:rsidRPr="004337B3" w:rsidRDefault="00FA13E4" w:rsidP="00DD043B">
      <w:pPr>
        <w:rPr>
          <w:sz w:val="24"/>
          <w:szCs w:val="24"/>
          <w:lang w:val="hr-HR" w:eastAsia="en-US"/>
        </w:rPr>
      </w:pPr>
      <w:r w:rsidRPr="004337B3">
        <w:rPr>
          <w:sz w:val="24"/>
          <w:szCs w:val="24"/>
          <w:lang w:val="hr-HR" w:eastAsia="en-US"/>
        </w:rPr>
        <w:t>S</w:t>
      </w:r>
      <w:r w:rsidRPr="004337B3">
        <w:rPr>
          <w:b/>
          <w:sz w:val="24"/>
          <w:szCs w:val="24"/>
          <w:lang w:val="hr-HR" w:eastAsia="en-US"/>
        </w:rPr>
        <w:t xml:space="preserve">tručni nadzor </w:t>
      </w:r>
      <w:r w:rsidRPr="004337B3">
        <w:rPr>
          <w:sz w:val="24"/>
          <w:szCs w:val="24"/>
          <w:lang w:val="hr-HR" w:eastAsia="en-US"/>
        </w:rPr>
        <w:t>provodi nadležni Zavod za javno zdravstvo temeljem Ugovora/narudžbenice sklopljenog s gradom ili općinom.</w:t>
      </w:r>
    </w:p>
    <w:p w14:paraId="38D6450A" w14:textId="77777777" w:rsidR="00FA13E4" w:rsidRPr="004337B3" w:rsidRDefault="00FA13E4" w:rsidP="00DD043B">
      <w:pPr>
        <w:rPr>
          <w:sz w:val="24"/>
          <w:szCs w:val="24"/>
          <w:lang w:val="hr-HR" w:eastAsia="en-US"/>
        </w:rPr>
      </w:pPr>
      <w:r w:rsidRPr="004337B3">
        <w:rPr>
          <w:sz w:val="24"/>
          <w:szCs w:val="24"/>
          <w:lang w:val="hr-HR" w:eastAsia="en-US"/>
        </w:rPr>
        <w:t>Stručni nadzor je vrlo bitan jer stručno osoblje prati tijek akcija na terenu, te na licu mjesta ukazuju na eventualne propuste prije i tijekom izvođenja akcije, vodeći računa da se osiguraju uvjeti da se DDD mjere u datom trenutku provedu po najvišim stručnim standardima što u konačnici dovodi do najboljeg učinka za uložena sredstva.</w:t>
      </w:r>
    </w:p>
    <w:p w14:paraId="0F236BD3" w14:textId="77777777" w:rsidR="00FA13E4" w:rsidRPr="004337B3" w:rsidRDefault="00FA13E4" w:rsidP="00DD043B">
      <w:pPr>
        <w:rPr>
          <w:sz w:val="24"/>
          <w:szCs w:val="24"/>
          <w:lang w:val="hr-HR" w:eastAsia="en-US"/>
        </w:rPr>
      </w:pPr>
      <w:r w:rsidRPr="004337B3">
        <w:rPr>
          <w:sz w:val="24"/>
          <w:szCs w:val="24"/>
          <w:lang w:val="hr-HR" w:eastAsia="en-US"/>
        </w:rPr>
        <w:t>Zavod za javno zdravstvo Vukovarsko-srijemske županije će u sklopu stručnog nadzora, nakon provedenih mjera, izraditi izvješće u kojem će stručno ocijeniti provedene mjere i dati komentare i prijedloge za poboljšanje istih. Detaljne odredbe stručnog nadzora određuju se Ugovorom/narudžbenicom.</w:t>
      </w:r>
    </w:p>
    <w:p w14:paraId="5CEC334D" w14:textId="77777777" w:rsidR="00FA13E4" w:rsidRPr="004337B3" w:rsidRDefault="00FA13E4" w:rsidP="00DD043B">
      <w:pPr>
        <w:rPr>
          <w:sz w:val="21"/>
          <w:szCs w:val="24"/>
          <w:lang w:val="hr-HR" w:eastAsia="en-US"/>
        </w:rPr>
      </w:pPr>
    </w:p>
    <w:p w14:paraId="6C78ECE8" w14:textId="77777777" w:rsidR="00FA13E4" w:rsidRPr="004337B3" w:rsidRDefault="00FA13E4" w:rsidP="00DD043B">
      <w:pPr>
        <w:rPr>
          <w:b/>
          <w:bCs/>
          <w:sz w:val="32"/>
          <w:szCs w:val="32"/>
          <w:lang w:val="hr-HR" w:eastAsia="en-US"/>
        </w:rPr>
      </w:pPr>
      <w:bookmarkStart w:id="35" w:name="_TOC_250001"/>
      <w:bookmarkEnd w:id="35"/>
      <w:r w:rsidRPr="004337B3">
        <w:rPr>
          <w:b/>
          <w:bCs/>
          <w:sz w:val="32"/>
          <w:szCs w:val="32"/>
          <w:lang w:val="hr-HR" w:eastAsia="en-US"/>
        </w:rPr>
        <w:t>NAČIN FINANCIRANJA OBVEZNIH DDD MJERA</w:t>
      </w:r>
    </w:p>
    <w:p w14:paraId="76257B9C" w14:textId="77777777" w:rsidR="00FA13E4" w:rsidRPr="004337B3" w:rsidRDefault="00FA13E4" w:rsidP="00DD043B">
      <w:pPr>
        <w:rPr>
          <w:sz w:val="24"/>
          <w:szCs w:val="24"/>
          <w:lang w:val="hr-HR" w:eastAsia="en-US"/>
        </w:rPr>
      </w:pPr>
      <w:r w:rsidRPr="004337B3">
        <w:rPr>
          <w:sz w:val="24"/>
          <w:szCs w:val="24"/>
          <w:lang w:val="hr-HR" w:eastAsia="en-US"/>
        </w:rPr>
        <w:t>Provedbu obveznih DDD mjera na površinama, u prostorima i objektima pod sanitarnim nadzorom koji su u vlasništvu grada ili općine te stručni nadzor nad njihovom provedbom financira se iz sredstava vlasnika.</w:t>
      </w:r>
    </w:p>
    <w:p w14:paraId="17040F47" w14:textId="77777777" w:rsidR="00FA13E4" w:rsidRPr="004337B3" w:rsidRDefault="00FA13E4" w:rsidP="00DD043B">
      <w:pPr>
        <w:rPr>
          <w:sz w:val="24"/>
          <w:szCs w:val="24"/>
          <w:lang w:val="hr-HR" w:eastAsia="en-US"/>
        </w:rPr>
      </w:pPr>
      <w:r w:rsidRPr="004337B3">
        <w:rPr>
          <w:sz w:val="24"/>
          <w:szCs w:val="24"/>
          <w:lang w:val="hr-HR" w:eastAsia="en-US"/>
        </w:rPr>
        <w:t>Trgovačka društva, ustanove i druge pravne i fizičke osobe koje obavljaju djelatnost osobnim radom, pojedinci vlasnici, posjednici, nositelji upravljanja objektima te korisnici objekata pod sanitarnim nadzorom financiraju provedbu obveznih DDD mjera na površinama, u prostorima i objektima iz Čl. 10. stavka 1. Zakona o zaštiti pučanstva od zaraznih bolesti (Narodne novine br. 79/07, 113/08, 43/09 i 130/17).</w:t>
      </w:r>
    </w:p>
    <w:p w14:paraId="11CAD729" w14:textId="77777777" w:rsidR="00FA13E4" w:rsidRPr="004337B3" w:rsidRDefault="00FA13E4" w:rsidP="00DD043B">
      <w:pPr>
        <w:rPr>
          <w:sz w:val="26"/>
          <w:szCs w:val="24"/>
          <w:lang w:val="hr-HR" w:eastAsia="en-US"/>
        </w:rPr>
      </w:pPr>
    </w:p>
    <w:p w14:paraId="2DACF47F" w14:textId="77777777" w:rsidR="00FA13E4" w:rsidRPr="004337B3" w:rsidRDefault="00FA13E4" w:rsidP="00DD043B">
      <w:pPr>
        <w:rPr>
          <w:sz w:val="24"/>
          <w:szCs w:val="24"/>
          <w:lang w:val="hr-HR" w:eastAsia="en-US"/>
        </w:rPr>
      </w:pPr>
      <w:r w:rsidRPr="004337B3">
        <w:rPr>
          <w:sz w:val="24"/>
          <w:szCs w:val="24"/>
          <w:lang w:val="hr-HR" w:eastAsia="en-US"/>
        </w:rPr>
        <w:t>Zavod za javno zdravstvo  Vukovarsko-srijemske</w:t>
      </w:r>
      <w:r w:rsidRPr="004337B3">
        <w:rPr>
          <w:spacing w:val="-17"/>
          <w:sz w:val="24"/>
          <w:szCs w:val="24"/>
          <w:lang w:val="hr-HR" w:eastAsia="en-US"/>
        </w:rPr>
        <w:t xml:space="preserve"> </w:t>
      </w:r>
      <w:r w:rsidRPr="004337B3">
        <w:rPr>
          <w:sz w:val="24"/>
          <w:szCs w:val="24"/>
          <w:lang w:val="hr-HR" w:eastAsia="en-US"/>
        </w:rPr>
        <w:t>županije</w:t>
      </w:r>
    </w:p>
    <w:p w14:paraId="5F2C733E" w14:textId="77777777" w:rsidR="00FA13E4" w:rsidRPr="004337B3" w:rsidRDefault="00FA13E4" w:rsidP="00DD043B">
      <w:pPr>
        <w:rPr>
          <w:sz w:val="24"/>
          <w:szCs w:val="24"/>
          <w:lang w:val="hr-HR" w:eastAsia="en-US"/>
        </w:rPr>
      </w:pPr>
      <w:r w:rsidRPr="004337B3">
        <w:rPr>
          <w:sz w:val="24"/>
          <w:szCs w:val="24"/>
          <w:lang w:val="hr-HR" w:eastAsia="en-US"/>
        </w:rPr>
        <w:t>Epidemiološka</w:t>
      </w:r>
      <w:r w:rsidRPr="004337B3">
        <w:rPr>
          <w:spacing w:val="-1"/>
          <w:sz w:val="24"/>
          <w:szCs w:val="24"/>
          <w:lang w:val="hr-HR" w:eastAsia="en-US"/>
        </w:rPr>
        <w:t xml:space="preserve"> </w:t>
      </w:r>
      <w:r w:rsidRPr="004337B3">
        <w:rPr>
          <w:sz w:val="24"/>
          <w:szCs w:val="24"/>
          <w:lang w:val="hr-HR" w:eastAsia="en-US"/>
        </w:rPr>
        <w:t>služba</w:t>
      </w:r>
    </w:p>
    <w:p w14:paraId="474DF9D3" w14:textId="77777777" w:rsidR="00FA13E4" w:rsidRPr="004337B3" w:rsidRDefault="00FA13E4" w:rsidP="00DD043B">
      <w:pPr>
        <w:rPr>
          <w:sz w:val="22"/>
          <w:szCs w:val="22"/>
          <w:lang w:val="hr-HR" w:eastAsia="en-US"/>
        </w:rPr>
        <w:sectPr w:rsidR="00FA13E4" w:rsidRPr="004337B3">
          <w:pgSz w:w="11910" w:h="16840"/>
          <w:pgMar w:top="1040" w:right="400" w:bottom="1400" w:left="1060" w:header="0" w:footer="1126" w:gutter="0"/>
          <w:cols w:space="720"/>
        </w:sectPr>
      </w:pPr>
    </w:p>
    <w:p w14:paraId="1575E780" w14:textId="77777777" w:rsidR="00FA13E4" w:rsidRPr="004337B3" w:rsidRDefault="00FA13E4" w:rsidP="00DD043B">
      <w:pPr>
        <w:rPr>
          <w:szCs w:val="24"/>
          <w:lang w:val="hr-HR" w:eastAsia="en-US"/>
        </w:rPr>
      </w:pPr>
    </w:p>
    <w:p w14:paraId="673ED6CA" w14:textId="77777777" w:rsidR="00FA13E4" w:rsidRPr="004337B3" w:rsidRDefault="00FA13E4" w:rsidP="00DD043B">
      <w:pPr>
        <w:rPr>
          <w:b/>
          <w:bCs/>
          <w:sz w:val="32"/>
          <w:szCs w:val="32"/>
          <w:lang w:val="hr-HR" w:eastAsia="en-US"/>
        </w:rPr>
      </w:pPr>
      <w:bookmarkStart w:id="36" w:name="_TOC_250000"/>
      <w:bookmarkEnd w:id="36"/>
      <w:r w:rsidRPr="004337B3">
        <w:rPr>
          <w:b/>
          <w:bCs/>
          <w:sz w:val="32"/>
          <w:szCs w:val="32"/>
          <w:lang w:val="hr-HR" w:eastAsia="en-US"/>
        </w:rPr>
        <w:t>PROPISANI OBRASCI PRI IZVOĐENJU DDD MJERA</w:t>
      </w:r>
    </w:p>
    <w:p w14:paraId="70C2F38C" w14:textId="77777777" w:rsidR="00FA13E4" w:rsidRPr="004337B3" w:rsidRDefault="00FA13E4" w:rsidP="00DD043B">
      <w:pPr>
        <w:rPr>
          <w:b/>
          <w:sz w:val="44"/>
          <w:szCs w:val="24"/>
          <w:lang w:val="hr-HR" w:eastAsia="en-US"/>
        </w:rPr>
      </w:pPr>
    </w:p>
    <w:p w14:paraId="02063ED8" w14:textId="77777777" w:rsidR="00FA13E4" w:rsidRPr="004337B3" w:rsidRDefault="00FA13E4" w:rsidP="00DD043B">
      <w:pPr>
        <w:rPr>
          <w:sz w:val="24"/>
          <w:szCs w:val="24"/>
          <w:lang w:val="hr-HR" w:eastAsia="en-US"/>
        </w:rPr>
      </w:pPr>
      <w:r w:rsidRPr="004337B3">
        <w:rPr>
          <w:sz w:val="24"/>
          <w:szCs w:val="24"/>
          <w:lang w:val="hr-HR" w:eastAsia="en-US"/>
        </w:rPr>
        <w:t>Obrazac 1. UPITNIK O ŽARIŠTU LIČINKI KOMARACA Obrazac 2. PRAĆENJE LEGLA KOMARACA</w:t>
      </w:r>
    </w:p>
    <w:p w14:paraId="44A5970C" w14:textId="77777777" w:rsidR="00FA13E4" w:rsidRPr="004337B3" w:rsidRDefault="00FA13E4" w:rsidP="00DD043B">
      <w:pPr>
        <w:rPr>
          <w:sz w:val="24"/>
          <w:szCs w:val="24"/>
          <w:lang w:val="hr-HR" w:eastAsia="en-US"/>
        </w:rPr>
      </w:pPr>
      <w:r w:rsidRPr="004337B3">
        <w:rPr>
          <w:sz w:val="24"/>
          <w:szCs w:val="24"/>
          <w:lang w:val="hr-HR" w:eastAsia="en-US"/>
        </w:rPr>
        <w:t xml:space="preserve">Obrazac 3. UPITNIKZAIZRADUI DOPUNU </w:t>
      </w:r>
      <w:r w:rsidRPr="004337B3">
        <w:rPr>
          <w:spacing w:val="-5"/>
          <w:sz w:val="24"/>
          <w:szCs w:val="24"/>
          <w:lang w:val="hr-HR" w:eastAsia="en-US"/>
        </w:rPr>
        <w:t xml:space="preserve">BAZEPODATAKA </w:t>
      </w:r>
      <w:r w:rsidRPr="004337B3">
        <w:rPr>
          <w:sz w:val="24"/>
          <w:szCs w:val="24"/>
          <w:lang w:val="hr-HR" w:eastAsia="en-US"/>
        </w:rPr>
        <w:t xml:space="preserve">ZA </w:t>
      </w:r>
      <w:r w:rsidRPr="004337B3">
        <w:rPr>
          <w:spacing w:val="-3"/>
          <w:sz w:val="24"/>
          <w:szCs w:val="24"/>
          <w:lang w:val="hr-HR" w:eastAsia="en-US"/>
        </w:rPr>
        <w:t xml:space="preserve">STAMBENE </w:t>
      </w:r>
      <w:r w:rsidRPr="004337B3">
        <w:rPr>
          <w:sz w:val="24"/>
          <w:szCs w:val="24"/>
          <w:lang w:val="hr-HR" w:eastAsia="en-US"/>
        </w:rPr>
        <w:t xml:space="preserve">OBJEKTE U KOJIMA SE PROVODI </w:t>
      </w:r>
      <w:r w:rsidRPr="004337B3">
        <w:rPr>
          <w:spacing w:val="-3"/>
          <w:sz w:val="24"/>
          <w:szCs w:val="24"/>
          <w:lang w:val="hr-HR" w:eastAsia="en-US"/>
        </w:rPr>
        <w:t>DERATIZACIJA</w:t>
      </w:r>
    </w:p>
    <w:p w14:paraId="1FA07224" w14:textId="77777777" w:rsidR="00FA13E4" w:rsidRPr="004337B3" w:rsidRDefault="00FA13E4" w:rsidP="00DD043B">
      <w:pPr>
        <w:rPr>
          <w:sz w:val="24"/>
          <w:szCs w:val="24"/>
          <w:lang w:val="hr-HR" w:eastAsia="en-US"/>
        </w:rPr>
      </w:pPr>
      <w:r w:rsidRPr="004337B3">
        <w:rPr>
          <w:sz w:val="24"/>
          <w:szCs w:val="24"/>
          <w:lang w:val="hr-HR" w:eastAsia="en-US"/>
        </w:rPr>
        <w:t>Obrazac 4. POTVRDA O OBAVLJENOJ DERATIZACIJI STAMBENIH OBJEKATA</w:t>
      </w:r>
    </w:p>
    <w:p w14:paraId="6947A432" w14:textId="77777777" w:rsidR="00FA13E4" w:rsidRPr="004337B3" w:rsidRDefault="00FA13E4" w:rsidP="00DD043B">
      <w:pPr>
        <w:rPr>
          <w:sz w:val="24"/>
          <w:szCs w:val="24"/>
          <w:lang w:val="hr-HR" w:eastAsia="en-US"/>
        </w:rPr>
      </w:pPr>
      <w:r w:rsidRPr="004337B3">
        <w:rPr>
          <w:sz w:val="24"/>
          <w:szCs w:val="24"/>
          <w:lang w:val="hr-HR" w:eastAsia="en-US"/>
        </w:rPr>
        <w:t xml:space="preserve">Obrazac 5. UPITNIK ZA </w:t>
      </w:r>
      <w:r w:rsidRPr="004337B3">
        <w:rPr>
          <w:spacing w:val="-3"/>
          <w:sz w:val="24"/>
          <w:szCs w:val="24"/>
          <w:lang w:val="hr-HR" w:eastAsia="en-US"/>
        </w:rPr>
        <w:t xml:space="preserve">DERATIZACIJU JAVNOPROMETNIH </w:t>
      </w:r>
      <w:r w:rsidRPr="004337B3">
        <w:rPr>
          <w:sz w:val="24"/>
          <w:szCs w:val="24"/>
          <w:lang w:val="hr-HR" w:eastAsia="en-US"/>
        </w:rPr>
        <w:t xml:space="preserve">POVRŠINA, </w:t>
      </w:r>
      <w:r w:rsidRPr="004337B3">
        <w:rPr>
          <w:spacing w:val="-6"/>
          <w:sz w:val="24"/>
          <w:szCs w:val="24"/>
          <w:lang w:val="hr-HR" w:eastAsia="en-US"/>
        </w:rPr>
        <w:t xml:space="preserve">TRGOVA </w:t>
      </w:r>
      <w:r w:rsidRPr="004337B3">
        <w:rPr>
          <w:sz w:val="24"/>
          <w:szCs w:val="24"/>
          <w:lang w:val="hr-HR" w:eastAsia="en-US"/>
        </w:rPr>
        <w:t xml:space="preserve">I </w:t>
      </w:r>
      <w:r w:rsidRPr="004337B3">
        <w:rPr>
          <w:spacing w:val="-9"/>
          <w:sz w:val="24"/>
          <w:szCs w:val="24"/>
          <w:lang w:val="hr-HR" w:eastAsia="en-US"/>
        </w:rPr>
        <w:t>PARKOVA</w:t>
      </w:r>
    </w:p>
    <w:p w14:paraId="7C72F930" w14:textId="77777777" w:rsidR="00FA13E4" w:rsidRPr="004337B3" w:rsidRDefault="00FA13E4" w:rsidP="00DD043B">
      <w:pPr>
        <w:rPr>
          <w:sz w:val="27"/>
          <w:szCs w:val="22"/>
          <w:lang w:val="hr-HR" w:eastAsia="en-US"/>
        </w:rPr>
      </w:pPr>
      <w:r w:rsidRPr="004337B3">
        <w:rPr>
          <w:sz w:val="24"/>
          <w:szCs w:val="22"/>
          <w:lang w:val="hr-HR" w:eastAsia="en-US"/>
        </w:rPr>
        <w:t xml:space="preserve">Obrazac 6. UPITNIK ZA DERATIZACIJU OTVORENIH VODOTOKOVA Obrazac 7. </w:t>
      </w:r>
      <w:r w:rsidRPr="004337B3">
        <w:rPr>
          <w:sz w:val="27"/>
          <w:szCs w:val="22"/>
          <w:lang w:val="hr-HR" w:eastAsia="en-US"/>
        </w:rPr>
        <w:t>OBAVIJEST O TROVANJU ŠTETNIH GLODAVACA</w:t>
      </w:r>
    </w:p>
    <w:p w14:paraId="61CE9D46" w14:textId="77777777" w:rsidR="00FA13E4" w:rsidRPr="004337B3" w:rsidRDefault="00FA13E4" w:rsidP="00DD043B">
      <w:pPr>
        <w:rPr>
          <w:sz w:val="27"/>
          <w:szCs w:val="22"/>
          <w:lang w:val="hr-HR" w:eastAsia="en-US"/>
        </w:rPr>
        <w:sectPr w:rsidR="00FA13E4" w:rsidRPr="004337B3">
          <w:pgSz w:w="11910" w:h="16840"/>
          <w:pgMar w:top="1580" w:right="400" w:bottom="1400" w:left="1060" w:header="0" w:footer="1126" w:gutter="0"/>
          <w:cols w:space="720"/>
        </w:sectPr>
      </w:pPr>
    </w:p>
    <w:p w14:paraId="4E746391" w14:textId="786EEF6C" w:rsidR="00FA13E4" w:rsidRPr="004337B3" w:rsidRDefault="0081151C" w:rsidP="00DD043B">
      <w:pPr>
        <w:jc w:val="center"/>
        <w:rPr>
          <w:szCs w:val="24"/>
          <w:lang w:val="hr-HR" w:eastAsia="en-US"/>
        </w:rPr>
      </w:pPr>
      <w:r w:rsidRPr="004337B3">
        <w:rPr>
          <w:noProof/>
          <w:szCs w:val="24"/>
          <w:lang w:val="hr-HR" w:eastAsia="en-US"/>
        </w:rPr>
        <w:lastRenderedPageBreak/>
        <w:drawing>
          <wp:inline distT="0" distB="0" distL="0" distR="0" wp14:anchorId="4079EED1" wp14:editId="5A227EFF">
            <wp:extent cx="5305425" cy="7629525"/>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05425" cy="7629525"/>
                    </a:xfrm>
                    <a:prstGeom prst="rect">
                      <a:avLst/>
                    </a:prstGeom>
                    <a:noFill/>
                    <a:ln>
                      <a:noFill/>
                    </a:ln>
                  </pic:spPr>
                </pic:pic>
              </a:graphicData>
            </a:graphic>
          </wp:inline>
        </w:drawing>
      </w:r>
    </w:p>
    <w:p w14:paraId="621C830C" w14:textId="77777777" w:rsidR="00FA13E4" w:rsidRPr="004337B3" w:rsidRDefault="00FA13E4" w:rsidP="00DD043B">
      <w:pPr>
        <w:jc w:val="center"/>
        <w:rPr>
          <w:szCs w:val="22"/>
          <w:lang w:val="hr-HR" w:eastAsia="en-US"/>
        </w:rPr>
        <w:sectPr w:rsidR="00FA13E4" w:rsidRPr="004337B3">
          <w:pgSz w:w="11910" w:h="16840"/>
          <w:pgMar w:top="1580" w:right="400" w:bottom="1320" w:left="1060" w:header="0" w:footer="1126" w:gutter="0"/>
          <w:cols w:space="720"/>
        </w:sectPr>
      </w:pPr>
    </w:p>
    <w:p w14:paraId="7ADC473C" w14:textId="77777777" w:rsidR="00FA13E4" w:rsidRPr="004337B3" w:rsidRDefault="00FA13E4" w:rsidP="00DD043B">
      <w:pPr>
        <w:jc w:val="center"/>
        <w:rPr>
          <w:szCs w:val="24"/>
          <w:lang w:val="hr-HR" w:eastAsia="en-US"/>
        </w:rPr>
      </w:pPr>
    </w:p>
    <w:p w14:paraId="6FA5CDDE" w14:textId="77777777" w:rsidR="00FA13E4" w:rsidRPr="004337B3" w:rsidRDefault="00FA13E4" w:rsidP="00DD043B">
      <w:pPr>
        <w:jc w:val="center"/>
        <w:rPr>
          <w:szCs w:val="24"/>
          <w:lang w:val="hr-HR" w:eastAsia="en-US"/>
        </w:rPr>
      </w:pPr>
    </w:p>
    <w:p w14:paraId="46D7AE44" w14:textId="77777777" w:rsidR="00FA13E4" w:rsidRPr="004337B3" w:rsidRDefault="00FA13E4" w:rsidP="00DD043B">
      <w:pPr>
        <w:jc w:val="center"/>
        <w:rPr>
          <w:szCs w:val="24"/>
          <w:lang w:val="hr-HR" w:eastAsia="en-US"/>
        </w:rPr>
      </w:pPr>
    </w:p>
    <w:p w14:paraId="5B4540D7" w14:textId="77777777" w:rsidR="00FA13E4" w:rsidRPr="004337B3" w:rsidRDefault="00FA13E4" w:rsidP="00DD043B">
      <w:pPr>
        <w:jc w:val="center"/>
        <w:rPr>
          <w:szCs w:val="24"/>
          <w:lang w:val="hr-HR" w:eastAsia="en-US"/>
        </w:rPr>
      </w:pPr>
    </w:p>
    <w:p w14:paraId="0AD565A7" w14:textId="77777777" w:rsidR="00FA13E4" w:rsidRPr="004337B3" w:rsidRDefault="00FA13E4" w:rsidP="00DD043B">
      <w:pPr>
        <w:jc w:val="center"/>
        <w:rPr>
          <w:szCs w:val="24"/>
          <w:lang w:val="hr-HR" w:eastAsia="en-US"/>
        </w:rPr>
      </w:pPr>
    </w:p>
    <w:p w14:paraId="37A98093" w14:textId="77777777" w:rsidR="00FA13E4" w:rsidRPr="004337B3" w:rsidRDefault="00FA13E4" w:rsidP="00DD043B">
      <w:pPr>
        <w:jc w:val="center"/>
        <w:rPr>
          <w:szCs w:val="24"/>
          <w:lang w:val="hr-HR" w:eastAsia="en-US"/>
        </w:rPr>
      </w:pPr>
    </w:p>
    <w:p w14:paraId="7CB6571F" w14:textId="77777777" w:rsidR="00FA13E4" w:rsidRPr="004337B3" w:rsidRDefault="00FA13E4" w:rsidP="00DD043B">
      <w:pPr>
        <w:jc w:val="center"/>
        <w:rPr>
          <w:szCs w:val="24"/>
          <w:lang w:val="hr-HR" w:eastAsia="en-US"/>
        </w:rPr>
      </w:pPr>
    </w:p>
    <w:p w14:paraId="7A394AA7" w14:textId="77777777" w:rsidR="00FA13E4" w:rsidRPr="004337B3" w:rsidRDefault="00FA13E4" w:rsidP="00DD043B">
      <w:pPr>
        <w:jc w:val="center"/>
        <w:rPr>
          <w:sz w:val="22"/>
          <w:szCs w:val="24"/>
          <w:lang w:val="hr-HR" w:eastAsia="en-US"/>
        </w:rPr>
      </w:pPr>
    </w:p>
    <w:p w14:paraId="02F1D565" w14:textId="08E84A45" w:rsidR="00FA13E4" w:rsidRPr="004337B3" w:rsidRDefault="0081151C" w:rsidP="00DD043B">
      <w:pPr>
        <w:jc w:val="center"/>
        <w:rPr>
          <w:szCs w:val="24"/>
          <w:lang w:val="hr-HR" w:eastAsia="en-US"/>
        </w:rPr>
      </w:pPr>
      <w:r w:rsidRPr="004337B3">
        <w:rPr>
          <w:noProof/>
          <w:szCs w:val="24"/>
          <w:lang w:val="hr-HR" w:eastAsia="en-US"/>
        </w:rPr>
        <w:drawing>
          <wp:inline distT="0" distB="0" distL="0" distR="0" wp14:anchorId="20CBA763" wp14:editId="02D0375B">
            <wp:extent cx="5257800" cy="2952750"/>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57800" cy="2952750"/>
                    </a:xfrm>
                    <a:prstGeom prst="rect">
                      <a:avLst/>
                    </a:prstGeom>
                    <a:noFill/>
                    <a:ln>
                      <a:noFill/>
                    </a:ln>
                  </pic:spPr>
                </pic:pic>
              </a:graphicData>
            </a:graphic>
          </wp:inline>
        </w:drawing>
      </w:r>
    </w:p>
    <w:p w14:paraId="12942663" w14:textId="77777777" w:rsidR="00FA13E4" w:rsidRPr="004337B3" w:rsidRDefault="00FA13E4" w:rsidP="00DD043B">
      <w:pPr>
        <w:jc w:val="center"/>
        <w:rPr>
          <w:szCs w:val="22"/>
          <w:lang w:val="hr-HR" w:eastAsia="en-US"/>
        </w:rPr>
        <w:sectPr w:rsidR="00FA13E4" w:rsidRPr="004337B3">
          <w:pgSz w:w="11910" w:h="16840"/>
          <w:pgMar w:top="1580" w:right="400" w:bottom="1320" w:left="1060" w:header="0" w:footer="1126" w:gutter="0"/>
          <w:cols w:space="720"/>
        </w:sectPr>
      </w:pPr>
    </w:p>
    <w:p w14:paraId="58915B43" w14:textId="3B75F0EB" w:rsidR="00FA13E4" w:rsidRPr="004337B3" w:rsidRDefault="0081151C" w:rsidP="00DD043B">
      <w:pPr>
        <w:jc w:val="center"/>
        <w:rPr>
          <w:szCs w:val="24"/>
          <w:lang w:val="hr-HR" w:eastAsia="en-US"/>
        </w:rPr>
      </w:pPr>
      <w:r w:rsidRPr="004337B3">
        <w:rPr>
          <w:noProof/>
          <w:szCs w:val="24"/>
          <w:lang w:val="hr-HR" w:eastAsia="en-US"/>
        </w:rPr>
        <w:lastRenderedPageBreak/>
        <w:drawing>
          <wp:inline distT="0" distB="0" distL="0" distR="0" wp14:anchorId="3FE1442D" wp14:editId="2D76A3C8">
            <wp:extent cx="5114925" cy="7686675"/>
            <wp:effectExtent l="0" t="0" r="0" b="0"/>
            <wp:docPr id="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14925" cy="7686675"/>
                    </a:xfrm>
                    <a:prstGeom prst="rect">
                      <a:avLst/>
                    </a:prstGeom>
                    <a:noFill/>
                    <a:ln>
                      <a:noFill/>
                    </a:ln>
                  </pic:spPr>
                </pic:pic>
              </a:graphicData>
            </a:graphic>
          </wp:inline>
        </w:drawing>
      </w:r>
    </w:p>
    <w:p w14:paraId="5B670C21" w14:textId="77777777" w:rsidR="00FA13E4" w:rsidRPr="004337B3" w:rsidRDefault="00FA13E4" w:rsidP="00DD043B">
      <w:pPr>
        <w:jc w:val="center"/>
        <w:rPr>
          <w:szCs w:val="22"/>
          <w:lang w:val="hr-HR" w:eastAsia="en-US"/>
        </w:rPr>
        <w:sectPr w:rsidR="00FA13E4" w:rsidRPr="004337B3">
          <w:pgSz w:w="11910" w:h="16840"/>
          <w:pgMar w:top="1580" w:right="400" w:bottom="1320" w:left="1060" w:header="0" w:footer="1126" w:gutter="0"/>
          <w:cols w:space="720"/>
        </w:sectPr>
      </w:pPr>
    </w:p>
    <w:p w14:paraId="1B493252" w14:textId="77777777" w:rsidR="00FA13E4" w:rsidRPr="004337B3" w:rsidRDefault="00FA13E4" w:rsidP="00DD043B">
      <w:pPr>
        <w:jc w:val="center"/>
        <w:rPr>
          <w:szCs w:val="24"/>
          <w:lang w:val="hr-HR" w:eastAsia="en-US"/>
        </w:rPr>
      </w:pPr>
    </w:p>
    <w:p w14:paraId="621C2F95" w14:textId="77777777" w:rsidR="00FA13E4" w:rsidRPr="004337B3" w:rsidRDefault="00FA13E4" w:rsidP="00DD043B">
      <w:pPr>
        <w:jc w:val="center"/>
        <w:rPr>
          <w:szCs w:val="24"/>
          <w:lang w:val="hr-HR" w:eastAsia="en-US"/>
        </w:rPr>
      </w:pPr>
    </w:p>
    <w:p w14:paraId="6E5A3F04" w14:textId="77777777" w:rsidR="00FA13E4" w:rsidRPr="004337B3" w:rsidRDefault="00FA13E4" w:rsidP="00DD043B">
      <w:pPr>
        <w:jc w:val="center"/>
        <w:rPr>
          <w:szCs w:val="24"/>
          <w:lang w:val="hr-HR" w:eastAsia="en-US"/>
        </w:rPr>
      </w:pPr>
    </w:p>
    <w:p w14:paraId="17307F22" w14:textId="77777777" w:rsidR="00FA13E4" w:rsidRPr="004337B3" w:rsidRDefault="00FA13E4" w:rsidP="00DD043B">
      <w:pPr>
        <w:jc w:val="center"/>
        <w:rPr>
          <w:szCs w:val="24"/>
          <w:lang w:val="hr-HR" w:eastAsia="en-US"/>
        </w:rPr>
      </w:pPr>
    </w:p>
    <w:p w14:paraId="3A89E670" w14:textId="77777777" w:rsidR="00FA13E4" w:rsidRPr="004337B3" w:rsidRDefault="00FA13E4" w:rsidP="00DD043B">
      <w:pPr>
        <w:jc w:val="center"/>
        <w:rPr>
          <w:szCs w:val="24"/>
          <w:lang w:val="hr-HR" w:eastAsia="en-US"/>
        </w:rPr>
      </w:pPr>
    </w:p>
    <w:p w14:paraId="575A1B2C" w14:textId="77777777" w:rsidR="00FA13E4" w:rsidRPr="004337B3" w:rsidRDefault="00FA13E4" w:rsidP="00DD043B">
      <w:pPr>
        <w:jc w:val="center"/>
        <w:rPr>
          <w:sz w:val="21"/>
          <w:szCs w:val="24"/>
          <w:lang w:val="hr-HR" w:eastAsia="en-US"/>
        </w:rPr>
      </w:pPr>
    </w:p>
    <w:p w14:paraId="36D14193" w14:textId="58F480D7" w:rsidR="00FA13E4" w:rsidRPr="004337B3" w:rsidRDefault="0081151C" w:rsidP="00DD043B">
      <w:pPr>
        <w:jc w:val="center"/>
        <w:rPr>
          <w:szCs w:val="24"/>
          <w:lang w:val="hr-HR" w:eastAsia="en-US"/>
        </w:rPr>
      </w:pPr>
      <w:r w:rsidRPr="004337B3">
        <w:rPr>
          <w:noProof/>
          <w:szCs w:val="24"/>
          <w:lang w:val="hr-HR" w:eastAsia="en-US"/>
        </w:rPr>
        <w:drawing>
          <wp:inline distT="0" distB="0" distL="0" distR="0" wp14:anchorId="40014991" wp14:editId="482F4846">
            <wp:extent cx="5495925" cy="3495675"/>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95925" cy="3495675"/>
                    </a:xfrm>
                    <a:prstGeom prst="rect">
                      <a:avLst/>
                    </a:prstGeom>
                    <a:noFill/>
                    <a:ln>
                      <a:noFill/>
                    </a:ln>
                  </pic:spPr>
                </pic:pic>
              </a:graphicData>
            </a:graphic>
          </wp:inline>
        </w:drawing>
      </w:r>
    </w:p>
    <w:p w14:paraId="14CD6F09" w14:textId="77777777" w:rsidR="00FA13E4" w:rsidRPr="004337B3" w:rsidRDefault="00FA13E4" w:rsidP="00DD043B">
      <w:pPr>
        <w:jc w:val="center"/>
        <w:rPr>
          <w:szCs w:val="22"/>
          <w:lang w:val="hr-HR" w:eastAsia="en-US"/>
        </w:rPr>
        <w:sectPr w:rsidR="00FA13E4" w:rsidRPr="004337B3">
          <w:pgSz w:w="11910" w:h="16840"/>
          <w:pgMar w:top="1580" w:right="400" w:bottom="1320" w:left="1060" w:header="0" w:footer="1126" w:gutter="0"/>
          <w:cols w:space="720"/>
        </w:sectPr>
      </w:pPr>
    </w:p>
    <w:p w14:paraId="28295C73" w14:textId="77777777" w:rsidR="00FA13E4" w:rsidRPr="004337B3" w:rsidRDefault="00FA13E4" w:rsidP="00DD043B">
      <w:pPr>
        <w:rPr>
          <w:szCs w:val="24"/>
          <w:lang w:val="hr-HR" w:eastAsia="en-US"/>
        </w:rPr>
      </w:pPr>
    </w:p>
    <w:p w14:paraId="55CC79BF" w14:textId="77777777" w:rsidR="00FA13E4" w:rsidRPr="004337B3" w:rsidRDefault="00FA13E4" w:rsidP="00DD043B">
      <w:pPr>
        <w:rPr>
          <w:szCs w:val="24"/>
          <w:lang w:val="hr-HR" w:eastAsia="en-US"/>
        </w:rPr>
      </w:pPr>
    </w:p>
    <w:p w14:paraId="206789A7" w14:textId="77777777" w:rsidR="00FA13E4" w:rsidRPr="004337B3" w:rsidRDefault="00FA13E4" w:rsidP="00DD043B">
      <w:pPr>
        <w:rPr>
          <w:szCs w:val="24"/>
          <w:lang w:val="hr-HR" w:eastAsia="en-US"/>
        </w:rPr>
      </w:pPr>
    </w:p>
    <w:p w14:paraId="3F188969" w14:textId="77777777" w:rsidR="00FA13E4" w:rsidRPr="004337B3" w:rsidRDefault="00FA13E4" w:rsidP="00DD043B">
      <w:pPr>
        <w:rPr>
          <w:szCs w:val="24"/>
          <w:lang w:val="hr-HR" w:eastAsia="en-US"/>
        </w:rPr>
      </w:pPr>
    </w:p>
    <w:p w14:paraId="2B5C4E66" w14:textId="77777777" w:rsidR="00FA13E4" w:rsidRPr="004337B3" w:rsidRDefault="00FA13E4" w:rsidP="00DD043B">
      <w:pPr>
        <w:rPr>
          <w:szCs w:val="24"/>
          <w:lang w:val="hr-HR" w:eastAsia="en-US"/>
        </w:rPr>
      </w:pPr>
    </w:p>
    <w:p w14:paraId="0F385CF3" w14:textId="77777777" w:rsidR="00FA13E4" w:rsidRPr="004337B3" w:rsidRDefault="00FA13E4" w:rsidP="00DD043B">
      <w:pPr>
        <w:rPr>
          <w:sz w:val="28"/>
          <w:szCs w:val="24"/>
          <w:lang w:val="hr-HR" w:eastAsia="en-US"/>
        </w:rPr>
      </w:pPr>
    </w:p>
    <w:p w14:paraId="00528B1B" w14:textId="39029DCE" w:rsidR="00FA13E4" w:rsidRPr="004337B3" w:rsidRDefault="0081151C" w:rsidP="00DD043B">
      <w:pPr>
        <w:jc w:val="center"/>
        <w:rPr>
          <w:szCs w:val="24"/>
          <w:lang w:val="hr-HR" w:eastAsia="en-US"/>
        </w:rPr>
      </w:pPr>
      <w:r w:rsidRPr="004337B3">
        <w:rPr>
          <w:noProof/>
          <w:szCs w:val="24"/>
          <w:lang w:val="hr-HR" w:eastAsia="en-US"/>
        </w:rPr>
        <w:drawing>
          <wp:inline distT="0" distB="0" distL="0" distR="0" wp14:anchorId="0C7003A4" wp14:editId="198C5E19">
            <wp:extent cx="4800600" cy="4448175"/>
            <wp:effectExtent l="0" t="0" r="0" b="0"/>
            <wp:docPr id="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800600" cy="4448175"/>
                    </a:xfrm>
                    <a:prstGeom prst="rect">
                      <a:avLst/>
                    </a:prstGeom>
                    <a:noFill/>
                    <a:ln>
                      <a:noFill/>
                    </a:ln>
                  </pic:spPr>
                </pic:pic>
              </a:graphicData>
            </a:graphic>
          </wp:inline>
        </w:drawing>
      </w:r>
    </w:p>
    <w:p w14:paraId="79AF4074" w14:textId="77777777" w:rsidR="00FA13E4" w:rsidRPr="004337B3" w:rsidRDefault="00FA13E4" w:rsidP="00DD043B">
      <w:pPr>
        <w:jc w:val="center"/>
        <w:rPr>
          <w:szCs w:val="22"/>
          <w:lang w:val="hr-HR" w:eastAsia="en-US"/>
        </w:rPr>
        <w:sectPr w:rsidR="00FA13E4" w:rsidRPr="004337B3">
          <w:pgSz w:w="11910" w:h="16840"/>
          <w:pgMar w:top="1580" w:right="400" w:bottom="1320" w:left="1060" w:header="0" w:footer="1126" w:gutter="0"/>
          <w:cols w:space="720"/>
        </w:sectPr>
      </w:pPr>
    </w:p>
    <w:p w14:paraId="5348A471" w14:textId="77777777" w:rsidR="00FA13E4" w:rsidRPr="004337B3" w:rsidRDefault="00FA13E4" w:rsidP="00DD043B">
      <w:pPr>
        <w:jc w:val="center"/>
        <w:rPr>
          <w:szCs w:val="24"/>
          <w:lang w:val="hr-HR" w:eastAsia="en-US"/>
        </w:rPr>
      </w:pPr>
    </w:p>
    <w:p w14:paraId="24D9667C" w14:textId="77777777" w:rsidR="00FA13E4" w:rsidRPr="004337B3" w:rsidRDefault="00FA13E4" w:rsidP="00DD043B">
      <w:pPr>
        <w:jc w:val="center"/>
        <w:rPr>
          <w:szCs w:val="24"/>
          <w:lang w:val="hr-HR" w:eastAsia="en-US"/>
        </w:rPr>
      </w:pPr>
    </w:p>
    <w:p w14:paraId="433D57F2" w14:textId="77777777" w:rsidR="00FA13E4" w:rsidRPr="004337B3" w:rsidRDefault="00FA13E4" w:rsidP="00DD043B">
      <w:pPr>
        <w:jc w:val="center"/>
        <w:rPr>
          <w:szCs w:val="24"/>
          <w:lang w:val="hr-HR" w:eastAsia="en-US"/>
        </w:rPr>
      </w:pPr>
    </w:p>
    <w:p w14:paraId="2363C1E5" w14:textId="77777777" w:rsidR="00FA13E4" w:rsidRPr="004337B3" w:rsidRDefault="00FA13E4" w:rsidP="00DD043B">
      <w:pPr>
        <w:jc w:val="center"/>
        <w:rPr>
          <w:szCs w:val="24"/>
          <w:lang w:val="hr-HR" w:eastAsia="en-US"/>
        </w:rPr>
      </w:pPr>
    </w:p>
    <w:p w14:paraId="45124602" w14:textId="77777777" w:rsidR="00FA13E4" w:rsidRPr="004337B3" w:rsidRDefault="00FA13E4" w:rsidP="00DD043B">
      <w:pPr>
        <w:jc w:val="center"/>
        <w:rPr>
          <w:szCs w:val="24"/>
          <w:lang w:val="hr-HR" w:eastAsia="en-US"/>
        </w:rPr>
      </w:pPr>
    </w:p>
    <w:p w14:paraId="69149011" w14:textId="77777777" w:rsidR="00FA13E4" w:rsidRPr="004337B3" w:rsidRDefault="00FA13E4" w:rsidP="00DD043B">
      <w:pPr>
        <w:jc w:val="center"/>
        <w:rPr>
          <w:szCs w:val="24"/>
          <w:lang w:val="hr-HR" w:eastAsia="en-US"/>
        </w:rPr>
      </w:pPr>
    </w:p>
    <w:p w14:paraId="54E7D81B" w14:textId="77777777" w:rsidR="00FA13E4" w:rsidRPr="004337B3" w:rsidRDefault="00FA13E4" w:rsidP="00DD043B">
      <w:pPr>
        <w:jc w:val="center"/>
        <w:rPr>
          <w:sz w:val="18"/>
          <w:szCs w:val="24"/>
          <w:lang w:val="hr-HR" w:eastAsia="en-US"/>
        </w:rPr>
      </w:pPr>
    </w:p>
    <w:p w14:paraId="5D5A6E48" w14:textId="0569990A" w:rsidR="00FA13E4" w:rsidRPr="004337B3" w:rsidRDefault="0081151C" w:rsidP="00DD043B">
      <w:pPr>
        <w:jc w:val="center"/>
        <w:rPr>
          <w:szCs w:val="24"/>
          <w:lang w:val="hr-HR" w:eastAsia="en-US"/>
        </w:rPr>
      </w:pPr>
      <w:r w:rsidRPr="004337B3">
        <w:rPr>
          <w:noProof/>
          <w:szCs w:val="24"/>
          <w:lang w:val="hr-HR" w:eastAsia="en-US"/>
        </w:rPr>
        <w:drawing>
          <wp:inline distT="0" distB="0" distL="0" distR="0" wp14:anchorId="40485463" wp14:editId="7AF43386">
            <wp:extent cx="5153025" cy="5181600"/>
            <wp:effectExtent l="0" t="0" r="0" b="0"/>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153025" cy="5181600"/>
                    </a:xfrm>
                    <a:prstGeom prst="rect">
                      <a:avLst/>
                    </a:prstGeom>
                    <a:noFill/>
                    <a:ln>
                      <a:noFill/>
                    </a:ln>
                  </pic:spPr>
                </pic:pic>
              </a:graphicData>
            </a:graphic>
          </wp:inline>
        </w:drawing>
      </w:r>
    </w:p>
    <w:p w14:paraId="71459E43" w14:textId="77777777" w:rsidR="00FA13E4" w:rsidRPr="004337B3" w:rsidRDefault="00FA13E4" w:rsidP="00DD043B">
      <w:pPr>
        <w:jc w:val="center"/>
        <w:rPr>
          <w:szCs w:val="22"/>
          <w:lang w:val="hr-HR" w:eastAsia="en-US"/>
        </w:rPr>
        <w:sectPr w:rsidR="00FA13E4" w:rsidRPr="004337B3">
          <w:pgSz w:w="11910" w:h="16840"/>
          <w:pgMar w:top="1580" w:right="400" w:bottom="1320" w:left="1060" w:header="0" w:footer="1126" w:gutter="0"/>
          <w:cols w:space="720"/>
        </w:sectPr>
      </w:pPr>
    </w:p>
    <w:p w14:paraId="16D575F1" w14:textId="77777777" w:rsidR="00FA13E4" w:rsidRPr="004337B3" w:rsidRDefault="00FA13E4" w:rsidP="00DD043B">
      <w:pPr>
        <w:rPr>
          <w:i/>
          <w:sz w:val="27"/>
          <w:szCs w:val="22"/>
          <w:lang w:val="hr-HR" w:eastAsia="en-US"/>
        </w:rPr>
      </w:pPr>
      <w:r w:rsidRPr="004337B3">
        <w:rPr>
          <w:i/>
          <w:sz w:val="27"/>
          <w:szCs w:val="22"/>
          <w:lang w:val="hr-HR" w:eastAsia="en-US"/>
        </w:rPr>
        <w:lastRenderedPageBreak/>
        <w:t>Obrazac 7.</w:t>
      </w:r>
    </w:p>
    <w:p w14:paraId="161A4CEF" w14:textId="77777777" w:rsidR="00FA13E4" w:rsidRPr="004337B3" w:rsidRDefault="00FA13E4" w:rsidP="00DD043B">
      <w:pPr>
        <w:rPr>
          <w:i/>
          <w:sz w:val="19"/>
          <w:szCs w:val="24"/>
          <w:lang w:val="hr-HR" w:eastAsia="en-US"/>
        </w:rPr>
      </w:pPr>
    </w:p>
    <w:p w14:paraId="0A063103" w14:textId="77777777" w:rsidR="00FA13E4" w:rsidRPr="004337B3" w:rsidRDefault="00FA13E4" w:rsidP="00DD043B">
      <w:pPr>
        <w:jc w:val="center"/>
        <w:rPr>
          <w:i/>
          <w:sz w:val="27"/>
          <w:szCs w:val="22"/>
          <w:lang w:val="hr-HR" w:eastAsia="en-US"/>
        </w:rPr>
      </w:pPr>
      <w:r w:rsidRPr="004337B3">
        <w:rPr>
          <w:i/>
          <w:sz w:val="27"/>
          <w:szCs w:val="22"/>
          <w:lang w:val="hr-HR" w:eastAsia="en-US"/>
        </w:rPr>
        <w:t>MEMORANDUM TVRTKE KOJA OBAVLJA POSLOVE</w:t>
      </w:r>
    </w:p>
    <w:p w14:paraId="2A92FECE" w14:textId="77777777" w:rsidR="00FA13E4" w:rsidRPr="004337B3" w:rsidRDefault="00FA13E4" w:rsidP="00DD043B">
      <w:pPr>
        <w:jc w:val="center"/>
        <w:rPr>
          <w:i/>
          <w:sz w:val="30"/>
          <w:szCs w:val="24"/>
          <w:lang w:val="hr-HR" w:eastAsia="en-US"/>
        </w:rPr>
      </w:pPr>
    </w:p>
    <w:p w14:paraId="6445FFF2" w14:textId="77777777" w:rsidR="00FA13E4" w:rsidRPr="004337B3" w:rsidRDefault="00FA13E4" w:rsidP="00DD043B">
      <w:pPr>
        <w:jc w:val="center"/>
        <w:rPr>
          <w:i/>
          <w:sz w:val="32"/>
          <w:szCs w:val="24"/>
          <w:lang w:val="hr-HR" w:eastAsia="en-US"/>
        </w:rPr>
      </w:pPr>
    </w:p>
    <w:p w14:paraId="6C78E252" w14:textId="77777777" w:rsidR="00FA13E4" w:rsidRPr="004337B3" w:rsidRDefault="00FA13E4" w:rsidP="00DD043B">
      <w:pPr>
        <w:jc w:val="center"/>
        <w:rPr>
          <w:sz w:val="27"/>
          <w:szCs w:val="22"/>
          <w:lang w:val="hr-HR" w:eastAsia="en-US"/>
        </w:rPr>
      </w:pPr>
      <w:r w:rsidRPr="004337B3">
        <w:rPr>
          <w:sz w:val="27"/>
          <w:szCs w:val="22"/>
          <w:lang w:val="hr-HR" w:eastAsia="en-US"/>
        </w:rPr>
        <w:t>OBAVIJEST O SUZBIJANJU ŠTETNIH GLODAVACA</w:t>
      </w:r>
    </w:p>
    <w:p w14:paraId="748F43D8" w14:textId="77777777" w:rsidR="00FA13E4" w:rsidRPr="004337B3" w:rsidRDefault="00FA13E4" w:rsidP="00DD043B">
      <w:pPr>
        <w:jc w:val="center"/>
        <w:rPr>
          <w:sz w:val="27"/>
          <w:szCs w:val="22"/>
          <w:lang w:val="hr-HR" w:eastAsia="en-US"/>
        </w:rPr>
      </w:pPr>
      <w:r w:rsidRPr="004337B3">
        <w:rPr>
          <w:sz w:val="27"/>
          <w:szCs w:val="22"/>
          <w:lang w:val="hr-HR" w:eastAsia="en-US"/>
        </w:rPr>
        <w:t xml:space="preserve">Djelatnici </w:t>
      </w:r>
      <w:r w:rsidRPr="004337B3">
        <w:rPr>
          <w:i/>
          <w:sz w:val="27"/>
          <w:szCs w:val="22"/>
          <w:lang w:val="hr-HR" w:eastAsia="en-US"/>
        </w:rPr>
        <w:t xml:space="preserve">naziv zdravstvene ustanove ili druge pravne osobe ovlaštenog izvoditelja deratizacije </w:t>
      </w:r>
      <w:r w:rsidRPr="004337B3">
        <w:rPr>
          <w:sz w:val="27"/>
          <w:szCs w:val="22"/>
          <w:lang w:val="hr-HR" w:eastAsia="en-US"/>
        </w:rPr>
        <w:t>provest će pregled objekta i prema utvrđenoj potrebi suzbijanje štetnih glodavaca (štakora i miševa) u ovoj zgradi i njezinoj neposrednoj okolini.</w:t>
      </w:r>
    </w:p>
    <w:p w14:paraId="372AB094" w14:textId="77777777" w:rsidR="00FA13E4" w:rsidRPr="004337B3" w:rsidRDefault="00FA13E4" w:rsidP="00DD043B">
      <w:pPr>
        <w:jc w:val="center"/>
        <w:rPr>
          <w:sz w:val="27"/>
          <w:szCs w:val="22"/>
          <w:lang w:val="hr-HR" w:eastAsia="en-US"/>
        </w:rPr>
      </w:pPr>
      <w:r w:rsidRPr="004337B3">
        <w:rPr>
          <w:sz w:val="27"/>
          <w:szCs w:val="22"/>
          <w:lang w:val="hr-HR" w:eastAsia="en-US"/>
        </w:rPr>
        <w:t>Suzbijanje štetnih glodavaca provest će se izlaganjem zatrovanih mamaca i/ili ne kemijskih sredstava na sva mjesta gdje se najčešće pojavljuju štetni glodavci (podrum, dvorište, kanalizacijski revizijski otvor i tavan).</w:t>
      </w:r>
    </w:p>
    <w:p w14:paraId="7BC4E206" w14:textId="77777777" w:rsidR="00FA13E4" w:rsidRPr="004337B3" w:rsidRDefault="00FA13E4" w:rsidP="00DD043B">
      <w:pPr>
        <w:jc w:val="center"/>
        <w:rPr>
          <w:sz w:val="27"/>
          <w:szCs w:val="22"/>
          <w:lang w:val="hr-HR" w:eastAsia="en-US"/>
        </w:rPr>
      </w:pPr>
      <w:r w:rsidRPr="004337B3">
        <w:rPr>
          <w:sz w:val="27"/>
          <w:szCs w:val="22"/>
          <w:lang w:val="hr-HR" w:eastAsia="en-US"/>
        </w:rPr>
        <w:t xml:space="preserve">Ako u ili oko svojih objekata primijetite štetne glodavce ili njihove tragove molimo Vas da odmah nazovete – </w:t>
      </w:r>
      <w:r w:rsidRPr="004337B3">
        <w:rPr>
          <w:i/>
          <w:sz w:val="27"/>
          <w:szCs w:val="22"/>
          <w:lang w:val="hr-HR" w:eastAsia="en-US"/>
        </w:rPr>
        <w:t>upisati naziv zdravstvene ustanove ili druge pravne osobe ovlaštenog izvoditelja deratizacije –</w:t>
      </w:r>
      <w:r w:rsidRPr="004337B3">
        <w:rPr>
          <w:i/>
          <w:spacing w:val="-10"/>
          <w:sz w:val="27"/>
          <w:szCs w:val="22"/>
          <w:lang w:val="hr-HR" w:eastAsia="en-US"/>
        </w:rPr>
        <w:t xml:space="preserve"> </w:t>
      </w:r>
      <w:r w:rsidRPr="004337B3">
        <w:rPr>
          <w:sz w:val="27"/>
          <w:szCs w:val="22"/>
          <w:lang w:val="hr-HR" w:eastAsia="en-US"/>
        </w:rPr>
        <w:t>na</w:t>
      </w:r>
      <w:r w:rsidRPr="004337B3">
        <w:rPr>
          <w:spacing w:val="-1"/>
          <w:sz w:val="27"/>
          <w:szCs w:val="22"/>
          <w:lang w:val="hr-HR" w:eastAsia="en-US"/>
        </w:rPr>
        <w:t xml:space="preserve"> </w:t>
      </w:r>
      <w:r w:rsidRPr="004337B3">
        <w:rPr>
          <w:sz w:val="27"/>
          <w:szCs w:val="22"/>
          <w:lang w:val="hr-HR" w:eastAsia="en-US"/>
        </w:rPr>
        <w:t>telefon</w:t>
      </w:r>
      <w:r w:rsidRPr="004337B3">
        <w:rPr>
          <w:sz w:val="27"/>
          <w:szCs w:val="22"/>
          <w:u w:val="single"/>
          <w:lang w:val="hr-HR" w:eastAsia="en-US"/>
        </w:rPr>
        <w:t xml:space="preserve"> </w:t>
      </w:r>
      <w:r w:rsidRPr="004337B3">
        <w:rPr>
          <w:sz w:val="27"/>
          <w:szCs w:val="22"/>
          <w:u w:val="single"/>
          <w:lang w:val="hr-HR" w:eastAsia="en-US"/>
        </w:rPr>
        <w:tab/>
      </w:r>
      <w:r w:rsidRPr="004337B3">
        <w:rPr>
          <w:spacing w:val="-3"/>
          <w:sz w:val="27"/>
          <w:szCs w:val="22"/>
          <w:lang w:val="hr-HR" w:eastAsia="en-US"/>
        </w:rPr>
        <w:t xml:space="preserve">radnim </w:t>
      </w:r>
      <w:r w:rsidRPr="004337B3">
        <w:rPr>
          <w:sz w:val="27"/>
          <w:szCs w:val="22"/>
          <w:lang w:val="hr-HR" w:eastAsia="en-US"/>
        </w:rPr>
        <w:t>danom</w:t>
      </w:r>
      <w:r w:rsidRPr="004337B3">
        <w:rPr>
          <w:spacing w:val="-2"/>
          <w:sz w:val="27"/>
          <w:szCs w:val="22"/>
          <w:lang w:val="hr-HR" w:eastAsia="en-US"/>
        </w:rPr>
        <w:t xml:space="preserve"> </w:t>
      </w:r>
      <w:r w:rsidRPr="004337B3">
        <w:rPr>
          <w:sz w:val="27"/>
          <w:szCs w:val="22"/>
          <w:lang w:val="hr-HR" w:eastAsia="en-US"/>
        </w:rPr>
        <w:t>od</w:t>
      </w:r>
      <w:r w:rsidRPr="004337B3">
        <w:rPr>
          <w:sz w:val="27"/>
          <w:szCs w:val="22"/>
          <w:u w:val="single"/>
          <w:lang w:val="hr-HR" w:eastAsia="en-US"/>
        </w:rPr>
        <w:t xml:space="preserve"> </w:t>
      </w:r>
      <w:r w:rsidRPr="004337B3">
        <w:rPr>
          <w:sz w:val="27"/>
          <w:szCs w:val="22"/>
          <w:u w:val="single"/>
          <w:lang w:val="hr-HR" w:eastAsia="en-US"/>
        </w:rPr>
        <w:tab/>
      </w:r>
      <w:r w:rsidRPr="004337B3">
        <w:rPr>
          <w:sz w:val="27"/>
          <w:szCs w:val="22"/>
          <w:lang w:val="hr-HR" w:eastAsia="en-US"/>
        </w:rPr>
        <w:t>do</w:t>
      </w:r>
      <w:r w:rsidRPr="004337B3">
        <w:rPr>
          <w:sz w:val="27"/>
          <w:szCs w:val="22"/>
          <w:u w:val="single"/>
          <w:lang w:val="hr-HR" w:eastAsia="en-US"/>
        </w:rPr>
        <w:t xml:space="preserve"> </w:t>
      </w:r>
      <w:r w:rsidRPr="004337B3">
        <w:rPr>
          <w:sz w:val="27"/>
          <w:szCs w:val="22"/>
          <w:u w:val="single"/>
          <w:lang w:val="hr-HR" w:eastAsia="en-US"/>
        </w:rPr>
        <w:tab/>
      </w:r>
      <w:r w:rsidRPr="004337B3">
        <w:rPr>
          <w:sz w:val="27"/>
          <w:szCs w:val="22"/>
          <w:lang w:val="hr-HR" w:eastAsia="en-US"/>
        </w:rPr>
        <w:t>sati.</w:t>
      </w:r>
    </w:p>
    <w:p w14:paraId="4B1FEC3A" w14:textId="77777777" w:rsidR="00FA13E4" w:rsidRPr="004337B3" w:rsidRDefault="00FA13E4" w:rsidP="00DD043B">
      <w:pPr>
        <w:jc w:val="center"/>
        <w:rPr>
          <w:sz w:val="27"/>
          <w:szCs w:val="27"/>
          <w:lang w:val="hr-HR" w:eastAsia="en-US"/>
        </w:rPr>
      </w:pPr>
      <w:r w:rsidRPr="004337B3">
        <w:rPr>
          <w:sz w:val="27"/>
          <w:szCs w:val="27"/>
          <w:lang w:val="hr-HR" w:eastAsia="en-US"/>
        </w:rPr>
        <w:t>Da bi se osigurao uspjeh u borbi protiv štetnih glodavaca, a uz to izbjegle eventualne nezgode stanari se obvezno trebaju pridržavati sljedećih naputaka:</w:t>
      </w:r>
    </w:p>
    <w:p w14:paraId="22B64437" w14:textId="77777777" w:rsidR="00FA13E4" w:rsidRPr="004337B3" w:rsidRDefault="00FA13E4" w:rsidP="00DD043B">
      <w:pPr>
        <w:jc w:val="center"/>
        <w:rPr>
          <w:sz w:val="27"/>
          <w:szCs w:val="22"/>
          <w:lang w:val="hr-HR" w:eastAsia="en-US"/>
        </w:rPr>
      </w:pPr>
      <w:r w:rsidRPr="004337B3">
        <w:rPr>
          <w:sz w:val="27"/>
          <w:szCs w:val="22"/>
          <w:lang w:val="hr-HR" w:eastAsia="en-US"/>
        </w:rPr>
        <w:t>surađivati s izvoditeljima koji provode suzbijanje štetnih glodavaca tako da im daju sve tražene informacije i omoguće pristup u sve prostore gdje je potrebno izložiti zatrovane</w:t>
      </w:r>
      <w:r w:rsidRPr="004337B3">
        <w:rPr>
          <w:spacing w:val="-3"/>
          <w:sz w:val="27"/>
          <w:szCs w:val="22"/>
          <w:lang w:val="hr-HR" w:eastAsia="en-US"/>
        </w:rPr>
        <w:t xml:space="preserve"> </w:t>
      </w:r>
      <w:r w:rsidRPr="004337B3">
        <w:rPr>
          <w:sz w:val="27"/>
          <w:szCs w:val="22"/>
          <w:lang w:val="hr-HR" w:eastAsia="en-US"/>
        </w:rPr>
        <w:t>mamce</w:t>
      </w:r>
    </w:p>
    <w:p w14:paraId="4563AEF9" w14:textId="77777777" w:rsidR="00FA13E4" w:rsidRPr="004337B3" w:rsidRDefault="00FA13E4" w:rsidP="00DD043B">
      <w:pPr>
        <w:jc w:val="center"/>
        <w:rPr>
          <w:sz w:val="27"/>
          <w:szCs w:val="22"/>
          <w:lang w:val="hr-HR" w:eastAsia="en-US"/>
        </w:rPr>
      </w:pPr>
      <w:r w:rsidRPr="004337B3">
        <w:rPr>
          <w:sz w:val="27"/>
          <w:szCs w:val="22"/>
          <w:lang w:val="hr-HR" w:eastAsia="en-US"/>
        </w:rPr>
        <w:t>iz dvorišta i podruma ukloniti smeće, osobito otpatke</w:t>
      </w:r>
      <w:r w:rsidRPr="004337B3">
        <w:rPr>
          <w:spacing w:val="-11"/>
          <w:sz w:val="27"/>
          <w:szCs w:val="22"/>
          <w:lang w:val="hr-HR" w:eastAsia="en-US"/>
        </w:rPr>
        <w:t xml:space="preserve"> </w:t>
      </w:r>
      <w:r w:rsidRPr="004337B3">
        <w:rPr>
          <w:sz w:val="27"/>
          <w:szCs w:val="22"/>
          <w:lang w:val="hr-HR" w:eastAsia="en-US"/>
        </w:rPr>
        <w:t>hrane</w:t>
      </w:r>
    </w:p>
    <w:p w14:paraId="1C3C5AC1" w14:textId="77777777" w:rsidR="00FA13E4" w:rsidRPr="004337B3" w:rsidRDefault="00FA13E4" w:rsidP="00DD043B">
      <w:pPr>
        <w:jc w:val="center"/>
        <w:rPr>
          <w:sz w:val="27"/>
          <w:szCs w:val="22"/>
          <w:lang w:val="hr-HR" w:eastAsia="en-US"/>
        </w:rPr>
      </w:pPr>
      <w:r w:rsidRPr="004337B3">
        <w:rPr>
          <w:sz w:val="27"/>
          <w:szCs w:val="22"/>
          <w:lang w:val="hr-HR" w:eastAsia="en-US"/>
        </w:rPr>
        <w:t>onemogućiti malodobnoj djeci i kućnim ljubimcima pristup mjestima na kojima je postavljen zatrovani mamac za štetne</w:t>
      </w:r>
      <w:r w:rsidRPr="004337B3">
        <w:rPr>
          <w:spacing w:val="-7"/>
          <w:sz w:val="27"/>
          <w:szCs w:val="22"/>
          <w:lang w:val="hr-HR" w:eastAsia="en-US"/>
        </w:rPr>
        <w:t xml:space="preserve"> </w:t>
      </w:r>
      <w:r w:rsidRPr="004337B3">
        <w:rPr>
          <w:sz w:val="27"/>
          <w:szCs w:val="22"/>
          <w:lang w:val="hr-HR" w:eastAsia="en-US"/>
        </w:rPr>
        <w:t>glodavce</w:t>
      </w:r>
    </w:p>
    <w:p w14:paraId="52725EDA" w14:textId="77777777" w:rsidR="00FA13E4" w:rsidRPr="004337B3" w:rsidRDefault="00FA13E4" w:rsidP="00DD043B">
      <w:pPr>
        <w:jc w:val="center"/>
        <w:rPr>
          <w:sz w:val="27"/>
          <w:szCs w:val="22"/>
          <w:lang w:val="hr-HR" w:eastAsia="en-US"/>
        </w:rPr>
      </w:pPr>
      <w:r w:rsidRPr="004337B3">
        <w:rPr>
          <w:sz w:val="27"/>
          <w:szCs w:val="22"/>
          <w:lang w:val="hr-HR" w:eastAsia="en-US"/>
        </w:rPr>
        <w:t>zabranjuje se dirati ili premještati zatrovane</w:t>
      </w:r>
      <w:r w:rsidRPr="004337B3">
        <w:rPr>
          <w:spacing w:val="-13"/>
          <w:sz w:val="27"/>
          <w:szCs w:val="22"/>
          <w:lang w:val="hr-HR" w:eastAsia="en-US"/>
        </w:rPr>
        <w:t xml:space="preserve"> </w:t>
      </w:r>
      <w:r w:rsidRPr="004337B3">
        <w:rPr>
          <w:sz w:val="27"/>
          <w:szCs w:val="22"/>
          <w:lang w:val="hr-HR" w:eastAsia="en-US"/>
        </w:rPr>
        <w:t>mamce.</w:t>
      </w:r>
    </w:p>
    <w:p w14:paraId="08ADA8A4" w14:textId="77777777" w:rsidR="00FA13E4" w:rsidRPr="004337B3" w:rsidRDefault="00FA13E4" w:rsidP="00DD043B">
      <w:pPr>
        <w:jc w:val="center"/>
        <w:rPr>
          <w:sz w:val="27"/>
          <w:szCs w:val="22"/>
          <w:lang w:val="hr-HR" w:eastAsia="en-US"/>
        </w:rPr>
      </w:pPr>
      <w:r w:rsidRPr="004337B3">
        <w:rPr>
          <w:sz w:val="27"/>
          <w:szCs w:val="22"/>
          <w:lang w:val="hr-HR" w:eastAsia="en-US"/>
        </w:rPr>
        <w:t>Pozivaju se građani da se u cijelosti pridržavaju gornjih naputaka, jer će za svu štetu, kao i za eventualno oštećenje zdravlja snositi odgovornost svaki za sebe, a</w:t>
      </w:r>
    </w:p>
    <w:p w14:paraId="092B4E15" w14:textId="77777777" w:rsidR="00FA13E4" w:rsidRPr="004337B3" w:rsidRDefault="00FA13E4" w:rsidP="00DD043B">
      <w:pPr>
        <w:jc w:val="center"/>
        <w:rPr>
          <w:sz w:val="27"/>
          <w:szCs w:val="22"/>
          <w:lang w:val="hr-HR" w:eastAsia="en-US"/>
        </w:rPr>
      </w:pPr>
      <w:r w:rsidRPr="004337B3">
        <w:rPr>
          <w:sz w:val="27"/>
          <w:szCs w:val="22"/>
          <w:lang w:val="hr-HR" w:eastAsia="en-US"/>
        </w:rPr>
        <w:t>roditelji za djecu.</w:t>
      </w:r>
    </w:p>
    <w:p w14:paraId="5D5F3F70" w14:textId="77777777" w:rsidR="00FA13E4" w:rsidRPr="004337B3" w:rsidRDefault="00FA13E4" w:rsidP="00DD043B">
      <w:pPr>
        <w:jc w:val="center"/>
        <w:rPr>
          <w:sz w:val="27"/>
          <w:szCs w:val="22"/>
          <w:lang w:val="hr-HR" w:eastAsia="en-US"/>
        </w:rPr>
      </w:pPr>
      <w:r w:rsidRPr="004337B3">
        <w:rPr>
          <w:sz w:val="27"/>
          <w:szCs w:val="22"/>
          <w:lang w:val="hr-HR" w:eastAsia="en-US"/>
        </w:rPr>
        <w:t>IZLAGANJE ZATROVANIH MAMACA ZA ŠTETNE GLODAVCE OBAVIT ĆE</w:t>
      </w:r>
      <w:r w:rsidRPr="004337B3">
        <w:rPr>
          <w:spacing w:val="-2"/>
          <w:sz w:val="27"/>
          <w:szCs w:val="22"/>
          <w:lang w:val="hr-HR" w:eastAsia="en-US"/>
        </w:rPr>
        <w:t xml:space="preserve"> </w:t>
      </w:r>
      <w:r w:rsidRPr="004337B3">
        <w:rPr>
          <w:sz w:val="27"/>
          <w:szCs w:val="22"/>
          <w:lang w:val="hr-HR" w:eastAsia="en-US"/>
        </w:rPr>
        <w:t>SE:</w:t>
      </w:r>
    </w:p>
    <w:p w14:paraId="2A11944A" w14:textId="77777777" w:rsidR="00FA13E4" w:rsidRPr="004337B3" w:rsidRDefault="00FA13E4" w:rsidP="00DD043B">
      <w:pPr>
        <w:jc w:val="center"/>
        <w:rPr>
          <w:sz w:val="27"/>
          <w:szCs w:val="22"/>
          <w:lang w:val="hr-HR" w:eastAsia="en-US"/>
        </w:rPr>
      </w:pPr>
      <w:r w:rsidRPr="004337B3">
        <w:rPr>
          <w:sz w:val="27"/>
          <w:szCs w:val="22"/>
          <w:lang w:val="hr-HR" w:eastAsia="en-US"/>
        </w:rPr>
        <w:t>DANA</w:t>
      </w:r>
    </w:p>
    <w:p w14:paraId="7F72A43C" w14:textId="77777777" w:rsidR="001832C7" w:rsidRPr="004337B3" w:rsidRDefault="00FA13E4" w:rsidP="00DD043B">
      <w:pPr>
        <w:jc w:val="center"/>
        <w:rPr>
          <w:sz w:val="27"/>
          <w:szCs w:val="22"/>
          <w:lang w:val="hr-HR" w:eastAsia="en-US"/>
        </w:rPr>
      </w:pPr>
      <w:r w:rsidRPr="004337B3">
        <w:rPr>
          <w:sz w:val="27"/>
          <w:szCs w:val="22"/>
          <w:lang w:val="hr-HR" w:eastAsia="en-US"/>
        </w:rPr>
        <w:t>OD</w:t>
      </w:r>
      <w:r w:rsidRPr="004337B3">
        <w:rPr>
          <w:sz w:val="27"/>
          <w:szCs w:val="22"/>
          <w:u w:val="single"/>
          <w:lang w:val="hr-HR" w:eastAsia="en-US"/>
        </w:rPr>
        <w:t xml:space="preserve"> </w:t>
      </w:r>
      <w:r w:rsidRPr="004337B3">
        <w:rPr>
          <w:sz w:val="27"/>
          <w:szCs w:val="22"/>
          <w:u w:val="single"/>
          <w:lang w:val="hr-HR" w:eastAsia="en-US"/>
        </w:rPr>
        <w:tab/>
      </w:r>
      <w:r w:rsidRPr="004337B3">
        <w:rPr>
          <w:sz w:val="27"/>
          <w:szCs w:val="22"/>
          <w:lang w:val="hr-HR" w:eastAsia="en-US"/>
        </w:rPr>
        <w:t>DO</w:t>
      </w:r>
      <w:r w:rsidRPr="004337B3">
        <w:rPr>
          <w:sz w:val="27"/>
          <w:szCs w:val="22"/>
          <w:u w:val="single"/>
          <w:lang w:val="hr-HR" w:eastAsia="en-US"/>
        </w:rPr>
        <w:t xml:space="preserve"> </w:t>
      </w:r>
      <w:r w:rsidRPr="004337B3">
        <w:rPr>
          <w:sz w:val="27"/>
          <w:szCs w:val="22"/>
          <w:u w:val="single"/>
          <w:lang w:val="hr-HR" w:eastAsia="en-US"/>
        </w:rPr>
        <w:tab/>
      </w:r>
      <w:r w:rsidRPr="004337B3">
        <w:rPr>
          <w:sz w:val="27"/>
          <w:szCs w:val="22"/>
          <w:lang w:val="hr-HR" w:eastAsia="en-US"/>
        </w:rPr>
        <w:t>SATI</w:t>
      </w:r>
    </w:p>
    <w:p w14:paraId="6C138B54" w14:textId="77777777" w:rsidR="001832C7" w:rsidRPr="004337B3" w:rsidRDefault="001832C7" w:rsidP="00DD043B">
      <w:pPr>
        <w:jc w:val="center"/>
        <w:rPr>
          <w:lang w:val="hr-HR" w:eastAsia="en-US"/>
        </w:rPr>
      </w:pPr>
    </w:p>
    <w:p w14:paraId="44D50755" w14:textId="77777777" w:rsidR="001832C7" w:rsidRPr="004337B3" w:rsidRDefault="001832C7" w:rsidP="00DD043B">
      <w:pPr>
        <w:rPr>
          <w:lang w:val="hr-HR" w:eastAsia="en-US"/>
        </w:rPr>
      </w:pPr>
    </w:p>
    <w:p w14:paraId="3B871E6C" w14:textId="77777777" w:rsidR="001832C7" w:rsidRPr="004337B3" w:rsidRDefault="001832C7" w:rsidP="001832C7">
      <w:pPr>
        <w:rPr>
          <w:lang w:val="hr-HR" w:eastAsia="en-US"/>
        </w:rPr>
      </w:pPr>
    </w:p>
    <w:p w14:paraId="49A6E735" w14:textId="77777777" w:rsidR="001832C7" w:rsidRPr="004337B3" w:rsidRDefault="001832C7" w:rsidP="001832C7">
      <w:pPr>
        <w:rPr>
          <w:lang w:val="hr-HR" w:eastAsia="en-US"/>
        </w:rPr>
      </w:pPr>
    </w:p>
    <w:p w14:paraId="2300AB28" w14:textId="1C46BDB9" w:rsidR="001832C7" w:rsidRPr="004337B3" w:rsidRDefault="0081151C" w:rsidP="001832C7">
      <w:pPr>
        <w:rPr>
          <w:noProof/>
          <w:sz w:val="24"/>
          <w:szCs w:val="24"/>
          <w:lang w:val="hr-HR"/>
        </w:rPr>
      </w:pPr>
      <w:r w:rsidRPr="004337B3">
        <w:rPr>
          <w:noProof/>
          <w:sz w:val="24"/>
          <w:szCs w:val="24"/>
          <w:lang w:val="hr-HR"/>
        </w:rPr>
        <mc:AlternateContent>
          <mc:Choice Requires="wps">
            <w:drawing>
              <wp:anchor distT="0" distB="0" distL="114300" distR="114300" simplePos="0" relativeHeight="251660800" behindDoc="0" locked="0" layoutInCell="1" allowOverlap="1" wp14:anchorId="5F67724B" wp14:editId="784C257A">
                <wp:simplePos x="0" y="0"/>
                <wp:positionH relativeFrom="column">
                  <wp:posOffset>-5715</wp:posOffset>
                </wp:positionH>
                <wp:positionV relativeFrom="paragraph">
                  <wp:posOffset>98425</wp:posOffset>
                </wp:positionV>
                <wp:extent cx="6219825" cy="0"/>
                <wp:effectExtent l="0" t="0" r="0" b="0"/>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381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6F9781E" id="AutoShape 24" o:spid="_x0000_s1026" type="#_x0000_t32" style="position:absolute;margin-left:-.45pt;margin-top:7.75pt;width:489.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" strokecolor="#a5a5a5" strokeweight="3pt">
                <v:shadow color="#525252" opacity=".5" offset="1pt"/>
              </v:shape>
            </w:pict>
          </mc:Fallback>
        </mc:AlternateContent>
      </w:r>
    </w:p>
    <w:p w14:paraId="6BB2DB45" w14:textId="77777777" w:rsidR="001832C7" w:rsidRPr="004337B3" w:rsidRDefault="001832C7" w:rsidP="001832C7">
      <w:pPr>
        <w:rPr>
          <w:lang w:val="hr-HR" w:eastAsia="en-US"/>
        </w:rPr>
      </w:pPr>
    </w:p>
    <w:p w14:paraId="4792D9AE" w14:textId="77777777" w:rsidR="003F2F71" w:rsidRPr="004337B3" w:rsidRDefault="003F2F71" w:rsidP="000554FD">
      <w:pPr>
        <w:rPr>
          <w:lang w:val="hr-HR" w:eastAsia="en-US"/>
        </w:rPr>
      </w:pPr>
    </w:p>
    <w:sectPr w:rsidR="003F2F71" w:rsidRPr="004337B3" w:rsidSect="00374B61">
      <w:pgSz w:w="11909" w:h="16834"/>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8A925" w14:textId="77777777" w:rsidR="002675A6" w:rsidRDefault="002675A6">
      <w:r>
        <w:separator/>
      </w:r>
    </w:p>
  </w:endnote>
  <w:endnote w:type="continuationSeparator" w:id="0">
    <w:p w14:paraId="3F179413" w14:textId="77777777" w:rsidR="002675A6" w:rsidRDefault="00267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ndale Sans UI">
    <w:altName w:val="Arial Unicode MS"/>
    <w:charset w:val="EE"/>
    <w:family w:val="auto"/>
    <w:pitch w:val="variable"/>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Aldine401 BT">
    <w:altName w:val="Times New Roman"/>
    <w:charset w:val="00"/>
    <w:family w:val="roman"/>
    <w:pitch w:val="variable"/>
  </w:font>
  <w:font w:name="Futura Md BT">
    <w:altName w:val="Lucida Sans Unicode"/>
    <w:charset w:val="00"/>
    <w:family w:val="swiss"/>
    <w:pitch w:val="variable"/>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Dutch801 XBd BT">
    <w:altName w:val="Cambria"/>
    <w:charset w:val="00"/>
    <w:family w:val="roman"/>
    <w:pitch w:val="variable"/>
    <w:sig w:usb0="00000087" w:usb1="00000000" w:usb2="00000000" w:usb3="00000000" w:csb0="0000001B" w:csb1="00000000"/>
  </w:font>
  <w:font w:name="Monotype Corsiva">
    <w:panose1 w:val="03010101010201010101"/>
    <w:charset w:val="EE"/>
    <w:family w:val="script"/>
    <w:pitch w:val="variable"/>
    <w:sig w:usb0="00000287" w:usb1="00000000" w:usb2="00000000" w:usb3="00000000" w:csb0="0000009F" w:csb1="00000000"/>
  </w:font>
  <w:font w:name="Marigold">
    <w:altName w:val="Courier New"/>
    <w:charset w:val="EE"/>
    <w:family w:val="script"/>
    <w:pitch w:val="variable"/>
    <w:sig w:usb0="00000001" w:usb1="00000000" w:usb2="00000000" w:usb3="00000000" w:csb0="00000093" w:csb1="00000000"/>
  </w:font>
  <w:font w:name="Coronet">
    <w:altName w:val="Courier New"/>
    <w:charset w:val="00"/>
    <w:family w:val="script"/>
    <w:pitch w:val="variable"/>
    <w:sig w:usb0="00000007" w:usb1="00000000" w:usb2="00000000" w:usb3="00000000" w:csb0="00000013" w:csb1="00000000"/>
  </w:font>
  <w:font w:name="Carlito">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78037" w14:textId="77777777" w:rsidR="00FA13E4" w:rsidRDefault="00FA13E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FF762" w14:textId="77777777" w:rsidR="002675A6" w:rsidRDefault="002675A6">
      <w:r>
        <w:separator/>
      </w:r>
    </w:p>
  </w:footnote>
  <w:footnote w:type="continuationSeparator" w:id="0">
    <w:p w14:paraId="23C693C3" w14:textId="77777777" w:rsidR="002675A6" w:rsidRDefault="00267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A093B" w14:textId="77777777" w:rsidR="00FA13E4" w:rsidRDefault="00FA13E4" w:rsidP="003B0119">
    <w:pPr>
      <w:pStyle w:val="Zaglavlje"/>
      <w:spacing w:line="480" w:lineRule="auto"/>
      <w:jc w:val="center"/>
      <w:rPr>
        <w:sz w:val="24"/>
        <w:szCs w:val="24"/>
        <w:u w:val="single"/>
      </w:rPr>
    </w:pPr>
  </w:p>
  <w:p w14:paraId="6300C831" w14:textId="77777777" w:rsidR="00FA13E4" w:rsidRPr="003F4DFA" w:rsidRDefault="00FA13E4" w:rsidP="003B0119">
    <w:pPr>
      <w:pStyle w:val="Zaglavlje"/>
      <w:spacing w:line="480" w:lineRule="auto"/>
      <w:jc w:val="center"/>
      <w:rPr>
        <w:sz w:val="24"/>
        <w:szCs w:val="24"/>
        <w:u w:val="single"/>
      </w:rPr>
    </w:pPr>
    <w:r w:rsidRPr="003F4DFA">
      <w:rPr>
        <w:sz w:val="24"/>
        <w:szCs w:val="24"/>
        <w:u w:val="single"/>
      </w:rPr>
      <w:t>B</w:t>
    </w:r>
    <w:r>
      <w:rPr>
        <w:sz w:val="24"/>
        <w:szCs w:val="24"/>
        <w:u w:val="single"/>
      </w:rPr>
      <w:t>roj 1</w:t>
    </w:r>
    <w:r w:rsidRPr="003F4DFA">
      <w:rPr>
        <w:sz w:val="24"/>
        <w:szCs w:val="24"/>
        <w:u w:val="single"/>
      </w:rPr>
      <w:t>.</w:t>
    </w:r>
    <w:r w:rsidRPr="003F4DFA">
      <w:rPr>
        <w:sz w:val="24"/>
        <w:szCs w:val="24"/>
        <w:u w:val="single"/>
      </w:rPr>
      <w:tab/>
      <w:t xml:space="preserve">                                           “SLUŽBENI GLASNIK”     </w:t>
    </w:r>
    <w:r>
      <w:rPr>
        <w:sz w:val="24"/>
        <w:szCs w:val="24"/>
        <w:u w:val="single"/>
      </w:rPr>
      <w:t xml:space="preserve">                             </w:t>
    </w:r>
    <w:r w:rsidRPr="003F4DFA">
      <w:rPr>
        <w:sz w:val="24"/>
        <w:szCs w:val="24"/>
        <w:u w:val="single"/>
      </w:rPr>
      <w:t xml:space="preserve">Stranica  </w:t>
    </w:r>
    <w:r w:rsidRPr="000436B4">
      <w:rPr>
        <w:sz w:val="24"/>
        <w:szCs w:val="24"/>
        <w:u w:val="single"/>
      </w:rPr>
      <w:fldChar w:fldCharType="begin"/>
    </w:r>
    <w:r w:rsidRPr="000436B4">
      <w:rPr>
        <w:sz w:val="24"/>
        <w:szCs w:val="24"/>
        <w:u w:val="single"/>
      </w:rPr>
      <w:instrText>PAGE   \* MERGEFORMAT</w:instrText>
    </w:r>
    <w:r w:rsidRPr="000436B4">
      <w:rPr>
        <w:sz w:val="24"/>
        <w:szCs w:val="24"/>
        <w:u w:val="single"/>
      </w:rPr>
      <w:fldChar w:fldCharType="separate"/>
    </w:r>
    <w:r w:rsidRPr="00441771">
      <w:rPr>
        <w:noProof/>
        <w:sz w:val="24"/>
        <w:szCs w:val="24"/>
        <w:u w:val="single"/>
        <w:lang w:val="hr-HR"/>
      </w:rPr>
      <w:t>3</w:t>
    </w:r>
    <w:r w:rsidRPr="000436B4">
      <w:rPr>
        <w:sz w:val="24"/>
        <w:szCs w:val="24"/>
        <w:u w:val="singl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93513" w14:textId="77777777" w:rsidR="00FA13E4" w:rsidRPr="00D20057" w:rsidRDefault="00FA13E4" w:rsidP="00504AEC">
    <w:pPr>
      <w:pStyle w:val="Zaglavlje"/>
      <w:spacing w:line="480" w:lineRule="auto"/>
      <w:jc w:val="center"/>
      <w:rPr>
        <w:sz w:val="24"/>
        <w:szCs w:val="24"/>
      </w:rPr>
    </w:pPr>
    <w:r w:rsidRPr="00D20057">
      <w:rPr>
        <w:sz w:val="24"/>
        <w:szCs w:val="24"/>
        <w:u w:val="single"/>
      </w:rPr>
      <w:t>B</w:t>
    </w:r>
    <w:r>
      <w:rPr>
        <w:sz w:val="24"/>
        <w:szCs w:val="24"/>
        <w:u w:val="single"/>
      </w:rPr>
      <w:t>roj 1</w:t>
    </w:r>
    <w:r w:rsidRPr="00D20057">
      <w:rPr>
        <w:sz w:val="24"/>
        <w:szCs w:val="24"/>
        <w:u w:val="single"/>
      </w:rPr>
      <w:t>.</w:t>
    </w:r>
    <w:r w:rsidRPr="00D20057">
      <w:rPr>
        <w:sz w:val="24"/>
        <w:szCs w:val="24"/>
        <w:u w:val="single"/>
      </w:rPr>
      <w:tab/>
      <w:t xml:space="preserve">                   </w:t>
    </w:r>
    <w:r>
      <w:rPr>
        <w:sz w:val="24"/>
        <w:szCs w:val="24"/>
        <w:u w:val="single"/>
      </w:rPr>
      <w:t xml:space="preserve">                       </w:t>
    </w:r>
    <w:r w:rsidRPr="00D20057">
      <w:rPr>
        <w:sz w:val="24"/>
        <w:szCs w:val="24"/>
        <w:u w:val="single"/>
      </w:rPr>
      <w:t xml:space="preserve"> </w:t>
    </w:r>
    <w:r>
      <w:rPr>
        <w:sz w:val="24"/>
        <w:szCs w:val="24"/>
        <w:u w:val="single"/>
      </w:rPr>
      <w:t xml:space="preserve">“SLUŽBENI GLASNIK”    </w:t>
    </w:r>
    <w:r w:rsidRPr="00D20057">
      <w:rPr>
        <w:sz w:val="24"/>
        <w:szCs w:val="24"/>
        <w:u w:val="single"/>
      </w:rPr>
      <w:t xml:space="preserve">                                </w:t>
    </w:r>
    <w:r>
      <w:rPr>
        <w:sz w:val="24"/>
        <w:szCs w:val="24"/>
        <w:u w:val="single"/>
      </w:rPr>
      <w:t xml:space="preserve"> </w:t>
    </w:r>
    <w:r w:rsidRPr="00D20057">
      <w:rPr>
        <w:sz w:val="24"/>
        <w:szCs w:val="24"/>
        <w:u w:val="single"/>
      </w:rPr>
      <w:t xml:space="preserve"> Stranica  </w:t>
    </w:r>
    <w:r w:rsidRPr="00D20057">
      <w:rPr>
        <w:sz w:val="24"/>
        <w:szCs w:val="24"/>
        <w:u w:val="single"/>
      </w:rPr>
      <w:fldChar w:fldCharType="begin"/>
    </w:r>
    <w:r w:rsidRPr="00D20057">
      <w:rPr>
        <w:sz w:val="24"/>
        <w:szCs w:val="24"/>
        <w:u w:val="single"/>
      </w:rPr>
      <w:instrText>PAGE   \* MERGEFORMAT</w:instrText>
    </w:r>
    <w:r w:rsidRPr="00D20057">
      <w:rPr>
        <w:sz w:val="24"/>
        <w:szCs w:val="24"/>
        <w:u w:val="single"/>
      </w:rPr>
      <w:fldChar w:fldCharType="separate"/>
    </w:r>
    <w:r>
      <w:rPr>
        <w:noProof/>
        <w:sz w:val="24"/>
        <w:szCs w:val="24"/>
        <w:u w:val="single"/>
      </w:rPr>
      <w:t>0</w:t>
    </w:r>
    <w:r w:rsidRPr="00D20057">
      <w:rPr>
        <w:sz w:val="24"/>
        <w:szCs w:val="24"/>
        <w:u w:val="single"/>
      </w:rPr>
      <w:fldChar w:fldCharType="end"/>
    </w:r>
  </w:p>
  <w:p w14:paraId="5CF60E44" w14:textId="77777777" w:rsidR="00FA13E4" w:rsidRDefault="00FA13E4" w:rsidP="00504AEC">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567"/>
        </w:tabs>
        <w:ind w:left="567" w:hanging="567"/>
      </w:pPr>
      <w:rPr>
        <w:rFonts w:hint="default"/>
      </w:rPr>
    </w:lvl>
  </w:abstractNum>
  <w:abstractNum w:abstractNumId="1" w15:restartNumberingAfterBreak="0">
    <w:nsid w:val="00000002"/>
    <w:multiLevelType w:val="singleLevel"/>
    <w:tmpl w:val="00000002"/>
    <w:name w:val="WW8Num2"/>
    <w:lvl w:ilvl="0">
      <w:numFmt w:val="bullet"/>
      <w:lvlText w:val="-"/>
      <w:lvlJc w:val="left"/>
      <w:pPr>
        <w:tabs>
          <w:tab w:val="num" w:pos="2374"/>
        </w:tabs>
        <w:ind w:left="2374" w:hanging="945"/>
      </w:pPr>
      <w:rPr>
        <w:rFonts w:ascii="Times New Roman" w:hAnsi="Times New Roman" w:cs="Times New Roman" w:hint="default"/>
        <w:color w:val="000000"/>
        <w:szCs w:val="24"/>
      </w:rPr>
    </w:lvl>
  </w:abstractNum>
  <w:abstractNum w:abstractNumId="2" w15:restartNumberingAfterBreak="0">
    <w:nsid w:val="00000003"/>
    <w:multiLevelType w:val="multilevel"/>
    <w:tmpl w:val="ED30FD24"/>
    <w:name w:val="WW8Num15"/>
    <w:lvl w:ilvl="0">
      <w:start w:val="1"/>
      <w:numFmt w:val="decimal"/>
      <w:lvlText w:val="%1."/>
      <w:lvlJc w:val="left"/>
      <w:pPr>
        <w:tabs>
          <w:tab w:val="num" w:pos="1080"/>
        </w:tabs>
        <w:ind w:left="1080" w:hanging="360"/>
      </w:pPr>
      <w:rPr>
        <w:rFonts w:ascii="Times New Roman" w:eastAsia="Calibri" w:hAnsi="Times New Roman" w:cs="Times New Roman"/>
      </w:rPr>
    </w:lvl>
    <w:lvl w:ilvl="1">
      <w:start w:val="1"/>
      <w:numFmt w:val="decimal"/>
      <w:pStyle w:val="Normal"/>
      <w:isLgl/>
      <w:lvlText w:val="%1.%2."/>
      <w:lvlJc w:val="left"/>
      <w:pPr>
        <w:ind w:left="1080" w:hanging="360"/>
      </w:pPr>
      <w:rPr>
        <w:rFonts w:hint="default"/>
      </w:rPr>
    </w:lvl>
    <w:lvl w:ilvl="2">
      <w:start w:val="1"/>
      <w:numFmt w:val="decimal"/>
      <w:pStyle w:val="Normal"/>
      <w:isLgl/>
      <w:lvlText w:val="%1.%2.%3."/>
      <w:lvlJc w:val="left"/>
      <w:pPr>
        <w:ind w:left="1440" w:hanging="720"/>
      </w:pPr>
      <w:rPr>
        <w:rFonts w:hint="default"/>
      </w:rPr>
    </w:lvl>
    <w:lvl w:ilvl="3">
      <w:start w:val="1"/>
      <w:numFmt w:val="decimal"/>
      <w:pStyle w:val="Normal"/>
      <w:isLgl/>
      <w:lvlText w:val="%1.%2.%3.%4."/>
      <w:lvlJc w:val="left"/>
      <w:pPr>
        <w:ind w:left="1440" w:hanging="720"/>
      </w:pPr>
      <w:rPr>
        <w:rFonts w:hint="default"/>
      </w:rPr>
    </w:lvl>
    <w:lvl w:ilvl="4">
      <w:start w:val="1"/>
      <w:numFmt w:val="decimal"/>
      <w:pStyle w:val="Normal"/>
      <w:isLgl/>
      <w:lvlText w:val="%1.%2.%3.%4.%5."/>
      <w:lvlJc w:val="left"/>
      <w:pPr>
        <w:ind w:left="1800" w:hanging="1080"/>
      </w:pPr>
      <w:rPr>
        <w:rFonts w:hint="default"/>
      </w:rPr>
    </w:lvl>
    <w:lvl w:ilvl="5">
      <w:start w:val="1"/>
      <w:numFmt w:val="decimal"/>
      <w:pStyle w:val="Normal"/>
      <w:isLgl/>
      <w:lvlText w:val="%1.%2.%3.%4.%5.%6."/>
      <w:lvlJc w:val="left"/>
      <w:pPr>
        <w:ind w:left="1800" w:hanging="1080"/>
      </w:pPr>
      <w:rPr>
        <w:rFonts w:hint="default"/>
      </w:rPr>
    </w:lvl>
    <w:lvl w:ilvl="6">
      <w:start w:val="1"/>
      <w:numFmt w:val="decimal"/>
      <w:pStyle w:val="Normal"/>
      <w:isLgl/>
      <w:lvlText w:val="%1.%2.%3.%4.%5.%6.%7."/>
      <w:lvlJc w:val="left"/>
      <w:pPr>
        <w:ind w:left="2160" w:hanging="1440"/>
      </w:pPr>
      <w:rPr>
        <w:rFonts w:hint="default"/>
      </w:rPr>
    </w:lvl>
    <w:lvl w:ilvl="7">
      <w:start w:val="1"/>
      <w:numFmt w:val="decimal"/>
      <w:pStyle w:val="Normal"/>
      <w:isLgl/>
      <w:lvlText w:val="%1.%2.%3.%4.%5.%6.%7.%8."/>
      <w:lvlJc w:val="left"/>
      <w:pPr>
        <w:ind w:left="2160" w:hanging="1440"/>
      </w:pPr>
      <w:rPr>
        <w:rFonts w:hint="default"/>
      </w:rPr>
    </w:lvl>
    <w:lvl w:ilvl="8">
      <w:start w:val="1"/>
      <w:numFmt w:val="decimal"/>
      <w:pStyle w:val="Normal"/>
      <w:isLgl/>
      <w:lvlText w:val="%1.%2.%3.%4.%5.%6.%7.%8.%9."/>
      <w:lvlJc w:val="left"/>
      <w:pPr>
        <w:ind w:left="2520" w:hanging="1800"/>
      </w:pPr>
      <w:rPr>
        <w:rFonts w:hint="default"/>
      </w:rPr>
    </w:lvl>
  </w:abstractNum>
  <w:abstractNum w:abstractNumId="3" w15:restartNumberingAfterBreak="0">
    <w:nsid w:val="00000004"/>
    <w:multiLevelType w:val="singleLevel"/>
    <w:tmpl w:val="4FE20AE8"/>
    <w:name w:val="WW8Num17"/>
    <w:lvl w:ilvl="0">
      <w:start w:val="1"/>
      <w:numFmt w:val="bullet"/>
      <w:lvlText w:val=""/>
      <w:lvlJc w:val="left"/>
      <w:pPr>
        <w:tabs>
          <w:tab w:val="num" w:pos="720"/>
        </w:tabs>
        <w:ind w:left="720" w:hanging="360"/>
      </w:pPr>
      <w:rPr>
        <w:rFonts w:ascii="Wingdings" w:hAnsi="Wingdings" w:cs="Wingdings" w:hint="default"/>
        <w:color w:val="auto"/>
      </w:rPr>
    </w:lvl>
  </w:abstractNum>
  <w:abstractNum w:abstractNumId="4" w15:restartNumberingAfterBreak="0">
    <w:nsid w:val="00000005"/>
    <w:multiLevelType w:val="singleLevel"/>
    <w:tmpl w:val="00000005"/>
    <w:name w:val="WW8Num23"/>
    <w:lvl w:ilvl="0">
      <w:numFmt w:val="bullet"/>
      <w:lvlText w:val="-"/>
      <w:lvlJc w:val="left"/>
      <w:pPr>
        <w:tabs>
          <w:tab w:val="num" w:pos="360"/>
        </w:tabs>
        <w:ind w:left="360" w:hanging="360"/>
      </w:pPr>
      <w:rPr>
        <w:rFonts w:ascii="Times New Roman" w:hAnsi="Times New Roman" w:cs="Times New Roman" w:hint="default"/>
        <w:spacing w:val="-7"/>
        <w:sz w:val="24"/>
        <w:szCs w:val="24"/>
        <w:lang w:val="hr-HR" w:eastAsia="hr-HR"/>
      </w:rPr>
    </w:lvl>
  </w:abstractNum>
  <w:abstractNum w:abstractNumId="5" w15:restartNumberingAfterBreak="0">
    <w:nsid w:val="00000006"/>
    <w:multiLevelType w:val="multilevel"/>
    <w:tmpl w:val="00000006"/>
    <w:name w:val="WW8Num32"/>
    <w:lvl w:ilvl="0">
      <w:start w:val="1"/>
      <w:numFmt w:val="decimal"/>
      <w:lvlText w:val="%1."/>
      <w:lvlJc w:val="left"/>
      <w:pPr>
        <w:tabs>
          <w:tab w:val="num" w:pos="0"/>
        </w:tabs>
        <w:ind w:left="390" w:hanging="39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6" w15:restartNumberingAfterBreak="0">
    <w:nsid w:val="00000007"/>
    <w:multiLevelType w:val="singleLevel"/>
    <w:tmpl w:val="00000007"/>
    <w:name w:val="WW8Num7"/>
    <w:lvl w:ilvl="0">
      <w:start w:val="4"/>
      <w:numFmt w:val="decimal"/>
      <w:lvlText w:val="%1."/>
      <w:lvlJc w:val="left"/>
      <w:pPr>
        <w:tabs>
          <w:tab w:val="num" w:pos="0"/>
        </w:tabs>
        <w:ind w:left="720" w:hanging="360"/>
      </w:pPr>
      <w:rPr>
        <w:b/>
        <w:kern w:val="2"/>
        <w:lang w:eastAsia="hr-HR"/>
      </w:rPr>
    </w:lvl>
  </w:abstractNum>
  <w:abstractNum w:abstractNumId="7" w15:restartNumberingAfterBreak="0">
    <w:nsid w:val="00000008"/>
    <w:multiLevelType w:val="singleLevel"/>
    <w:tmpl w:val="00000008"/>
    <w:name w:val="WW8Num8"/>
    <w:lvl w:ilvl="0">
      <w:numFmt w:val="bullet"/>
      <w:lvlText w:val="-"/>
      <w:lvlJc w:val="left"/>
      <w:pPr>
        <w:tabs>
          <w:tab w:val="num" w:pos="0"/>
        </w:tabs>
        <w:ind w:left="1776" w:hanging="360"/>
      </w:pPr>
      <w:rPr>
        <w:rFonts w:ascii="Cambria" w:hAnsi="Cambria" w:cs="Times New Roman" w:hint="default"/>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0"/>
        </w:tabs>
        <w:ind w:left="720" w:hanging="360"/>
      </w:pPr>
      <w:rPr>
        <w:rFonts w:ascii="Times New Roman" w:hAnsi="Times New Roman" w:cs="Times New Roman"/>
        <w:kern w:val="1"/>
        <w:lang w:eastAsia="hr-HR"/>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428" w:hanging="360"/>
      </w:pPr>
      <w:rPr>
        <w:rFonts w:ascii="Symbol" w:hAnsi="Symbol" w:cs="Symbol" w:hint="default"/>
        <w:sz w:val="22"/>
        <w:szCs w:val="22"/>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46" w:hanging="360"/>
      </w:pPr>
      <w:rPr>
        <w:rFonts w:ascii="Times New Roman" w:hAnsi="Times New Roman" w:cs="Times New Roman"/>
      </w:rPr>
    </w:lvl>
  </w:abstractNum>
  <w:abstractNum w:abstractNumId="11" w15:restartNumberingAfterBreak="0">
    <w:nsid w:val="04C35D54"/>
    <w:multiLevelType w:val="hybridMultilevel"/>
    <w:tmpl w:val="932EC414"/>
    <w:lvl w:ilvl="0" w:tplc="A62A0734">
      <w:start w:val="1"/>
      <w:numFmt w:val="decimal"/>
      <w:lvlText w:val="%1."/>
      <w:lvlJc w:val="left"/>
      <w:pPr>
        <w:ind w:left="720" w:hanging="360"/>
      </w:pPr>
      <w:rPr>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C76467E"/>
    <w:multiLevelType w:val="hybridMultilevel"/>
    <w:tmpl w:val="4EA230B4"/>
    <w:lvl w:ilvl="0" w:tplc="312E00D6">
      <w:numFmt w:val="bullet"/>
      <w:lvlText w:val="-"/>
      <w:lvlJc w:val="left"/>
      <w:pPr>
        <w:ind w:left="1065" w:hanging="360"/>
      </w:pPr>
      <w:rPr>
        <w:rFonts w:ascii="Times New Roman" w:eastAsia="Calibri" w:hAnsi="Times New Roman" w:cs="Times New Roman" w:hint="default"/>
      </w:rPr>
    </w:lvl>
    <w:lvl w:ilvl="1" w:tplc="041A0003">
      <w:start w:val="1"/>
      <w:numFmt w:val="bullet"/>
      <w:lvlText w:val="o"/>
      <w:lvlJc w:val="left"/>
      <w:pPr>
        <w:ind w:left="1785" w:hanging="360"/>
      </w:pPr>
      <w:rPr>
        <w:rFonts w:ascii="Courier New" w:hAnsi="Courier New" w:cs="Courier New" w:hint="default"/>
      </w:rPr>
    </w:lvl>
    <w:lvl w:ilvl="2" w:tplc="041A0005">
      <w:start w:val="1"/>
      <w:numFmt w:val="bullet"/>
      <w:lvlText w:val=""/>
      <w:lvlJc w:val="left"/>
      <w:pPr>
        <w:ind w:left="2505" w:hanging="360"/>
      </w:pPr>
      <w:rPr>
        <w:rFonts w:ascii="Wingdings" w:hAnsi="Wingdings" w:hint="default"/>
      </w:rPr>
    </w:lvl>
    <w:lvl w:ilvl="3" w:tplc="041A0001">
      <w:start w:val="1"/>
      <w:numFmt w:val="bullet"/>
      <w:lvlText w:val=""/>
      <w:lvlJc w:val="left"/>
      <w:pPr>
        <w:ind w:left="3225" w:hanging="360"/>
      </w:pPr>
      <w:rPr>
        <w:rFonts w:ascii="Symbol" w:hAnsi="Symbol" w:hint="default"/>
      </w:rPr>
    </w:lvl>
    <w:lvl w:ilvl="4" w:tplc="041A0003">
      <w:start w:val="1"/>
      <w:numFmt w:val="bullet"/>
      <w:lvlText w:val="o"/>
      <w:lvlJc w:val="left"/>
      <w:pPr>
        <w:ind w:left="3945" w:hanging="360"/>
      </w:pPr>
      <w:rPr>
        <w:rFonts w:ascii="Courier New" w:hAnsi="Courier New" w:cs="Courier New" w:hint="default"/>
      </w:rPr>
    </w:lvl>
    <w:lvl w:ilvl="5" w:tplc="041A0005">
      <w:start w:val="1"/>
      <w:numFmt w:val="bullet"/>
      <w:lvlText w:val=""/>
      <w:lvlJc w:val="left"/>
      <w:pPr>
        <w:ind w:left="4665" w:hanging="360"/>
      </w:pPr>
      <w:rPr>
        <w:rFonts w:ascii="Wingdings" w:hAnsi="Wingdings" w:hint="default"/>
      </w:rPr>
    </w:lvl>
    <w:lvl w:ilvl="6" w:tplc="041A0001">
      <w:start w:val="1"/>
      <w:numFmt w:val="bullet"/>
      <w:lvlText w:val=""/>
      <w:lvlJc w:val="left"/>
      <w:pPr>
        <w:ind w:left="5385" w:hanging="360"/>
      </w:pPr>
      <w:rPr>
        <w:rFonts w:ascii="Symbol" w:hAnsi="Symbol" w:hint="default"/>
      </w:rPr>
    </w:lvl>
    <w:lvl w:ilvl="7" w:tplc="041A0003">
      <w:start w:val="1"/>
      <w:numFmt w:val="bullet"/>
      <w:lvlText w:val="o"/>
      <w:lvlJc w:val="left"/>
      <w:pPr>
        <w:ind w:left="6105" w:hanging="360"/>
      </w:pPr>
      <w:rPr>
        <w:rFonts w:ascii="Courier New" w:hAnsi="Courier New" w:cs="Courier New" w:hint="default"/>
      </w:rPr>
    </w:lvl>
    <w:lvl w:ilvl="8" w:tplc="041A0005">
      <w:start w:val="1"/>
      <w:numFmt w:val="bullet"/>
      <w:lvlText w:val=""/>
      <w:lvlJc w:val="left"/>
      <w:pPr>
        <w:ind w:left="6825" w:hanging="360"/>
      </w:pPr>
      <w:rPr>
        <w:rFonts w:ascii="Wingdings" w:hAnsi="Wingdings" w:hint="default"/>
      </w:rPr>
    </w:lvl>
  </w:abstractNum>
  <w:abstractNum w:abstractNumId="13" w15:restartNumberingAfterBreak="0">
    <w:nsid w:val="10437A87"/>
    <w:multiLevelType w:val="hybridMultilevel"/>
    <w:tmpl w:val="31749768"/>
    <w:lvl w:ilvl="0" w:tplc="AC6AF150">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151D2166"/>
    <w:multiLevelType w:val="hybridMultilevel"/>
    <w:tmpl w:val="857C4D8C"/>
    <w:lvl w:ilvl="0" w:tplc="3F68DB3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AB70B62"/>
    <w:multiLevelType w:val="hybridMultilevel"/>
    <w:tmpl w:val="F762FC0A"/>
    <w:lvl w:ilvl="0" w:tplc="563A75C2">
      <w:start w:val="1"/>
      <w:numFmt w:val="lowerLetter"/>
      <w:lvlText w:val="%1)"/>
      <w:lvlJc w:val="left"/>
      <w:pPr>
        <w:tabs>
          <w:tab w:val="num" w:pos="1200"/>
        </w:tabs>
        <w:ind w:left="1200" w:hanging="360"/>
      </w:pPr>
    </w:lvl>
    <w:lvl w:ilvl="1" w:tplc="04090019">
      <w:start w:val="1"/>
      <w:numFmt w:val="lowerLetter"/>
      <w:lvlText w:val="%2."/>
      <w:lvlJc w:val="left"/>
      <w:pPr>
        <w:tabs>
          <w:tab w:val="num" w:pos="1920"/>
        </w:tabs>
        <w:ind w:left="1920" w:hanging="360"/>
      </w:pPr>
    </w:lvl>
    <w:lvl w:ilvl="2" w:tplc="0409001B">
      <w:start w:val="1"/>
      <w:numFmt w:val="lowerRoman"/>
      <w:lvlText w:val="%3."/>
      <w:lvlJc w:val="right"/>
      <w:pPr>
        <w:tabs>
          <w:tab w:val="num" w:pos="2640"/>
        </w:tabs>
        <w:ind w:left="2640" w:hanging="180"/>
      </w:p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16" w15:restartNumberingAfterBreak="0">
    <w:nsid w:val="1FE376CC"/>
    <w:multiLevelType w:val="hybridMultilevel"/>
    <w:tmpl w:val="11544ACE"/>
    <w:lvl w:ilvl="0" w:tplc="C35E932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06B55AB"/>
    <w:multiLevelType w:val="hybridMultilevel"/>
    <w:tmpl w:val="AF96ABD2"/>
    <w:lvl w:ilvl="0" w:tplc="25BE463C">
      <w:start w:val="1"/>
      <w:numFmt w:val="lowerLetter"/>
      <w:lvlText w:val="%1)"/>
      <w:lvlJc w:val="left"/>
      <w:pPr>
        <w:ind w:left="603" w:hanging="245"/>
      </w:pPr>
      <w:rPr>
        <w:rFonts w:ascii="Times New Roman" w:eastAsia="Times New Roman" w:hAnsi="Times New Roman" w:cs="Times New Roman" w:hint="default"/>
        <w:w w:val="100"/>
        <w:sz w:val="24"/>
        <w:szCs w:val="24"/>
        <w:lang w:val="hr-HR" w:eastAsia="en-US" w:bidi="ar-SA"/>
      </w:rPr>
    </w:lvl>
    <w:lvl w:ilvl="1" w:tplc="ECA65112">
      <w:numFmt w:val="bullet"/>
      <w:lvlText w:val="•"/>
      <w:lvlJc w:val="left"/>
      <w:pPr>
        <w:ind w:left="1584" w:hanging="245"/>
      </w:pPr>
      <w:rPr>
        <w:lang w:val="hr-HR" w:eastAsia="en-US" w:bidi="ar-SA"/>
      </w:rPr>
    </w:lvl>
    <w:lvl w:ilvl="2" w:tplc="8A9857AC">
      <w:numFmt w:val="bullet"/>
      <w:lvlText w:val="•"/>
      <w:lvlJc w:val="left"/>
      <w:pPr>
        <w:ind w:left="2569" w:hanging="245"/>
      </w:pPr>
      <w:rPr>
        <w:lang w:val="hr-HR" w:eastAsia="en-US" w:bidi="ar-SA"/>
      </w:rPr>
    </w:lvl>
    <w:lvl w:ilvl="3" w:tplc="C1B0346A">
      <w:numFmt w:val="bullet"/>
      <w:lvlText w:val="•"/>
      <w:lvlJc w:val="left"/>
      <w:pPr>
        <w:ind w:left="3553" w:hanging="245"/>
      </w:pPr>
      <w:rPr>
        <w:lang w:val="hr-HR" w:eastAsia="en-US" w:bidi="ar-SA"/>
      </w:rPr>
    </w:lvl>
    <w:lvl w:ilvl="4" w:tplc="4E36D718">
      <w:numFmt w:val="bullet"/>
      <w:lvlText w:val="•"/>
      <w:lvlJc w:val="left"/>
      <w:pPr>
        <w:ind w:left="4538" w:hanging="245"/>
      </w:pPr>
      <w:rPr>
        <w:lang w:val="hr-HR" w:eastAsia="en-US" w:bidi="ar-SA"/>
      </w:rPr>
    </w:lvl>
    <w:lvl w:ilvl="5" w:tplc="31A04834">
      <w:numFmt w:val="bullet"/>
      <w:lvlText w:val="•"/>
      <w:lvlJc w:val="left"/>
      <w:pPr>
        <w:ind w:left="5522" w:hanging="245"/>
      </w:pPr>
      <w:rPr>
        <w:lang w:val="hr-HR" w:eastAsia="en-US" w:bidi="ar-SA"/>
      </w:rPr>
    </w:lvl>
    <w:lvl w:ilvl="6" w:tplc="53740E4E">
      <w:numFmt w:val="bullet"/>
      <w:lvlText w:val="•"/>
      <w:lvlJc w:val="left"/>
      <w:pPr>
        <w:ind w:left="6507" w:hanging="245"/>
      </w:pPr>
      <w:rPr>
        <w:lang w:val="hr-HR" w:eastAsia="en-US" w:bidi="ar-SA"/>
      </w:rPr>
    </w:lvl>
    <w:lvl w:ilvl="7" w:tplc="1D06BCD8">
      <w:numFmt w:val="bullet"/>
      <w:lvlText w:val="•"/>
      <w:lvlJc w:val="left"/>
      <w:pPr>
        <w:ind w:left="7491" w:hanging="245"/>
      </w:pPr>
      <w:rPr>
        <w:lang w:val="hr-HR" w:eastAsia="en-US" w:bidi="ar-SA"/>
      </w:rPr>
    </w:lvl>
    <w:lvl w:ilvl="8" w:tplc="3386F012">
      <w:numFmt w:val="bullet"/>
      <w:lvlText w:val="•"/>
      <w:lvlJc w:val="left"/>
      <w:pPr>
        <w:ind w:left="8476" w:hanging="245"/>
      </w:pPr>
      <w:rPr>
        <w:lang w:val="hr-HR" w:eastAsia="en-US" w:bidi="ar-SA"/>
      </w:rPr>
    </w:lvl>
  </w:abstractNum>
  <w:abstractNum w:abstractNumId="18" w15:restartNumberingAfterBreak="0">
    <w:nsid w:val="230E141D"/>
    <w:multiLevelType w:val="hybridMultilevel"/>
    <w:tmpl w:val="803CE6C4"/>
    <w:lvl w:ilvl="0" w:tplc="7B20DB6E">
      <w:start w:val="1"/>
      <w:numFmt w:val="lowerLetter"/>
      <w:lvlText w:val="%1)"/>
      <w:lvlJc w:val="left"/>
      <w:pPr>
        <w:ind w:left="617" w:hanging="260"/>
      </w:pPr>
      <w:rPr>
        <w:rFonts w:ascii="Times New Roman" w:eastAsia="Times New Roman" w:hAnsi="Times New Roman" w:cs="Times New Roman" w:hint="default"/>
        <w:b/>
        <w:bCs/>
        <w:w w:val="100"/>
        <w:sz w:val="24"/>
        <w:szCs w:val="24"/>
        <w:lang w:val="hr-HR" w:eastAsia="en-US" w:bidi="ar-SA"/>
      </w:rPr>
    </w:lvl>
    <w:lvl w:ilvl="1" w:tplc="C67AAB6A">
      <w:numFmt w:val="bullet"/>
      <w:lvlText w:val="-"/>
      <w:lvlJc w:val="left"/>
      <w:pPr>
        <w:ind w:left="1078" w:hanging="348"/>
      </w:pPr>
      <w:rPr>
        <w:rFonts w:ascii="Times New Roman" w:eastAsia="Times New Roman" w:hAnsi="Times New Roman" w:cs="Times New Roman" w:hint="default"/>
        <w:spacing w:val="-3"/>
        <w:w w:val="100"/>
        <w:sz w:val="24"/>
        <w:szCs w:val="24"/>
        <w:lang w:val="hr-HR" w:eastAsia="en-US" w:bidi="ar-SA"/>
      </w:rPr>
    </w:lvl>
    <w:lvl w:ilvl="2" w:tplc="AAA057E4">
      <w:numFmt w:val="bullet"/>
      <w:lvlText w:val="•"/>
      <w:lvlJc w:val="left"/>
      <w:pPr>
        <w:ind w:left="2120" w:hanging="348"/>
      </w:pPr>
      <w:rPr>
        <w:lang w:val="hr-HR" w:eastAsia="en-US" w:bidi="ar-SA"/>
      </w:rPr>
    </w:lvl>
    <w:lvl w:ilvl="3" w:tplc="3CF8544A">
      <w:numFmt w:val="bullet"/>
      <w:lvlText w:val="•"/>
      <w:lvlJc w:val="left"/>
      <w:pPr>
        <w:ind w:left="3161" w:hanging="348"/>
      </w:pPr>
      <w:rPr>
        <w:lang w:val="hr-HR" w:eastAsia="en-US" w:bidi="ar-SA"/>
      </w:rPr>
    </w:lvl>
    <w:lvl w:ilvl="4" w:tplc="2B1E6946">
      <w:numFmt w:val="bullet"/>
      <w:lvlText w:val="•"/>
      <w:lvlJc w:val="left"/>
      <w:pPr>
        <w:ind w:left="4201" w:hanging="348"/>
      </w:pPr>
      <w:rPr>
        <w:lang w:val="hr-HR" w:eastAsia="en-US" w:bidi="ar-SA"/>
      </w:rPr>
    </w:lvl>
    <w:lvl w:ilvl="5" w:tplc="FB2672E0">
      <w:numFmt w:val="bullet"/>
      <w:lvlText w:val="•"/>
      <w:lvlJc w:val="left"/>
      <w:pPr>
        <w:ind w:left="5242" w:hanging="348"/>
      </w:pPr>
      <w:rPr>
        <w:lang w:val="hr-HR" w:eastAsia="en-US" w:bidi="ar-SA"/>
      </w:rPr>
    </w:lvl>
    <w:lvl w:ilvl="6" w:tplc="5A6A2C72">
      <w:numFmt w:val="bullet"/>
      <w:lvlText w:val="•"/>
      <w:lvlJc w:val="left"/>
      <w:pPr>
        <w:ind w:left="6283" w:hanging="348"/>
      </w:pPr>
      <w:rPr>
        <w:lang w:val="hr-HR" w:eastAsia="en-US" w:bidi="ar-SA"/>
      </w:rPr>
    </w:lvl>
    <w:lvl w:ilvl="7" w:tplc="7CF2CACA">
      <w:numFmt w:val="bullet"/>
      <w:lvlText w:val="•"/>
      <w:lvlJc w:val="left"/>
      <w:pPr>
        <w:ind w:left="7323" w:hanging="348"/>
      </w:pPr>
      <w:rPr>
        <w:lang w:val="hr-HR" w:eastAsia="en-US" w:bidi="ar-SA"/>
      </w:rPr>
    </w:lvl>
    <w:lvl w:ilvl="8" w:tplc="3C223AD2">
      <w:numFmt w:val="bullet"/>
      <w:lvlText w:val="•"/>
      <w:lvlJc w:val="left"/>
      <w:pPr>
        <w:ind w:left="8364" w:hanging="348"/>
      </w:pPr>
      <w:rPr>
        <w:lang w:val="hr-HR" w:eastAsia="en-US" w:bidi="ar-SA"/>
      </w:rPr>
    </w:lvl>
  </w:abstractNum>
  <w:abstractNum w:abstractNumId="19" w15:restartNumberingAfterBreak="0">
    <w:nsid w:val="277B51AF"/>
    <w:multiLevelType w:val="hybridMultilevel"/>
    <w:tmpl w:val="242034A8"/>
    <w:lvl w:ilvl="0" w:tplc="9734301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0944DE8"/>
    <w:multiLevelType w:val="hybridMultilevel"/>
    <w:tmpl w:val="77E037B4"/>
    <w:lvl w:ilvl="0" w:tplc="041A0011">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1" w15:restartNumberingAfterBreak="0">
    <w:nsid w:val="30E33FCD"/>
    <w:multiLevelType w:val="hybridMultilevel"/>
    <w:tmpl w:val="9CC601F4"/>
    <w:lvl w:ilvl="0" w:tplc="4BFEDCBC">
      <w:start w:val="1"/>
      <w:numFmt w:val="decimal"/>
      <w:lvlText w:val="%1."/>
      <w:lvlJc w:val="left"/>
      <w:pPr>
        <w:ind w:left="718" w:hanging="360"/>
      </w:pPr>
      <w:rPr>
        <w:rFonts w:ascii="Times New Roman" w:eastAsia="Times New Roman" w:hAnsi="Times New Roman" w:cs="Times New Roman" w:hint="default"/>
        <w:spacing w:val="-4"/>
        <w:w w:val="100"/>
        <w:sz w:val="24"/>
        <w:szCs w:val="24"/>
        <w:lang w:val="hr-HR" w:eastAsia="en-US" w:bidi="ar-SA"/>
      </w:rPr>
    </w:lvl>
    <w:lvl w:ilvl="1" w:tplc="D068B460">
      <w:numFmt w:val="bullet"/>
      <w:lvlText w:val="•"/>
      <w:lvlJc w:val="left"/>
      <w:pPr>
        <w:ind w:left="1692" w:hanging="360"/>
      </w:pPr>
      <w:rPr>
        <w:lang w:val="hr-HR" w:eastAsia="en-US" w:bidi="ar-SA"/>
      </w:rPr>
    </w:lvl>
    <w:lvl w:ilvl="2" w:tplc="382EA722">
      <w:numFmt w:val="bullet"/>
      <w:lvlText w:val="•"/>
      <w:lvlJc w:val="left"/>
      <w:pPr>
        <w:ind w:left="2665" w:hanging="360"/>
      </w:pPr>
      <w:rPr>
        <w:lang w:val="hr-HR" w:eastAsia="en-US" w:bidi="ar-SA"/>
      </w:rPr>
    </w:lvl>
    <w:lvl w:ilvl="3" w:tplc="56EAD356">
      <w:numFmt w:val="bullet"/>
      <w:lvlText w:val="•"/>
      <w:lvlJc w:val="left"/>
      <w:pPr>
        <w:ind w:left="3637" w:hanging="360"/>
      </w:pPr>
      <w:rPr>
        <w:lang w:val="hr-HR" w:eastAsia="en-US" w:bidi="ar-SA"/>
      </w:rPr>
    </w:lvl>
    <w:lvl w:ilvl="4" w:tplc="05169A14">
      <w:numFmt w:val="bullet"/>
      <w:lvlText w:val="•"/>
      <w:lvlJc w:val="left"/>
      <w:pPr>
        <w:ind w:left="4610" w:hanging="360"/>
      </w:pPr>
      <w:rPr>
        <w:lang w:val="hr-HR" w:eastAsia="en-US" w:bidi="ar-SA"/>
      </w:rPr>
    </w:lvl>
    <w:lvl w:ilvl="5" w:tplc="69345EA2">
      <w:numFmt w:val="bullet"/>
      <w:lvlText w:val="•"/>
      <w:lvlJc w:val="left"/>
      <w:pPr>
        <w:ind w:left="5582" w:hanging="360"/>
      </w:pPr>
      <w:rPr>
        <w:lang w:val="hr-HR" w:eastAsia="en-US" w:bidi="ar-SA"/>
      </w:rPr>
    </w:lvl>
    <w:lvl w:ilvl="6" w:tplc="F6A4A56C">
      <w:numFmt w:val="bullet"/>
      <w:lvlText w:val="•"/>
      <w:lvlJc w:val="left"/>
      <w:pPr>
        <w:ind w:left="6555" w:hanging="360"/>
      </w:pPr>
      <w:rPr>
        <w:lang w:val="hr-HR" w:eastAsia="en-US" w:bidi="ar-SA"/>
      </w:rPr>
    </w:lvl>
    <w:lvl w:ilvl="7" w:tplc="C3728D18">
      <w:numFmt w:val="bullet"/>
      <w:lvlText w:val="•"/>
      <w:lvlJc w:val="left"/>
      <w:pPr>
        <w:ind w:left="7527" w:hanging="360"/>
      </w:pPr>
      <w:rPr>
        <w:lang w:val="hr-HR" w:eastAsia="en-US" w:bidi="ar-SA"/>
      </w:rPr>
    </w:lvl>
    <w:lvl w:ilvl="8" w:tplc="51D491EA">
      <w:numFmt w:val="bullet"/>
      <w:lvlText w:val="•"/>
      <w:lvlJc w:val="left"/>
      <w:pPr>
        <w:ind w:left="8500" w:hanging="360"/>
      </w:pPr>
      <w:rPr>
        <w:lang w:val="hr-HR" w:eastAsia="en-US" w:bidi="ar-SA"/>
      </w:rPr>
    </w:lvl>
  </w:abstractNum>
  <w:abstractNum w:abstractNumId="22" w15:restartNumberingAfterBreak="0">
    <w:nsid w:val="39E542F1"/>
    <w:multiLevelType w:val="hybridMultilevel"/>
    <w:tmpl w:val="8E3C18C6"/>
    <w:lvl w:ilvl="0" w:tplc="E982C3BC">
      <w:start w:val="1"/>
      <w:numFmt w:val="decimal"/>
      <w:lvlText w:val="(%1)"/>
      <w:lvlJc w:val="left"/>
      <w:pPr>
        <w:ind w:left="358" w:hanging="370"/>
      </w:pPr>
      <w:rPr>
        <w:rFonts w:ascii="Times New Roman" w:eastAsia="Times New Roman" w:hAnsi="Times New Roman" w:cs="Times New Roman" w:hint="default"/>
        <w:w w:val="100"/>
        <w:sz w:val="24"/>
        <w:szCs w:val="24"/>
        <w:lang w:val="hr-HR" w:eastAsia="en-US" w:bidi="ar-SA"/>
      </w:rPr>
    </w:lvl>
    <w:lvl w:ilvl="1" w:tplc="AAA6368A">
      <w:numFmt w:val="bullet"/>
      <w:lvlText w:val="•"/>
      <w:lvlJc w:val="left"/>
      <w:pPr>
        <w:ind w:left="1368" w:hanging="370"/>
      </w:pPr>
      <w:rPr>
        <w:lang w:val="hr-HR" w:eastAsia="en-US" w:bidi="ar-SA"/>
      </w:rPr>
    </w:lvl>
    <w:lvl w:ilvl="2" w:tplc="CC6CF858">
      <w:numFmt w:val="bullet"/>
      <w:lvlText w:val="•"/>
      <w:lvlJc w:val="left"/>
      <w:pPr>
        <w:ind w:left="2377" w:hanging="370"/>
      </w:pPr>
      <w:rPr>
        <w:lang w:val="hr-HR" w:eastAsia="en-US" w:bidi="ar-SA"/>
      </w:rPr>
    </w:lvl>
    <w:lvl w:ilvl="3" w:tplc="D512B86A">
      <w:numFmt w:val="bullet"/>
      <w:lvlText w:val="•"/>
      <w:lvlJc w:val="left"/>
      <w:pPr>
        <w:ind w:left="3385" w:hanging="370"/>
      </w:pPr>
      <w:rPr>
        <w:lang w:val="hr-HR" w:eastAsia="en-US" w:bidi="ar-SA"/>
      </w:rPr>
    </w:lvl>
    <w:lvl w:ilvl="4" w:tplc="5EE0269C">
      <w:numFmt w:val="bullet"/>
      <w:lvlText w:val="•"/>
      <w:lvlJc w:val="left"/>
      <w:pPr>
        <w:ind w:left="4394" w:hanging="370"/>
      </w:pPr>
      <w:rPr>
        <w:lang w:val="hr-HR" w:eastAsia="en-US" w:bidi="ar-SA"/>
      </w:rPr>
    </w:lvl>
    <w:lvl w:ilvl="5" w:tplc="9EAA7DF2">
      <w:numFmt w:val="bullet"/>
      <w:lvlText w:val="•"/>
      <w:lvlJc w:val="left"/>
      <w:pPr>
        <w:ind w:left="5402" w:hanging="370"/>
      </w:pPr>
      <w:rPr>
        <w:lang w:val="hr-HR" w:eastAsia="en-US" w:bidi="ar-SA"/>
      </w:rPr>
    </w:lvl>
    <w:lvl w:ilvl="6" w:tplc="0AFEFDB0">
      <w:numFmt w:val="bullet"/>
      <w:lvlText w:val="•"/>
      <w:lvlJc w:val="left"/>
      <w:pPr>
        <w:ind w:left="6411" w:hanging="370"/>
      </w:pPr>
      <w:rPr>
        <w:lang w:val="hr-HR" w:eastAsia="en-US" w:bidi="ar-SA"/>
      </w:rPr>
    </w:lvl>
    <w:lvl w:ilvl="7" w:tplc="0C3829FA">
      <w:numFmt w:val="bullet"/>
      <w:lvlText w:val="•"/>
      <w:lvlJc w:val="left"/>
      <w:pPr>
        <w:ind w:left="7419" w:hanging="370"/>
      </w:pPr>
      <w:rPr>
        <w:lang w:val="hr-HR" w:eastAsia="en-US" w:bidi="ar-SA"/>
      </w:rPr>
    </w:lvl>
    <w:lvl w:ilvl="8" w:tplc="AE184344">
      <w:numFmt w:val="bullet"/>
      <w:lvlText w:val="•"/>
      <w:lvlJc w:val="left"/>
      <w:pPr>
        <w:ind w:left="8428" w:hanging="370"/>
      </w:pPr>
      <w:rPr>
        <w:lang w:val="hr-HR" w:eastAsia="en-US" w:bidi="ar-SA"/>
      </w:rPr>
    </w:lvl>
  </w:abstractNum>
  <w:abstractNum w:abstractNumId="23" w15:restartNumberingAfterBreak="0">
    <w:nsid w:val="5D415290"/>
    <w:multiLevelType w:val="hybridMultilevel"/>
    <w:tmpl w:val="2A649F7C"/>
    <w:lvl w:ilvl="0" w:tplc="09B4B77A">
      <w:start w:val="1"/>
      <w:numFmt w:val="decimal"/>
      <w:lvlText w:val="%1."/>
      <w:lvlJc w:val="left"/>
      <w:pPr>
        <w:ind w:left="720" w:hanging="360"/>
      </w:pPr>
      <w:rPr>
        <w:rFonts w:eastAsia="Andale Sans UI"/>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E413768"/>
    <w:multiLevelType w:val="hybridMultilevel"/>
    <w:tmpl w:val="891685D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5" w15:restartNumberingAfterBreak="0">
    <w:nsid w:val="6A9C3E52"/>
    <w:multiLevelType w:val="hybridMultilevel"/>
    <w:tmpl w:val="18361F28"/>
    <w:lvl w:ilvl="0" w:tplc="5D2845C8">
      <w:start w:val="1"/>
      <w:numFmt w:val="decimal"/>
      <w:lvlText w:val="%1."/>
      <w:lvlJc w:val="left"/>
      <w:pPr>
        <w:tabs>
          <w:tab w:val="num" w:pos="720"/>
        </w:tabs>
        <w:ind w:left="720" w:hanging="360"/>
      </w:pPr>
      <w:rPr>
        <w:cap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6E5638D5"/>
    <w:multiLevelType w:val="hybridMultilevel"/>
    <w:tmpl w:val="97C26180"/>
    <w:lvl w:ilvl="0" w:tplc="66846502">
      <w:start w:val="1"/>
      <w:numFmt w:val="bullet"/>
      <w:lvlText w:val="-"/>
      <w:lvlJc w:val="left"/>
      <w:pPr>
        <w:tabs>
          <w:tab w:val="num" w:pos="1140"/>
        </w:tabs>
        <w:ind w:left="1140" w:hanging="360"/>
      </w:pPr>
      <w:rPr>
        <w:rFonts w:ascii="Times New Roman" w:eastAsia="Times New Roman" w:hAnsi="Times New Roman" w:cs="Times New Roman" w:hint="default"/>
      </w:rPr>
    </w:lvl>
    <w:lvl w:ilvl="1" w:tplc="04090003">
      <w:start w:val="1"/>
      <w:numFmt w:val="bullet"/>
      <w:lvlText w:val="o"/>
      <w:lvlJc w:val="left"/>
      <w:pPr>
        <w:tabs>
          <w:tab w:val="num" w:pos="1860"/>
        </w:tabs>
        <w:ind w:left="1860" w:hanging="360"/>
      </w:pPr>
      <w:rPr>
        <w:rFonts w:ascii="Courier New" w:hAnsi="Courier New" w:cs="Times New Roman" w:hint="default"/>
      </w:rPr>
    </w:lvl>
    <w:lvl w:ilvl="2" w:tplc="04090005">
      <w:start w:val="1"/>
      <w:numFmt w:val="bullet"/>
      <w:lvlText w:val=""/>
      <w:lvlJc w:val="left"/>
      <w:pPr>
        <w:tabs>
          <w:tab w:val="num" w:pos="2580"/>
        </w:tabs>
        <w:ind w:left="2580" w:hanging="360"/>
      </w:pPr>
      <w:rPr>
        <w:rFonts w:ascii="Wingdings" w:hAnsi="Wingdings" w:hint="default"/>
      </w:rPr>
    </w:lvl>
    <w:lvl w:ilvl="3" w:tplc="04090001">
      <w:start w:val="1"/>
      <w:numFmt w:val="bullet"/>
      <w:lvlText w:val=""/>
      <w:lvlJc w:val="left"/>
      <w:pPr>
        <w:tabs>
          <w:tab w:val="num" w:pos="3300"/>
        </w:tabs>
        <w:ind w:left="3300" w:hanging="360"/>
      </w:pPr>
      <w:rPr>
        <w:rFonts w:ascii="Symbol" w:hAnsi="Symbol" w:hint="default"/>
      </w:rPr>
    </w:lvl>
    <w:lvl w:ilvl="4" w:tplc="04090003">
      <w:start w:val="1"/>
      <w:numFmt w:val="bullet"/>
      <w:lvlText w:val="o"/>
      <w:lvlJc w:val="left"/>
      <w:pPr>
        <w:tabs>
          <w:tab w:val="num" w:pos="4020"/>
        </w:tabs>
        <w:ind w:left="4020" w:hanging="360"/>
      </w:pPr>
      <w:rPr>
        <w:rFonts w:ascii="Courier New" w:hAnsi="Courier New" w:cs="Times New Roman" w:hint="default"/>
      </w:rPr>
    </w:lvl>
    <w:lvl w:ilvl="5" w:tplc="04090005">
      <w:start w:val="1"/>
      <w:numFmt w:val="bullet"/>
      <w:lvlText w:val=""/>
      <w:lvlJc w:val="left"/>
      <w:pPr>
        <w:tabs>
          <w:tab w:val="num" w:pos="4740"/>
        </w:tabs>
        <w:ind w:left="4740" w:hanging="360"/>
      </w:pPr>
      <w:rPr>
        <w:rFonts w:ascii="Wingdings" w:hAnsi="Wingdings" w:hint="default"/>
      </w:rPr>
    </w:lvl>
    <w:lvl w:ilvl="6" w:tplc="04090001">
      <w:start w:val="1"/>
      <w:numFmt w:val="bullet"/>
      <w:lvlText w:val=""/>
      <w:lvlJc w:val="left"/>
      <w:pPr>
        <w:tabs>
          <w:tab w:val="num" w:pos="5460"/>
        </w:tabs>
        <w:ind w:left="5460" w:hanging="360"/>
      </w:pPr>
      <w:rPr>
        <w:rFonts w:ascii="Symbol" w:hAnsi="Symbol" w:hint="default"/>
      </w:rPr>
    </w:lvl>
    <w:lvl w:ilvl="7" w:tplc="04090003">
      <w:start w:val="1"/>
      <w:numFmt w:val="bullet"/>
      <w:lvlText w:val="o"/>
      <w:lvlJc w:val="left"/>
      <w:pPr>
        <w:tabs>
          <w:tab w:val="num" w:pos="6180"/>
        </w:tabs>
        <w:ind w:left="6180" w:hanging="360"/>
      </w:pPr>
      <w:rPr>
        <w:rFonts w:ascii="Courier New" w:hAnsi="Courier New" w:cs="Times New Roman" w:hint="default"/>
      </w:rPr>
    </w:lvl>
    <w:lvl w:ilvl="8" w:tplc="04090005">
      <w:start w:val="1"/>
      <w:numFmt w:val="bullet"/>
      <w:lvlText w:val=""/>
      <w:lvlJc w:val="left"/>
      <w:pPr>
        <w:tabs>
          <w:tab w:val="num" w:pos="6900"/>
        </w:tabs>
        <w:ind w:left="6900" w:hanging="360"/>
      </w:pPr>
      <w:rPr>
        <w:rFonts w:ascii="Wingdings" w:hAnsi="Wingdings" w:hint="default"/>
      </w:rPr>
    </w:lvl>
  </w:abstractNum>
  <w:abstractNum w:abstractNumId="27" w15:restartNumberingAfterBreak="0">
    <w:nsid w:val="718262F6"/>
    <w:multiLevelType w:val="hybridMultilevel"/>
    <w:tmpl w:val="68D63A88"/>
    <w:lvl w:ilvl="0" w:tplc="FD121FDC">
      <w:start w:val="1"/>
      <w:numFmt w:val="lowerLetter"/>
      <w:lvlText w:val="%1)"/>
      <w:lvlJc w:val="left"/>
      <w:pPr>
        <w:ind w:left="358" w:hanging="260"/>
      </w:pPr>
      <w:rPr>
        <w:rFonts w:ascii="Times New Roman" w:eastAsia="Times New Roman" w:hAnsi="Times New Roman" w:cs="Times New Roman" w:hint="default"/>
        <w:b/>
        <w:bCs/>
        <w:w w:val="100"/>
        <w:sz w:val="24"/>
        <w:szCs w:val="24"/>
        <w:lang w:val="hr-HR" w:eastAsia="en-US" w:bidi="ar-SA"/>
      </w:rPr>
    </w:lvl>
    <w:lvl w:ilvl="1" w:tplc="B2CA8C88">
      <w:start w:val="1"/>
      <w:numFmt w:val="lowerLetter"/>
      <w:lvlText w:val="%2."/>
      <w:lvlJc w:val="left"/>
      <w:pPr>
        <w:ind w:left="1066" w:hanging="348"/>
      </w:pPr>
      <w:rPr>
        <w:rFonts w:ascii="Times New Roman" w:eastAsia="Times New Roman" w:hAnsi="Times New Roman" w:cs="Times New Roman" w:hint="default"/>
        <w:spacing w:val="-2"/>
        <w:w w:val="100"/>
        <w:sz w:val="24"/>
        <w:szCs w:val="24"/>
        <w:lang w:val="hr-HR" w:eastAsia="en-US" w:bidi="ar-SA"/>
      </w:rPr>
    </w:lvl>
    <w:lvl w:ilvl="2" w:tplc="B5F4CA16">
      <w:numFmt w:val="bullet"/>
      <w:lvlText w:val="•"/>
      <w:lvlJc w:val="left"/>
      <w:pPr>
        <w:ind w:left="2102" w:hanging="348"/>
      </w:pPr>
      <w:rPr>
        <w:lang w:val="hr-HR" w:eastAsia="en-US" w:bidi="ar-SA"/>
      </w:rPr>
    </w:lvl>
    <w:lvl w:ilvl="3" w:tplc="464E847C">
      <w:numFmt w:val="bullet"/>
      <w:lvlText w:val="•"/>
      <w:lvlJc w:val="left"/>
      <w:pPr>
        <w:ind w:left="3145" w:hanging="348"/>
      </w:pPr>
      <w:rPr>
        <w:lang w:val="hr-HR" w:eastAsia="en-US" w:bidi="ar-SA"/>
      </w:rPr>
    </w:lvl>
    <w:lvl w:ilvl="4" w:tplc="E8F20916">
      <w:numFmt w:val="bullet"/>
      <w:lvlText w:val="•"/>
      <w:lvlJc w:val="left"/>
      <w:pPr>
        <w:ind w:left="4188" w:hanging="348"/>
      </w:pPr>
      <w:rPr>
        <w:lang w:val="hr-HR" w:eastAsia="en-US" w:bidi="ar-SA"/>
      </w:rPr>
    </w:lvl>
    <w:lvl w:ilvl="5" w:tplc="D598E70A">
      <w:numFmt w:val="bullet"/>
      <w:lvlText w:val="•"/>
      <w:lvlJc w:val="left"/>
      <w:pPr>
        <w:ind w:left="5231" w:hanging="348"/>
      </w:pPr>
      <w:rPr>
        <w:lang w:val="hr-HR" w:eastAsia="en-US" w:bidi="ar-SA"/>
      </w:rPr>
    </w:lvl>
    <w:lvl w:ilvl="6" w:tplc="F4587880">
      <w:numFmt w:val="bullet"/>
      <w:lvlText w:val="•"/>
      <w:lvlJc w:val="left"/>
      <w:pPr>
        <w:ind w:left="6274" w:hanging="348"/>
      </w:pPr>
      <w:rPr>
        <w:lang w:val="hr-HR" w:eastAsia="en-US" w:bidi="ar-SA"/>
      </w:rPr>
    </w:lvl>
    <w:lvl w:ilvl="7" w:tplc="4B64B63C">
      <w:numFmt w:val="bullet"/>
      <w:lvlText w:val="•"/>
      <w:lvlJc w:val="left"/>
      <w:pPr>
        <w:ind w:left="7317" w:hanging="348"/>
      </w:pPr>
      <w:rPr>
        <w:lang w:val="hr-HR" w:eastAsia="en-US" w:bidi="ar-SA"/>
      </w:rPr>
    </w:lvl>
    <w:lvl w:ilvl="8" w:tplc="971CAA14">
      <w:numFmt w:val="bullet"/>
      <w:lvlText w:val="•"/>
      <w:lvlJc w:val="left"/>
      <w:pPr>
        <w:ind w:left="8359" w:hanging="348"/>
      </w:pPr>
      <w:rPr>
        <w:lang w:val="hr-HR" w:eastAsia="en-US" w:bidi="ar-SA"/>
      </w:rPr>
    </w:lvl>
  </w:abstractNum>
  <w:abstractNum w:abstractNumId="28" w15:restartNumberingAfterBreak="0">
    <w:nsid w:val="73D04532"/>
    <w:multiLevelType w:val="hybridMultilevel"/>
    <w:tmpl w:val="19AE6FFC"/>
    <w:lvl w:ilvl="0" w:tplc="041A0017">
      <w:start w:val="1"/>
      <w:numFmt w:val="lowerLetter"/>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9" w15:restartNumberingAfterBreak="0">
    <w:nsid w:val="7B484E42"/>
    <w:multiLevelType w:val="multilevel"/>
    <w:tmpl w:val="9B2C622A"/>
    <w:styleLink w:val="NAVOD"/>
    <w:lvl w:ilvl="0">
      <w:start w:val="1"/>
      <w:numFmt w:val="decimal"/>
      <w:pStyle w:val="N1Char"/>
      <w:suff w:val="space"/>
      <w:lvlText w:val="%1."/>
      <w:lvlJc w:val="left"/>
      <w:pPr>
        <w:ind w:left="284" w:hanging="284"/>
      </w:pPr>
      <w:rPr>
        <w:rFonts w:hint="default"/>
        <w:b/>
        <w:sz w:val="24"/>
      </w:rPr>
    </w:lvl>
    <w:lvl w:ilvl="1">
      <w:start w:val="1"/>
      <w:numFmt w:val="decimal"/>
      <w:pStyle w:val="N2Char"/>
      <w:suff w:val="space"/>
      <w:lvlText w:val="%1.%2."/>
      <w:lvlJc w:val="left"/>
      <w:pPr>
        <w:ind w:left="851" w:hanging="491"/>
      </w:pPr>
      <w:rPr>
        <w:rFonts w:hint="default"/>
      </w:rPr>
    </w:lvl>
    <w:lvl w:ilvl="2">
      <w:start w:val="1"/>
      <w:numFmt w:val="decimal"/>
      <w:pStyle w:val="N3Char"/>
      <w:suff w:val="space"/>
      <w:lvlText w:val="%1.%2.%3."/>
      <w:lvlJc w:val="left"/>
      <w:pPr>
        <w:ind w:left="1418" w:hanging="698"/>
      </w:pPr>
      <w:rPr>
        <w:rFonts w:hint="default"/>
      </w:rPr>
    </w:lvl>
    <w:lvl w:ilvl="3">
      <w:start w:val="1"/>
      <w:numFmt w:val="decimal"/>
      <w:pStyle w:val="N4Char"/>
      <w:suff w:val="space"/>
      <w:lvlText w:val="%1.%2.%3.%4."/>
      <w:lvlJc w:val="left"/>
      <w:pPr>
        <w:ind w:left="1928" w:hanging="8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9"/>
    <w:lvlOverride w:ilvl="0">
      <w:lvl w:ilvl="0">
        <w:start w:val="1"/>
        <w:numFmt w:val="decimal"/>
        <w:pStyle w:val="N1Char"/>
        <w:suff w:val="space"/>
        <w:lvlText w:val="%1."/>
        <w:lvlJc w:val="left"/>
        <w:pPr>
          <w:ind w:left="284" w:hanging="284"/>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N2Char"/>
        <w:suff w:val="space"/>
        <w:lvlText w:val="%1.%2."/>
        <w:lvlJc w:val="left"/>
        <w:pPr>
          <w:ind w:left="851" w:hanging="491"/>
        </w:pPr>
        <w:rPr>
          <w:rFonts w:ascii="Arial Black" w:hAnsi="Arial Black" w:cs="Times New Roman"/>
          <w:b/>
          <w:bCs/>
          <w:i w:val="0"/>
          <w:iCs w:val="0"/>
          <w:caps w:val="0"/>
          <w:smallCaps w:val="0"/>
          <w:strike w:val="0"/>
          <w:dstrike w:val="0"/>
          <w:outline w:val="0"/>
          <w:shadow w:val="0"/>
          <w:emboss w:val="0"/>
          <w:imprint w:val="0"/>
          <w:noProof w:val="0"/>
          <w:snapToGrid w:val="0"/>
          <w:vanish w:val="0"/>
          <w:color w:val="auto"/>
          <w:spacing w:val="0"/>
          <w:w w:val="100"/>
          <w:kern w:val="0"/>
          <w:position w:val="0"/>
          <w:sz w:val="22"/>
          <w:szCs w:val="0"/>
          <w:u w:val="none" w:color="000000"/>
          <w:effect w:val="none"/>
          <w:bdr w:val="none" w:sz="0" w:space="0" w:color="auto"/>
          <w:shd w:val="clear" w:color="auto" w:fill="auto"/>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N3Char"/>
        <w:suff w:val="space"/>
        <w:lvlText w:val="%1.%2.%3."/>
        <w:lvlJc w:val="left"/>
        <w:pPr>
          <w:ind w:left="2138" w:hanging="69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N4Char"/>
        <w:suff w:val="space"/>
        <w:lvlText w:val="%1.%2.%3.%4."/>
        <w:lvlJc w:val="left"/>
        <w:pPr>
          <w:ind w:left="2288" w:hanging="84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lvlOverride w:ilvl="2"/>
    <w:lvlOverride w:ilvl="3"/>
    <w:lvlOverride w:ilvl="4"/>
    <w:lvlOverride w:ilvl="5"/>
    <w:lvlOverride w:ilvl="6"/>
    <w:lvlOverride w:ilvl="7"/>
    <w:lvlOverride w:ilvl="8"/>
  </w:num>
  <w:num w:numId="4">
    <w:abstractNumId w:val="16"/>
    <w:lvlOverride w:ilvl="0"/>
    <w:lvlOverride w:ilvl="1"/>
    <w:lvlOverride w:ilvl="2"/>
    <w:lvlOverride w:ilvl="3"/>
    <w:lvlOverride w:ilvl="4"/>
    <w:lvlOverride w:ilvl="5"/>
    <w:lvlOverride w:ilvl="6"/>
    <w:lvlOverride w:ilvl="7"/>
    <w:lvlOverride w:ilvl="8"/>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lvlOverride w:ilvl="2"/>
    <w:lvlOverride w:ilvl="3"/>
    <w:lvlOverride w:ilvl="4"/>
    <w:lvlOverride w:ilvl="5"/>
    <w:lvlOverride w:ilvl="6"/>
    <w:lvlOverride w:ilvl="7"/>
    <w:lvlOverride w:ilvl="8"/>
  </w:num>
  <w:num w:numId="11">
    <w:abstractNumId w:val="14"/>
    <w:lvlOverride w:ilvl="0"/>
    <w:lvlOverride w:ilvl="1"/>
    <w:lvlOverride w:ilvl="2"/>
    <w:lvlOverride w:ilvl="3"/>
    <w:lvlOverride w:ilvl="4"/>
    <w:lvlOverride w:ilvl="5"/>
    <w:lvlOverride w:ilvl="6"/>
    <w:lvlOverride w:ilvl="7"/>
    <w:lvlOverride w:ilvl="8"/>
  </w:num>
  <w:num w:numId="12">
    <w:abstractNumId w:val="22"/>
    <w:lvlOverride w:ilvl="0">
      <w:startOverride w:val="1"/>
    </w:lvlOverride>
    <w:lvlOverride w:ilvl="1"/>
    <w:lvlOverride w:ilvl="2"/>
    <w:lvlOverride w:ilvl="3"/>
    <w:lvlOverride w:ilvl="4"/>
    <w:lvlOverride w:ilvl="5"/>
    <w:lvlOverride w:ilvl="6"/>
    <w:lvlOverride w:ilvl="7"/>
    <w:lvlOverride w:ilvl="8"/>
  </w:num>
  <w:num w:numId="13">
    <w:abstractNumId w:val="17"/>
    <w:lvlOverride w:ilvl="0">
      <w:startOverride w:val="1"/>
    </w:lvlOverride>
    <w:lvlOverride w:ilvl="1"/>
    <w:lvlOverride w:ilvl="2"/>
    <w:lvlOverride w:ilvl="3"/>
    <w:lvlOverride w:ilvl="4"/>
    <w:lvlOverride w:ilvl="5"/>
    <w:lvlOverride w:ilvl="6"/>
    <w:lvlOverride w:ilvl="7"/>
    <w:lvlOverride w:ilvl="8"/>
  </w:num>
  <w:num w:numId="14">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18"/>
    <w:lvlOverride w:ilvl="0">
      <w:startOverride w:val="1"/>
    </w:lvlOverride>
    <w:lvlOverride w:ilvl="1"/>
    <w:lvlOverride w:ilvl="2"/>
    <w:lvlOverride w:ilvl="3"/>
    <w:lvlOverride w:ilvl="4"/>
    <w:lvlOverride w:ilvl="5"/>
    <w:lvlOverride w:ilvl="6"/>
    <w:lvlOverride w:ilvl="7"/>
    <w:lvlOverride w:ilvl="8"/>
  </w:num>
  <w:num w:numId="16">
    <w:abstractNumId w:val="21"/>
    <w:lvlOverride w:ilvl="0">
      <w:startOverride w:val="1"/>
    </w:lvlOverride>
    <w:lvlOverride w:ilvl="1"/>
    <w:lvlOverride w:ilvl="2"/>
    <w:lvlOverride w:ilvl="3"/>
    <w:lvlOverride w:ilvl="4"/>
    <w:lvlOverride w:ilvl="5"/>
    <w:lvlOverride w:ilvl="6"/>
    <w:lvlOverride w:ilvl="7"/>
    <w:lvlOverride w:ilvl="8"/>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FAA"/>
    <w:rsid w:val="000034EA"/>
    <w:rsid w:val="00007420"/>
    <w:rsid w:val="00010286"/>
    <w:rsid w:val="00012C13"/>
    <w:rsid w:val="00014B1B"/>
    <w:rsid w:val="00015301"/>
    <w:rsid w:val="00017826"/>
    <w:rsid w:val="00017C1C"/>
    <w:rsid w:val="00022372"/>
    <w:rsid w:val="00022D1B"/>
    <w:rsid w:val="0002324F"/>
    <w:rsid w:val="00023722"/>
    <w:rsid w:val="0002650C"/>
    <w:rsid w:val="00027467"/>
    <w:rsid w:val="00027860"/>
    <w:rsid w:val="00027F08"/>
    <w:rsid w:val="0003163C"/>
    <w:rsid w:val="0003388C"/>
    <w:rsid w:val="000348AF"/>
    <w:rsid w:val="00035E14"/>
    <w:rsid w:val="000402C4"/>
    <w:rsid w:val="00041F6A"/>
    <w:rsid w:val="000436B4"/>
    <w:rsid w:val="00044764"/>
    <w:rsid w:val="000450DB"/>
    <w:rsid w:val="00045A51"/>
    <w:rsid w:val="00045C09"/>
    <w:rsid w:val="000472BF"/>
    <w:rsid w:val="00047579"/>
    <w:rsid w:val="00047F79"/>
    <w:rsid w:val="00052681"/>
    <w:rsid w:val="0005354C"/>
    <w:rsid w:val="000554FD"/>
    <w:rsid w:val="00055D9A"/>
    <w:rsid w:val="000562B3"/>
    <w:rsid w:val="00057CBD"/>
    <w:rsid w:val="00060BB1"/>
    <w:rsid w:val="000648E8"/>
    <w:rsid w:val="00064980"/>
    <w:rsid w:val="00064C74"/>
    <w:rsid w:val="00065DF8"/>
    <w:rsid w:val="000662AC"/>
    <w:rsid w:val="00066615"/>
    <w:rsid w:val="00066CB4"/>
    <w:rsid w:val="00067BDA"/>
    <w:rsid w:val="000728BD"/>
    <w:rsid w:val="0007451D"/>
    <w:rsid w:val="00074A8B"/>
    <w:rsid w:val="000809BB"/>
    <w:rsid w:val="00082460"/>
    <w:rsid w:val="00083469"/>
    <w:rsid w:val="00085097"/>
    <w:rsid w:val="000874CF"/>
    <w:rsid w:val="00090C86"/>
    <w:rsid w:val="00090D17"/>
    <w:rsid w:val="000955EA"/>
    <w:rsid w:val="0009696F"/>
    <w:rsid w:val="00097068"/>
    <w:rsid w:val="000A0D35"/>
    <w:rsid w:val="000A45AD"/>
    <w:rsid w:val="000B1223"/>
    <w:rsid w:val="000B18D0"/>
    <w:rsid w:val="000B7D2E"/>
    <w:rsid w:val="000B7E1B"/>
    <w:rsid w:val="000C00BE"/>
    <w:rsid w:val="000C211D"/>
    <w:rsid w:val="000C3348"/>
    <w:rsid w:val="000C374A"/>
    <w:rsid w:val="000C562F"/>
    <w:rsid w:val="000C57E1"/>
    <w:rsid w:val="000C5B47"/>
    <w:rsid w:val="000C7E6A"/>
    <w:rsid w:val="000D0F92"/>
    <w:rsid w:val="000D2911"/>
    <w:rsid w:val="000D2F80"/>
    <w:rsid w:val="000D45EC"/>
    <w:rsid w:val="000D52FA"/>
    <w:rsid w:val="000D75B1"/>
    <w:rsid w:val="000E00F6"/>
    <w:rsid w:val="000E0A04"/>
    <w:rsid w:val="000E0C06"/>
    <w:rsid w:val="000E32AB"/>
    <w:rsid w:val="000E4310"/>
    <w:rsid w:val="000E4C13"/>
    <w:rsid w:val="000E4C61"/>
    <w:rsid w:val="000E6AE5"/>
    <w:rsid w:val="000E7992"/>
    <w:rsid w:val="000F1A4E"/>
    <w:rsid w:val="000F3B22"/>
    <w:rsid w:val="000F457F"/>
    <w:rsid w:val="000F75A2"/>
    <w:rsid w:val="000F799E"/>
    <w:rsid w:val="00100D40"/>
    <w:rsid w:val="00101272"/>
    <w:rsid w:val="00101795"/>
    <w:rsid w:val="00104AF5"/>
    <w:rsid w:val="00104BE8"/>
    <w:rsid w:val="00104C02"/>
    <w:rsid w:val="00110781"/>
    <w:rsid w:val="00112E78"/>
    <w:rsid w:val="0011359B"/>
    <w:rsid w:val="001136D7"/>
    <w:rsid w:val="00121584"/>
    <w:rsid w:val="00126194"/>
    <w:rsid w:val="0012685C"/>
    <w:rsid w:val="00131ACF"/>
    <w:rsid w:val="00135DD3"/>
    <w:rsid w:val="0013787D"/>
    <w:rsid w:val="001422BF"/>
    <w:rsid w:val="001506FC"/>
    <w:rsid w:val="00151E67"/>
    <w:rsid w:val="00154535"/>
    <w:rsid w:val="00155C05"/>
    <w:rsid w:val="00156027"/>
    <w:rsid w:val="00161C53"/>
    <w:rsid w:val="0017302E"/>
    <w:rsid w:val="00173A93"/>
    <w:rsid w:val="00175DD7"/>
    <w:rsid w:val="00177AD6"/>
    <w:rsid w:val="001800D7"/>
    <w:rsid w:val="00180AEF"/>
    <w:rsid w:val="001832C7"/>
    <w:rsid w:val="001863F0"/>
    <w:rsid w:val="00187538"/>
    <w:rsid w:val="00190021"/>
    <w:rsid w:val="001923AD"/>
    <w:rsid w:val="0019312E"/>
    <w:rsid w:val="001931A4"/>
    <w:rsid w:val="0019418F"/>
    <w:rsid w:val="00196567"/>
    <w:rsid w:val="001A26A5"/>
    <w:rsid w:val="001A529C"/>
    <w:rsid w:val="001A78BA"/>
    <w:rsid w:val="001B151B"/>
    <w:rsid w:val="001B7DC2"/>
    <w:rsid w:val="001C01FD"/>
    <w:rsid w:val="001C0AB2"/>
    <w:rsid w:val="001C1EA8"/>
    <w:rsid w:val="001C2176"/>
    <w:rsid w:val="001C4EA7"/>
    <w:rsid w:val="001C610C"/>
    <w:rsid w:val="001C638D"/>
    <w:rsid w:val="001C6C2C"/>
    <w:rsid w:val="001C7062"/>
    <w:rsid w:val="001D15EA"/>
    <w:rsid w:val="001D16DE"/>
    <w:rsid w:val="001D4E3D"/>
    <w:rsid w:val="001D5F51"/>
    <w:rsid w:val="001D610B"/>
    <w:rsid w:val="001D766C"/>
    <w:rsid w:val="001D7BC1"/>
    <w:rsid w:val="001E0294"/>
    <w:rsid w:val="001E147F"/>
    <w:rsid w:val="001E29B7"/>
    <w:rsid w:val="001E2F25"/>
    <w:rsid w:val="001E3829"/>
    <w:rsid w:val="001E478D"/>
    <w:rsid w:val="001E4D24"/>
    <w:rsid w:val="001E4F1F"/>
    <w:rsid w:val="001F039A"/>
    <w:rsid w:val="001F14F2"/>
    <w:rsid w:val="001F47B8"/>
    <w:rsid w:val="001F65A4"/>
    <w:rsid w:val="001F68B7"/>
    <w:rsid w:val="001F6BD4"/>
    <w:rsid w:val="001F7692"/>
    <w:rsid w:val="001F7E2B"/>
    <w:rsid w:val="00200881"/>
    <w:rsid w:val="0020090E"/>
    <w:rsid w:val="00201FBF"/>
    <w:rsid w:val="0020212B"/>
    <w:rsid w:val="0020263F"/>
    <w:rsid w:val="00204A7A"/>
    <w:rsid w:val="0021028F"/>
    <w:rsid w:val="002115E9"/>
    <w:rsid w:val="00211677"/>
    <w:rsid w:val="00212ADC"/>
    <w:rsid w:val="0021543C"/>
    <w:rsid w:val="0021714D"/>
    <w:rsid w:val="002218C8"/>
    <w:rsid w:val="002231BE"/>
    <w:rsid w:val="00224505"/>
    <w:rsid w:val="00226EB3"/>
    <w:rsid w:val="00231AD0"/>
    <w:rsid w:val="00232398"/>
    <w:rsid w:val="0023381E"/>
    <w:rsid w:val="00233EC7"/>
    <w:rsid w:val="002355CA"/>
    <w:rsid w:val="00235992"/>
    <w:rsid w:val="00235C20"/>
    <w:rsid w:val="002360FB"/>
    <w:rsid w:val="00236A08"/>
    <w:rsid w:val="00240F41"/>
    <w:rsid w:val="00241223"/>
    <w:rsid w:val="00241963"/>
    <w:rsid w:val="002469FF"/>
    <w:rsid w:val="00247109"/>
    <w:rsid w:val="00247354"/>
    <w:rsid w:val="00250EDF"/>
    <w:rsid w:val="00251278"/>
    <w:rsid w:val="0025742C"/>
    <w:rsid w:val="002577E1"/>
    <w:rsid w:val="00261368"/>
    <w:rsid w:val="00261857"/>
    <w:rsid w:val="00262180"/>
    <w:rsid w:val="002656A1"/>
    <w:rsid w:val="002675A6"/>
    <w:rsid w:val="0026783D"/>
    <w:rsid w:val="002679BA"/>
    <w:rsid w:val="0027020B"/>
    <w:rsid w:val="00271090"/>
    <w:rsid w:val="0027288E"/>
    <w:rsid w:val="00272901"/>
    <w:rsid w:val="00272E69"/>
    <w:rsid w:val="002738A1"/>
    <w:rsid w:val="00275488"/>
    <w:rsid w:val="00276718"/>
    <w:rsid w:val="00276CC2"/>
    <w:rsid w:val="00280083"/>
    <w:rsid w:val="0028083C"/>
    <w:rsid w:val="0028090F"/>
    <w:rsid w:val="00280ECD"/>
    <w:rsid w:val="002814C7"/>
    <w:rsid w:val="00283124"/>
    <w:rsid w:val="00284DF9"/>
    <w:rsid w:val="00285A36"/>
    <w:rsid w:val="00287C15"/>
    <w:rsid w:val="00287DFE"/>
    <w:rsid w:val="0029009E"/>
    <w:rsid w:val="00293D89"/>
    <w:rsid w:val="002941D6"/>
    <w:rsid w:val="002A0478"/>
    <w:rsid w:val="002A1690"/>
    <w:rsid w:val="002A18AE"/>
    <w:rsid w:val="002A5A04"/>
    <w:rsid w:val="002A5E0F"/>
    <w:rsid w:val="002A5F53"/>
    <w:rsid w:val="002A6862"/>
    <w:rsid w:val="002B0C4B"/>
    <w:rsid w:val="002B290C"/>
    <w:rsid w:val="002B303E"/>
    <w:rsid w:val="002B3C08"/>
    <w:rsid w:val="002B552C"/>
    <w:rsid w:val="002B57CD"/>
    <w:rsid w:val="002B62BE"/>
    <w:rsid w:val="002C0046"/>
    <w:rsid w:val="002C2C07"/>
    <w:rsid w:val="002C2C60"/>
    <w:rsid w:val="002C3931"/>
    <w:rsid w:val="002C43CE"/>
    <w:rsid w:val="002C471A"/>
    <w:rsid w:val="002C50DF"/>
    <w:rsid w:val="002C564F"/>
    <w:rsid w:val="002C5EA5"/>
    <w:rsid w:val="002C78AD"/>
    <w:rsid w:val="002D3FC7"/>
    <w:rsid w:val="002D53D8"/>
    <w:rsid w:val="002D6C52"/>
    <w:rsid w:val="002E1FCC"/>
    <w:rsid w:val="002E5A65"/>
    <w:rsid w:val="002E7881"/>
    <w:rsid w:val="002F1996"/>
    <w:rsid w:val="002F2907"/>
    <w:rsid w:val="002F5A41"/>
    <w:rsid w:val="002F7EC4"/>
    <w:rsid w:val="003029AE"/>
    <w:rsid w:val="00302E7B"/>
    <w:rsid w:val="0030454E"/>
    <w:rsid w:val="00304BCA"/>
    <w:rsid w:val="0030656B"/>
    <w:rsid w:val="003114BE"/>
    <w:rsid w:val="00311532"/>
    <w:rsid w:val="00311B12"/>
    <w:rsid w:val="003164F7"/>
    <w:rsid w:val="00317160"/>
    <w:rsid w:val="00320868"/>
    <w:rsid w:val="00320DD8"/>
    <w:rsid w:val="00321816"/>
    <w:rsid w:val="00321E24"/>
    <w:rsid w:val="003221C9"/>
    <w:rsid w:val="00324ADB"/>
    <w:rsid w:val="003253A6"/>
    <w:rsid w:val="0032545D"/>
    <w:rsid w:val="00325F80"/>
    <w:rsid w:val="003305CF"/>
    <w:rsid w:val="003318C4"/>
    <w:rsid w:val="003339DC"/>
    <w:rsid w:val="003351BD"/>
    <w:rsid w:val="003372D7"/>
    <w:rsid w:val="00340589"/>
    <w:rsid w:val="003419A7"/>
    <w:rsid w:val="00343041"/>
    <w:rsid w:val="00343131"/>
    <w:rsid w:val="00343A84"/>
    <w:rsid w:val="0034529E"/>
    <w:rsid w:val="00345830"/>
    <w:rsid w:val="0034745F"/>
    <w:rsid w:val="0035034D"/>
    <w:rsid w:val="00350EF7"/>
    <w:rsid w:val="00350F05"/>
    <w:rsid w:val="00351BE4"/>
    <w:rsid w:val="0035298D"/>
    <w:rsid w:val="00353E43"/>
    <w:rsid w:val="00353FA5"/>
    <w:rsid w:val="003543B0"/>
    <w:rsid w:val="00355FD7"/>
    <w:rsid w:val="003568FA"/>
    <w:rsid w:val="00356FEC"/>
    <w:rsid w:val="00360910"/>
    <w:rsid w:val="00363966"/>
    <w:rsid w:val="00363B54"/>
    <w:rsid w:val="00365347"/>
    <w:rsid w:val="0036730E"/>
    <w:rsid w:val="00370581"/>
    <w:rsid w:val="00370654"/>
    <w:rsid w:val="003718AD"/>
    <w:rsid w:val="00371BD8"/>
    <w:rsid w:val="003720F5"/>
    <w:rsid w:val="00373791"/>
    <w:rsid w:val="00373E55"/>
    <w:rsid w:val="00374B61"/>
    <w:rsid w:val="00374BD1"/>
    <w:rsid w:val="00375983"/>
    <w:rsid w:val="00375DE6"/>
    <w:rsid w:val="00375F8B"/>
    <w:rsid w:val="0037678D"/>
    <w:rsid w:val="00377243"/>
    <w:rsid w:val="003778D7"/>
    <w:rsid w:val="003807AC"/>
    <w:rsid w:val="003820E7"/>
    <w:rsid w:val="003821F0"/>
    <w:rsid w:val="00385228"/>
    <w:rsid w:val="0039028B"/>
    <w:rsid w:val="003914CF"/>
    <w:rsid w:val="00392548"/>
    <w:rsid w:val="00392606"/>
    <w:rsid w:val="003926CD"/>
    <w:rsid w:val="00392FC5"/>
    <w:rsid w:val="00395E12"/>
    <w:rsid w:val="00396397"/>
    <w:rsid w:val="00397571"/>
    <w:rsid w:val="003A0679"/>
    <w:rsid w:val="003A093B"/>
    <w:rsid w:val="003A35F0"/>
    <w:rsid w:val="003A4156"/>
    <w:rsid w:val="003A7754"/>
    <w:rsid w:val="003B0082"/>
    <w:rsid w:val="003B0119"/>
    <w:rsid w:val="003B053F"/>
    <w:rsid w:val="003B12D4"/>
    <w:rsid w:val="003B320E"/>
    <w:rsid w:val="003B33D9"/>
    <w:rsid w:val="003B438D"/>
    <w:rsid w:val="003B7877"/>
    <w:rsid w:val="003B7ABB"/>
    <w:rsid w:val="003C09C8"/>
    <w:rsid w:val="003C2B2A"/>
    <w:rsid w:val="003C3804"/>
    <w:rsid w:val="003C3972"/>
    <w:rsid w:val="003C4CA5"/>
    <w:rsid w:val="003C719E"/>
    <w:rsid w:val="003D05A9"/>
    <w:rsid w:val="003D233F"/>
    <w:rsid w:val="003D375A"/>
    <w:rsid w:val="003D4F74"/>
    <w:rsid w:val="003D548E"/>
    <w:rsid w:val="003D6ADF"/>
    <w:rsid w:val="003E115B"/>
    <w:rsid w:val="003E1A75"/>
    <w:rsid w:val="003E460F"/>
    <w:rsid w:val="003E7FF7"/>
    <w:rsid w:val="003F071A"/>
    <w:rsid w:val="003F0E47"/>
    <w:rsid w:val="003F2F71"/>
    <w:rsid w:val="003F420F"/>
    <w:rsid w:val="003F4DFA"/>
    <w:rsid w:val="003F734F"/>
    <w:rsid w:val="003F7CA8"/>
    <w:rsid w:val="003F7DEE"/>
    <w:rsid w:val="004019DA"/>
    <w:rsid w:val="0040216B"/>
    <w:rsid w:val="0040275A"/>
    <w:rsid w:val="00402BB5"/>
    <w:rsid w:val="00404FB3"/>
    <w:rsid w:val="00405577"/>
    <w:rsid w:val="00406794"/>
    <w:rsid w:val="004078F8"/>
    <w:rsid w:val="00411498"/>
    <w:rsid w:val="004118EE"/>
    <w:rsid w:val="00411E65"/>
    <w:rsid w:val="0041251A"/>
    <w:rsid w:val="00414D3D"/>
    <w:rsid w:val="00416C50"/>
    <w:rsid w:val="00420DD8"/>
    <w:rsid w:val="00421052"/>
    <w:rsid w:val="00422947"/>
    <w:rsid w:val="0042376D"/>
    <w:rsid w:val="0042434D"/>
    <w:rsid w:val="00424825"/>
    <w:rsid w:val="00425ED6"/>
    <w:rsid w:val="004263EE"/>
    <w:rsid w:val="00426571"/>
    <w:rsid w:val="00427846"/>
    <w:rsid w:val="00430D4D"/>
    <w:rsid w:val="00432440"/>
    <w:rsid w:val="0043267D"/>
    <w:rsid w:val="0043284D"/>
    <w:rsid w:val="004337B3"/>
    <w:rsid w:val="00441310"/>
    <w:rsid w:val="00441771"/>
    <w:rsid w:val="00444C20"/>
    <w:rsid w:val="00445B5F"/>
    <w:rsid w:val="00446068"/>
    <w:rsid w:val="004474D7"/>
    <w:rsid w:val="0045102B"/>
    <w:rsid w:val="00452836"/>
    <w:rsid w:val="00454838"/>
    <w:rsid w:val="00456533"/>
    <w:rsid w:val="00462653"/>
    <w:rsid w:val="0046292D"/>
    <w:rsid w:val="0046325C"/>
    <w:rsid w:val="00463F56"/>
    <w:rsid w:val="004653C3"/>
    <w:rsid w:val="00465D54"/>
    <w:rsid w:val="004663FA"/>
    <w:rsid w:val="004726CF"/>
    <w:rsid w:val="00472F1B"/>
    <w:rsid w:val="00477415"/>
    <w:rsid w:val="004805CF"/>
    <w:rsid w:val="004811BA"/>
    <w:rsid w:val="0048198F"/>
    <w:rsid w:val="00482259"/>
    <w:rsid w:val="00483DE9"/>
    <w:rsid w:val="00484D88"/>
    <w:rsid w:val="00485155"/>
    <w:rsid w:val="004867C1"/>
    <w:rsid w:val="00490391"/>
    <w:rsid w:val="00493015"/>
    <w:rsid w:val="0049426D"/>
    <w:rsid w:val="00494B2E"/>
    <w:rsid w:val="0049795E"/>
    <w:rsid w:val="004A092B"/>
    <w:rsid w:val="004A15A9"/>
    <w:rsid w:val="004A3F1D"/>
    <w:rsid w:val="004A4306"/>
    <w:rsid w:val="004A53F2"/>
    <w:rsid w:val="004B0298"/>
    <w:rsid w:val="004B0A57"/>
    <w:rsid w:val="004B1780"/>
    <w:rsid w:val="004B1A6C"/>
    <w:rsid w:val="004B5124"/>
    <w:rsid w:val="004B5CB0"/>
    <w:rsid w:val="004C1F70"/>
    <w:rsid w:val="004C7A6F"/>
    <w:rsid w:val="004D20A5"/>
    <w:rsid w:val="004D4207"/>
    <w:rsid w:val="004D4359"/>
    <w:rsid w:val="004D6E29"/>
    <w:rsid w:val="004E0B2B"/>
    <w:rsid w:val="004E3690"/>
    <w:rsid w:val="004E3B71"/>
    <w:rsid w:val="004E3F02"/>
    <w:rsid w:val="004F09BA"/>
    <w:rsid w:val="004F0D11"/>
    <w:rsid w:val="004F23B9"/>
    <w:rsid w:val="004F2A2F"/>
    <w:rsid w:val="004F3272"/>
    <w:rsid w:val="004F3BE1"/>
    <w:rsid w:val="004F4553"/>
    <w:rsid w:val="004F625E"/>
    <w:rsid w:val="004F6558"/>
    <w:rsid w:val="004F6C8C"/>
    <w:rsid w:val="004F7C3D"/>
    <w:rsid w:val="005000A4"/>
    <w:rsid w:val="00500F83"/>
    <w:rsid w:val="00503337"/>
    <w:rsid w:val="00504AEC"/>
    <w:rsid w:val="00507B6B"/>
    <w:rsid w:val="00507D3D"/>
    <w:rsid w:val="00510F6B"/>
    <w:rsid w:val="00511436"/>
    <w:rsid w:val="0051394F"/>
    <w:rsid w:val="00513EFD"/>
    <w:rsid w:val="00514160"/>
    <w:rsid w:val="0051422A"/>
    <w:rsid w:val="00514B49"/>
    <w:rsid w:val="005150EB"/>
    <w:rsid w:val="00517EF5"/>
    <w:rsid w:val="0052142E"/>
    <w:rsid w:val="00521681"/>
    <w:rsid w:val="00523539"/>
    <w:rsid w:val="00526C29"/>
    <w:rsid w:val="00527385"/>
    <w:rsid w:val="005274F8"/>
    <w:rsid w:val="00531223"/>
    <w:rsid w:val="00531F2D"/>
    <w:rsid w:val="005335F4"/>
    <w:rsid w:val="00533E67"/>
    <w:rsid w:val="0053420F"/>
    <w:rsid w:val="00536C52"/>
    <w:rsid w:val="005371FB"/>
    <w:rsid w:val="0053790C"/>
    <w:rsid w:val="0054157F"/>
    <w:rsid w:val="00541AC6"/>
    <w:rsid w:val="005428CC"/>
    <w:rsid w:val="00542BC6"/>
    <w:rsid w:val="0054638A"/>
    <w:rsid w:val="00546D55"/>
    <w:rsid w:val="0055039A"/>
    <w:rsid w:val="00550B7C"/>
    <w:rsid w:val="00551BA2"/>
    <w:rsid w:val="00551BB5"/>
    <w:rsid w:val="00552BB9"/>
    <w:rsid w:val="005559C0"/>
    <w:rsid w:val="00560B47"/>
    <w:rsid w:val="00561788"/>
    <w:rsid w:val="0056281F"/>
    <w:rsid w:val="00562AF0"/>
    <w:rsid w:val="00562D26"/>
    <w:rsid w:val="005632CF"/>
    <w:rsid w:val="0056366C"/>
    <w:rsid w:val="00563AAE"/>
    <w:rsid w:val="0056451D"/>
    <w:rsid w:val="00565053"/>
    <w:rsid w:val="00565C0C"/>
    <w:rsid w:val="00565D18"/>
    <w:rsid w:val="00566424"/>
    <w:rsid w:val="005678B0"/>
    <w:rsid w:val="00570032"/>
    <w:rsid w:val="00570751"/>
    <w:rsid w:val="00570BF2"/>
    <w:rsid w:val="005710DA"/>
    <w:rsid w:val="00571D62"/>
    <w:rsid w:val="00571F64"/>
    <w:rsid w:val="00572906"/>
    <w:rsid w:val="0057298B"/>
    <w:rsid w:val="0057315F"/>
    <w:rsid w:val="005768EF"/>
    <w:rsid w:val="0057795D"/>
    <w:rsid w:val="00581FC0"/>
    <w:rsid w:val="00585314"/>
    <w:rsid w:val="0058585F"/>
    <w:rsid w:val="0058781C"/>
    <w:rsid w:val="00592F86"/>
    <w:rsid w:val="0059322C"/>
    <w:rsid w:val="00593B9E"/>
    <w:rsid w:val="00594E20"/>
    <w:rsid w:val="005960F1"/>
    <w:rsid w:val="005A0436"/>
    <w:rsid w:val="005A2019"/>
    <w:rsid w:val="005A3554"/>
    <w:rsid w:val="005A3C9D"/>
    <w:rsid w:val="005A54AD"/>
    <w:rsid w:val="005B0A21"/>
    <w:rsid w:val="005B10C3"/>
    <w:rsid w:val="005B1266"/>
    <w:rsid w:val="005B2A1A"/>
    <w:rsid w:val="005B3279"/>
    <w:rsid w:val="005B4A36"/>
    <w:rsid w:val="005B5BA1"/>
    <w:rsid w:val="005B5F95"/>
    <w:rsid w:val="005B6081"/>
    <w:rsid w:val="005B61BF"/>
    <w:rsid w:val="005B6D4E"/>
    <w:rsid w:val="005C081D"/>
    <w:rsid w:val="005C089D"/>
    <w:rsid w:val="005C3B58"/>
    <w:rsid w:val="005C461F"/>
    <w:rsid w:val="005C59B4"/>
    <w:rsid w:val="005C6B4B"/>
    <w:rsid w:val="005C736B"/>
    <w:rsid w:val="005D1B50"/>
    <w:rsid w:val="005D55F0"/>
    <w:rsid w:val="005D5B7B"/>
    <w:rsid w:val="005D5DB5"/>
    <w:rsid w:val="005D64CA"/>
    <w:rsid w:val="005D64D9"/>
    <w:rsid w:val="005D6608"/>
    <w:rsid w:val="005D7E1B"/>
    <w:rsid w:val="005E0AAD"/>
    <w:rsid w:val="005E0B7D"/>
    <w:rsid w:val="005E2214"/>
    <w:rsid w:val="005E228F"/>
    <w:rsid w:val="005E24B8"/>
    <w:rsid w:val="005E5539"/>
    <w:rsid w:val="005F3D5F"/>
    <w:rsid w:val="005F4BF0"/>
    <w:rsid w:val="005F51E2"/>
    <w:rsid w:val="006003B3"/>
    <w:rsid w:val="00600B98"/>
    <w:rsid w:val="006022B0"/>
    <w:rsid w:val="0060388B"/>
    <w:rsid w:val="0060399D"/>
    <w:rsid w:val="00604F0A"/>
    <w:rsid w:val="00605E05"/>
    <w:rsid w:val="006078E6"/>
    <w:rsid w:val="006104C6"/>
    <w:rsid w:val="00610742"/>
    <w:rsid w:val="00610A20"/>
    <w:rsid w:val="006120D9"/>
    <w:rsid w:val="00612CC9"/>
    <w:rsid w:val="00612F73"/>
    <w:rsid w:val="00612FDE"/>
    <w:rsid w:val="006155AB"/>
    <w:rsid w:val="00615C59"/>
    <w:rsid w:val="00620D1F"/>
    <w:rsid w:val="00622B0E"/>
    <w:rsid w:val="00622F48"/>
    <w:rsid w:val="0062302E"/>
    <w:rsid w:val="00624054"/>
    <w:rsid w:val="00624EEC"/>
    <w:rsid w:val="00625FD4"/>
    <w:rsid w:val="00626811"/>
    <w:rsid w:val="00626C17"/>
    <w:rsid w:val="00627334"/>
    <w:rsid w:val="00630D25"/>
    <w:rsid w:val="00631EAB"/>
    <w:rsid w:val="00631FE0"/>
    <w:rsid w:val="006330B4"/>
    <w:rsid w:val="0063325D"/>
    <w:rsid w:val="00634862"/>
    <w:rsid w:val="00637588"/>
    <w:rsid w:val="00637B61"/>
    <w:rsid w:val="00640076"/>
    <w:rsid w:val="00640834"/>
    <w:rsid w:val="0064175B"/>
    <w:rsid w:val="00641D46"/>
    <w:rsid w:val="0064213F"/>
    <w:rsid w:val="0064252C"/>
    <w:rsid w:val="006428C0"/>
    <w:rsid w:val="00643E40"/>
    <w:rsid w:val="00644DF6"/>
    <w:rsid w:val="006452AF"/>
    <w:rsid w:val="0064731E"/>
    <w:rsid w:val="00647525"/>
    <w:rsid w:val="00647A94"/>
    <w:rsid w:val="00650A78"/>
    <w:rsid w:val="00650BDE"/>
    <w:rsid w:val="00662E3F"/>
    <w:rsid w:val="006633F9"/>
    <w:rsid w:val="00664C53"/>
    <w:rsid w:val="00665229"/>
    <w:rsid w:val="00670E18"/>
    <w:rsid w:val="00672B0C"/>
    <w:rsid w:val="00673FBA"/>
    <w:rsid w:val="006746A7"/>
    <w:rsid w:val="00675A48"/>
    <w:rsid w:val="006769FF"/>
    <w:rsid w:val="00676E2C"/>
    <w:rsid w:val="00680A26"/>
    <w:rsid w:val="00680ACA"/>
    <w:rsid w:val="00680D8A"/>
    <w:rsid w:val="00682E36"/>
    <w:rsid w:val="00683EBD"/>
    <w:rsid w:val="00683F52"/>
    <w:rsid w:val="006848CF"/>
    <w:rsid w:val="006866B5"/>
    <w:rsid w:val="006872C0"/>
    <w:rsid w:val="00692AA0"/>
    <w:rsid w:val="00693308"/>
    <w:rsid w:val="0069410D"/>
    <w:rsid w:val="00694807"/>
    <w:rsid w:val="00694915"/>
    <w:rsid w:val="006962C2"/>
    <w:rsid w:val="006A149B"/>
    <w:rsid w:val="006A3EB0"/>
    <w:rsid w:val="006A4751"/>
    <w:rsid w:val="006A4A9F"/>
    <w:rsid w:val="006B3721"/>
    <w:rsid w:val="006B52C3"/>
    <w:rsid w:val="006B7260"/>
    <w:rsid w:val="006B7914"/>
    <w:rsid w:val="006C0F98"/>
    <w:rsid w:val="006C2B2B"/>
    <w:rsid w:val="006C7031"/>
    <w:rsid w:val="006C75BC"/>
    <w:rsid w:val="006C7E48"/>
    <w:rsid w:val="006D062D"/>
    <w:rsid w:val="006D0662"/>
    <w:rsid w:val="006D14D3"/>
    <w:rsid w:val="006D1547"/>
    <w:rsid w:val="006D2288"/>
    <w:rsid w:val="006D494E"/>
    <w:rsid w:val="006E02C7"/>
    <w:rsid w:val="006E3437"/>
    <w:rsid w:val="006E3A36"/>
    <w:rsid w:val="006E68E7"/>
    <w:rsid w:val="006E70E4"/>
    <w:rsid w:val="006F0E51"/>
    <w:rsid w:val="006F151C"/>
    <w:rsid w:val="006F202E"/>
    <w:rsid w:val="006F653C"/>
    <w:rsid w:val="006F74A2"/>
    <w:rsid w:val="006F7989"/>
    <w:rsid w:val="00700099"/>
    <w:rsid w:val="00701011"/>
    <w:rsid w:val="007017CF"/>
    <w:rsid w:val="007017FD"/>
    <w:rsid w:val="0070193D"/>
    <w:rsid w:val="00701E70"/>
    <w:rsid w:val="007023DE"/>
    <w:rsid w:val="007027A8"/>
    <w:rsid w:val="00706107"/>
    <w:rsid w:val="00706E9B"/>
    <w:rsid w:val="00706F48"/>
    <w:rsid w:val="00710D95"/>
    <w:rsid w:val="00712832"/>
    <w:rsid w:val="00715342"/>
    <w:rsid w:val="00715847"/>
    <w:rsid w:val="007172DB"/>
    <w:rsid w:val="00721E1D"/>
    <w:rsid w:val="00723CD6"/>
    <w:rsid w:val="00723F36"/>
    <w:rsid w:val="00725E7E"/>
    <w:rsid w:val="00725F56"/>
    <w:rsid w:val="00726603"/>
    <w:rsid w:val="00727251"/>
    <w:rsid w:val="007301CE"/>
    <w:rsid w:val="00730B67"/>
    <w:rsid w:val="00730E38"/>
    <w:rsid w:val="007324B3"/>
    <w:rsid w:val="00732C02"/>
    <w:rsid w:val="0073342E"/>
    <w:rsid w:val="00737A01"/>
    <w:rsid w:val="007416A1"/>
    <w:rsid w:val="00745549"/>
    <w:rsid w:val="00746533"/>
    <w:rsid w:val="007467A5"/>
    <w:rsid w:val="00746C91"/>
    <w:rsid w:val="007501D5"/>
    <w:rsid w:val="00751C11"/>
    <w:rsid w:val="007527D0"/>
    <w:rsid w:val="007574D6"/>
    <w:rsid w:val="00761B3E"/>
    <w:rsid w:val="00762425"/>
    <w:rsid w:val="00763C2C"/>
    <w:rsid w:val="00763F67"/>
    <w:rsid w:val="00764EF6"/>
    <w:rsid w:val="007659B9"/>
    <w:rsid w:val="00767A41"/>
    <w:rsid w:val="00767D56"/>
    <w:rsid w:val="00771BB8"/>
    <w:rsid w:val="00774EFD"/>
    <w:rsid w:val="007752A5"/>
    <w:rsid w:val="00775C0D"/>
    <w:rsid w:val="00776566"/>
    <w:rsid w:val="0077657B"/>
    <w:rsid w:val="00776BD2"/>
    <w:rsid w:val="0077725C"/>
    <w:rsid w:val="0078003D"/>
    <w:rsid w:val="007818AE"/>
    <w:rsid w:val="0078359D"/>
    <w:rsid w:val="00785BB2"/>
    <w:rsid w:val="007864F9"/>
    <w:rsid w:val="00790B68"/>
    <w:rsid w:val="00792EB4"/>
    <w:rsid w:val="00794D08"/>
    <w:rsid w:val="007A06CE"/>
    <w:rsid w:val="007A1438"/>
    <w:rsid w:val="007A21F3"/>
    <w:rsid w:val="007A2BAE"/>
    <w:rsid w:val="007B2930"/>
    <w:rsid w:val="007B2C73"/>
    <w:rsid w:val="007B4310"/>
    <w:rsid w:val="007B52B7"/>
    <w:rsid w:val="007B6276"/>
    <w:rsid w:val="007C00BF"/>
    <w:rsid w:val="007C1A33"/>
    <w:rsid w:val="007C23A2"/>
    <w:rsid w:val="007C35AC"/>
    <w:rsid w:val="007C56D4"/>
    <w:rsid w:val="007C5DC3"/>
    <w:rsid w:val="007C70F2"/>
    <w:rsid w:val="007C77FD"/>
    <w:rsid w:val="007D018B"/>
    <w:rsid w:val="007D2A7C"/>
    <w:rsid w:val="007D316B"/>
    <w:rsid w:val="007D36E6"/>
    <w:rsid w:val="007D4647"/>
    <w:rsid w:val="007D47A1"/>
    <w:rsid w:val="007D66AB"/>
    <w:rsid w:val="007E0705"/>
    <w:rsid w:val="007E243E"/>
    <w:rsid w:val="007E2E92"/>
    <w:rsid w:val="007E3406"/>
    <w:rsid w:val="007E3B99"/>
    <w:rsid w:val="007E5267"/>
    <w:rsid w:val="007E721F"/>
    <w:rsid w:val="007F0D86"/>
    <w:rsid w:val="007F200F"/>
    <w:rsid w:val="007F6B5E"/>
    <w:rsid w:val="007F758B"/>
    <w:rsid w:val="007F77F0"/>
    <w:rsid w:val="008010AC"/>
    <w:rsid w:val="008012CB"/>
    <w:rsid w:val="00802325"/>
    <w:rsid w:val="00802755"/>
    <w:rsid w:val="00802808"/>
    <w:rsid w:val="00803342"/>
    <w:rsid w:val="00806445"/>
    <w:rsid w:val="008070E2"/>
    <w:rsid w:val="00807259"/>
    <w:rsid w:val="0081151C"/>
    <w:rsid w:val="0081333B"/>
    <w:rsid w:val="00814506"/>
    <w:rsid w:val="00815D6F"/>
    <w:rsid w:val="00815D97"/>
    <w:rsid w:val="00815F55"/>
    <w:rsid w:val="00817930"/>
    <w:rsid w:val="00817BE0"/>
    <w:rsid w:val="008214FD"/>
    <w:rsid w:val="00822629"/>
    <w:rsid w:val="00822FBF"/>
    <w:rsid w:val="00824665"/>
    <w:rsid w:val="00825079"/>
    <w:rsid w:val="008266BB"/>
    <w:rsid w:val="008305AC"/>
    <w:rsid w:val="00830EF3"/>
    <w:rsid w:val="0083154E"/>
    <w:rsid w:val="00832FB3"/>
    <w:rsid w:val="00834512"/>
    <w:rsid w:val="00834D07"/>
    <w:rsid w:val="00840294"/>
    <w:rsid w:val="008416AC"/>
    <w:rsid w:val="008419A7"/>
    <w:rsid w:val="00843C33"/>
    <w:rsid w:val="00847042"/>
    <w:rsid w:val="00847CBE"/>
    <w:rsid w:val="0085382B"/>
    <w:rsid w:val="00855077"/>
    <w:rsid w:val="008553DE"/>
    <w:rsid w:val="0085659F"/>
    <w:rsid w:val="00857883"/>
    <w:rsid w:val="00860F7D"/>
    <w:rsid w:val="008642A7"/>
    <w:rsid w:val="008658E4"/>
    <w:rsid w:val="0086615F"/>
    <w:rsid w:val="00866A9E"/>
    <w:rsid w:val="00867CB3"/>
    <w:rsid w:val="00867E6D"/>
    <w:rsid w:val="00875422"/>
    <w:rsid w:val="00875DB0"/>
    <w:rsid w:val="00875EF6"/>
    <w:rsid w:val="00880C1F"/>
    <w:rsid w:val="0088137E"/>
    <w:rsid w:val="00881A7A"/>
    <w:rsid w:val="00881A7E"/>
    <w:rsid w:val="008829DA"/>
    <w:rsid w:val="00883E48"/>
    <w:rsid w:val="00885C73"/>
    <w:rsid w:val="00887320"/>
    <w:rsid w:val="00890440"/>
    <w:rsid w:val="00890482"/>
    <w:rsid w:val="00892940"/>
    <w:rsid w:val="0089317A"/>
    <w:rsid w:val="008944E0"/>
    <w:rsid w:val="0089461E"/>
    <w:rsid w:val="00894902"/>
    <w:rsid w:val="008961F5"/>
    <w:rsid w:val="00896ADE"/>
    <w:rsid w:val="008A0BFC"/>
    <w:rsid w:val="008A2E4C"/>
    <w:rsid w:val="008A36A3"/>
    <w:rsid w:val="008A47F6"/>
    <w:rsid w:val="008B0504"/>
    <w:rsid w:val="008B1944"/>
    <w:rsid w:val="008B47C4"/>
    <w:rsid w:val="008B5E1E"/>
    <w:rsid w:val="008B60AE"/>
    <w:rsid w:val="008B6985"/>
    <w:rsid w:val="008C04AD"/>
    <w:rsid w:val="008C17F1"/>
    <w:rsid w:val="008C1950"/>
    <w:rsid w:val="008C3B72"/>
    <w:rsid w:val="008C3C75"/>
    <w:rsid w:val="008C593C"/>
    <w:rsid w:val="008C755F"/>
    <w:rsid w:val="008C75CC"/>
    <w:rsid w:val="008C7A33"/>
    <w:rsid w:val="008D3073"/>
    <w:rsid w:val="008D31AD"/>
    <w:rsid w:val="008D69A5"/>
    <w:rsid w:val="008D6C5D"/>
    <w:rsid w:val="008E0780"/>
    <w:rsid w:val="008E09F2"/>
    <w:rsid w:val="008E10E1"/>
    <w:rsid w:val="008E2F5A"/>
    <w:rsid w:val="008E3F0A"/>
    <w:rsid w:val="008E43B7"/>
    <w:rsid w:val="008E481E"/>
    <w:rsid w:val="008E4B7B"/>
    <w:rsid w:val="008E6AB0"/>
    <w:rsid w:val="008F0842"/>
    <w:rsid w:val="008F2669"/>
    <w:rsid w:val="008F2C2E"/>
    <w:rsid w:val="008F5F8E"/>
    <w:rsid w:val="00905A56"/>
    <w:rsid w:val="00906102"/>
    <w:rsid w:val="0091080E"/>
    <w:rsid w:val="00913AB4"/>
    <w:rsid w:val="00913F4D"/>
    <w:rsid w:val="0092125E"/>
    <w:rsid w:val="009216FB"/>
    <w:rsid w:val="00922376"/>
    <w:rsid w:val="0092329C"/>
    <w:rsid w:val="00923F55"/>
    <w:rsid w:val="00927603"/>
    <w:rsid w:val="00927C58"/>
    <w:rsid w:val="00930F92"/>
    <w:rsid w:val="00931CE8"/>
    <w:rsid w:val="0093270C"/>
    <w:rsid w:val="00933761"/>
    <w:rsid w:val="009338AE"/>
    <w:rsid w:val="0093467C"/>
    <w:rsid w:val="009404E4"/>
    <w:rsid w:val="0094076A"/>
    <w:rsid w:val="00941697"/>
    <w:rsid w:val="009417ED"/>
    <w:rsid w:val="00942F7A"/>
    <w:rsid w:val="00944A04"/>
    <w:rsid w:val="00944CBF"/>
    <w:rsid w:val="00946254"/>
    <w:rsid w:val="00946557"/>
    <w:rsid w:val="00946E0C"/>
    <w:rsid w:val="00947541"/>
    <w:rsid w:val="009476E9"/>
    <w:rsid w:val="00950A08"/>
    <w:rsid w:val="00950D31"/>
    <w:rsid w:val="0095220E"/>
    <w:rsid w:val="009525D5"/>
    <w:rsid w:val="00952954"/>
    <w:rsid w:val="00956939"/>
    <w:rsid w:val="009617A1"/>
    <w:rsid w:val="0096216C"/>
    <w:rsid w:val="00965EAE"/>
    <w:rsid w:val="0096717F"/>
    <w:rsid w:val="009707AD"/>
    <w:rsid w:val="00973F1F"/>
    <w:rsid w:val="00975794"/>
    <w:rsid w:val="00977401"/>
    <w:rsid w:val="00977F6A"/>
    <w:rsid w:val="0098252D"/>
    <w:rsid w:val="00984FB5"/>
    <w:rsid w:val="00986FA1"/>
    <w:rsid w:val="0098734C"/>
    <w:rsid w:val="0099037F"/>
    <w:rsid w:val="00990445"/>
    <w:rsid w:val="00994EDF"/>
    <w:rsid w:val="00994F5C"/>
    <w:rsid w:val="00994FEE"/>
    <w:rsid w:val="00995B4E"/>
    <w:rsid w:val="009A064A"/>
    <w:rsid w:val="009A2E28"/>
    <w:rsid w:val="009A3194"/>
    <w:rsid w:val="009B0C6A"/>
    <w:rsid w:val="009B1FAA"/>
    <w:rsid w:val="009C2C8F"/>
    <w:rsid w:val="009C4285"/>
    <w:rsid w:val="009C450B"/>
    <w:rsid w:val="009C63D4"/>
    <w:rsid w:val="009C7227"/>
    <w:rsid w:val="009C7A3E"/>
    <w:rsid w:val="009C7E84"/>
    <w:rsid w:val="009D2CFB"/>
    <w:rsid w:val="009D41C9"/>
    <w:rsid w:val="009D487F"/>
    <w:rsid w:val="009D6332"/>
    <w:rsid w:val="009D676F"/>
    <w:rsid w:val="009D7F1E"/>
    <w:rsid w:val="009E0833"/>
    <w:rsid w:val="009E1555"/>
    <w:rsid w:val="009E3BE4"/>
    <w:rsid w:val="009E41EC"/>
    <w:rsid w:val="009E5F54"/>
    <w:rsid w:val="009E6022"/>
    <w:rsid w:val="009E6692"/>
    <w:rsid w:val="009F13BB"/>
    <w:rsid w:val="009F3FFF"/>
    <w:rsid w:val="009F5DDB"/>
    <w:rsid w:val="009F5F73"/>
    <w:rsid w:val="00A00027"/>
    <w:rsid w:val="00A01543"/>
    <w:rsid w:val="00A043D5"/>
    <w:rsid w:val="00A04A04"/>
    <w:rsid w:val="00A07517"/>
    <w:rsid w:val="00A116CD"/>
    <w:rsid w:val="00A11CD1"/>
    <w:rsid w:val="00A11DD2"/>
    <w:rsid w:val="00A12661"/>
    <w:rsid w:val="00A129E2"/>
    <w:rsid w:val="00A1454A"/>
    <w:rsid w:val="00A15B8E"/>
    <w:rsid w:val="00A17081"/>
    <w:rsid w:val="00A2025E"/>
    <w:rsid w:val="00A2041C"/>
    <w:rsid w:val="00A2169D"/>
    <w:rsid w:val="00A219A3"/>
    <w:rsid w:val="00A24644"/>
    <w:rsid w:val="00A2475F"/>
    <w:rsid w:val="00A248D1"/>
    <w:rsid w:val="00A24A78"/>
    <w:rsid w:val="00A26E5C"/>
    <w:rsid w:val="00A324AC"/>
    <w:rsid w:val="00A363CC"/>
    <w:rsid w:val="00A36DE4"/>
    <w:rsid w:val="00A373CC"/>
    <w:rsid w:val="00A37A05"/>
    <w:rsid w:val="00A37E57"/>
    <w:rsid w:val="00A4028A"/>
    <w:rsid w:val="00A4279F"/>
    <w:rsid w:val="00A4329A"/>
    <w:rsid w:val="00A448C3"/>
    <w:rsid w:val="00A47375"/>
    <w:rsid w:val="00A50C40"/>
    <w:rsid w:val="00A5307E"/>
    <w:rsid w:val="00A53983"/>
    <w:rsid w:val="00A53C36"/>
    <w:rsid w:val="00A54B34"/>
    <w:rsid w:val="00A55298"/>
    <w:rsid w:val="00A55AC4"/>
    <w:rsid w:val="00A55C4B"/>
    <w:rsid w:val="00A57F2C"/>
    <w:rsid w:val="00A6071B"/>
    <w:rsid w:val="00A65F14"/>
    <w:rsid w:val="00A661D8"/>
    <w:rsid w:val="00A6729D"/>
    <w:rsid w:val="00A70219"/>
    <w:rsid w:val="00A70AAD"/>
    <w:rsid w:val="00A70F85"/>
    <w:rsid w:val="00A72917"/>
    <w:rsid w:val="00A74727"/>
    <w:rsid w:val="00A74731"/>
    <w:rsid w:val="00A747F0"/>
    <w:rsid w:val="00A74A51"/>
    <w:rsid w:val="00A75353"/>
    <w:rsid w:val="00A75F3D"/>
    <w:rsid w:val="00A80CD6"/>
    <w:rsid w:val="00A81509"/>
    <w:rsid w:val="00A81D1C"/>
    <w:rsid w:val="00A83675"/>
    <w:rsid w:val="00A84F2F"/>
    <w:rsid w:val="00A85A8C"/>
    <w:rsid w:val="00A860E2"/>
    <w:rsid w:val="00A8660F"/>
    <w:rsid w:val="00A86DC0"/>
    <w:rsid w:val="00A87494"/>
    <w:rsid w:val="00A875D8"/>
    <w:rsid w:val="00A9388B"/>
    <w:rsid w:val="00AA1080"/>
    <w:rsid w:val="00AA21AF"/>
    <w:rsid w:val="00AA412E"/>
    <w:rsid w:val="00AA4F8F"/>
    <w:rsid w:val="00AA75B1"/>
    <w:rsid w:val="00AB0AC9"/>
    <w:rsid w:val="00AB11A4"/>
    <w:rsid w:val="00AB1451"/>
    <w:rsid w:val="00AB3089"/>
    <w:rsid w:val="00AB32D4"/>
    <w:rsid w:val="00AB3A10"/>
    <w:rsid w:val="00AB4444"/>
    <w:rsid w:val="00AB6F1E"/>
    <w:rsid w:val="00AB7E60"/>
    <w:rsid w:val="00AC0CEE"/>
    <w:rsid w:val="00AC237A"/>
    <w:rsid w:val="00AC2396"/>
    <w:rsid w:val="00AC2B0C"/>
    <w:rsid w:val="00AC336A"/>
    <w:rsid w:val="00AC3982"/>
    <w:rsid w:val="00AD096F"/>
    <w:rsid w:val="00AD45E8"/>
    <w:rsid w:val="00AD7B26"/>
    <w:rsid w:val="00AD7E6D"/>
    <w:rsid w:val="00AE5E0B"/>
    <w:rsid w:val="00AF059C"/>
    <w:rsid w:val="00AF1FB5"/>
    <w:rsid w:val="00AF2748"/>
    <w:rsid w:val="00AF2E10"/>
    <w:rsid w:val="00AF3874"/>
    <w:rsid w:val="00AF4891"/>
    <w:rsid w:val="00AF6FD7"/>
    <w:rsid w:val="00AF7398"/>
    <w:rsid w:val="00AF7672"/>
    <w:rsid w:val="00AF795A"/>
    <w:rsid w:val="00AF797B"/>
    <w:rsid w:val="00B00A7F"/>
    <w:rsid w:val="00B00F7B"/>
    <w:rsid w:val="00B02B59"/>
    <w:rsid w:val="00B02BC4"/>
    <w:rsid w:val="00B02C4F"/>
    <w:rsid w:val="00B033D3"/>
    <w:rsid w:val="00B0782F"/>
    <w:rsid w:val="00B079D0"/>
    <w:rsid w:val="00B079D3"/>
    <w:rsid w:val="00B104EF"/>
    <w:rsid w:val="00B11F57"/>
    <w:rsid w:val="00B12D08"/>
    <w:rsid w:val="00B148D8"/>
    <w:rsid w:val="00B16079"/>
    <w:rsid w:val="00B2264F"/>
    <w:rsid w:val="00B227BF"/>
    <w:rsid w:val="00B236FF"/>
    <w:rsid w:val="00B2453D"/>
    <w:rsid w:val="00B270F9"/>
    <w:rsid w:val="00B31839"/>
    <w:rsid w:val="00B31950"/>
    <w:rsid w:val="00B31DF8"/>
    <w:rsid w:val="00B36DCA"/>
    <w:rsid w:val="00B377D8"/>
    <w:rsid w:val="00B37B70"/>
    <w:rsid w:val="00B37F56"/>
    <w:rsid w:val="00B40C67"/>
    <w:rsid w:val="00B40FB7"/>
    <w:rsid w:val="00B41B27"/>
    <w:rsid w:val="00B42C8B"/>
    <w:rsid w:val="00B44C21"/>
    <w:rsid w:val="00B5197D"/>
    <w:rsid w:val="00B51E68"/>
    <w:rsid w:val="00B523E5"/>
    <w:rsid w:val="00B5254E"/>
    <w:rsid w:val="00B525DC"/>
    <w:rsid w:val="00B53978"/>
    <w:rsid w:val="00B546E1"/>
    <w:rsid w:val="00B556AF"/>
    <w:rsid w:val="00B56987"/>
    <w:rsid w:val="00B572B7"/>
    <w:rsid w:val="00B61C2A"/>
    <w:rsid w:val="00B61EDA"/>
    <w:rsid w:val="00B63FB9"/>
    <w:rsid w:val="00B64861"/>
    <w:rsid w:val="00B65239"/>
    <w:rsid w:val="00B65AFE"/>
    <w:rsid w:val="00B66A1D"/>
    <w:rsid w:val="00B70581"/>
    <w:rsid w:val="00B726DE"/>
    <w:rsid w:val="00B75573"/>
    <w:rsid w:val="00B76C00"/>
    <w:rsid w:val="00B77030"/>
    <w:rsid w:val="00B8016C"/>
    <w:rsid w:val="00B82123"/>
    <w:rsid w:val="00B8242E"/>
    <w:rsid w:val="00B8289B"/>
    <w:rsid w:val="00B82CB0"/>
    <w:rsid w:val="00B82FA3"/>
    <w:rsid w:val="00B83409"/>
    <w:rsid w:val="00B83609"/>
    <w:rsid w:val="00B83CB4"/>
    <w:rsid w:val="00B8499F"/>
    <w:rsid w:val="00B84A85"/>
    <w:rsid w:val="00B86167"/>
    <w:rsid w:val="00B861A1"/>
    <w:rsid w:val="00B90219"/>
    <w:rsid w:val="00B9032C"/>
    <w:rsid w:val="00B90AF2"/>
    <w:rsid w:val="00B96ADB"/>
    <w:rsid w:val="00BA0D42"/>
    <w:rsid w:val="00BA4450"/>
    <w:rsid w:val="00BA4EA0"/>
    <w:rsid w:val="00BB05A5"/>
    <w:rsid w:val="00BB0E36"/>
    <w:rsid w:val="00BB3599"/>
    <w:rsid w:val="00BB4519"/>
    <w:rsid w:val="00BB55E2"/>
    <w:rsid w:val="00BB6E4B"/>
    <w:rsid w:val="00BC1605"/>
    <w:rsid w:val="00BC4105"/>
    <w:rsid w:val="00BC505B"/>
    <w:rsid w:val="00BD0C8F"/>
    <w:rsid w:val="00BD1160"/>
    <w:rsid w:val="00BD2C16"/>
    <w:rsid w:val="00BD3084"/>
    <w:rsid w:val="00BD3949"/>
    <w:rsid w:val="00BD603A"/>
    <w:rsid w:val="00BD61C9"/>
    <w:rsid w:val="00BE10DB"/>
    <w:rsid w:val="00BE2108"/>
    <w:rsid w:val="00BE225C"/>
    <w:rsid w:val="00BE31E2"/>
    <w:rsid w:val="00BE6EAE"/>
    <w:rsid w:val="00BF07BF"/>
    <w:rsid w:val="00BF07ED"/>
    <w:rsid w:val="00BF2C9B"/>
    <w:rsid w:val="00BF3A84"/>
    <w:rsid w:val="00BF427F"/>
    <w:rsid w:val="00BF6116"/>
    <w:rsid w:val="00BF61AF"/>
    <w:rsid w:val="00BF7660"/>
    <w:rsid w:val="00C04385"/>
    <w:rsid w:val="00C04915"/>
    <w:rsid w:val="00C06465"/>
    <w:rsid w:val="00C07EF2"/>
    <w:rsid w:val="00C11656"/>
    <w:rsid w:val="00C117DD"/>
    <w:rsid w:val="00C11830"/>
    <w:rsid w:val="00C11F66"/>
    <w:rsid w:val="00C12AB0"/>
    <w:rsid w:val="00C12D06"/>
    <w:rsid w:val="00C130C8"/>
    <w:rsid w:val="00C15BC1"/>
    <w:rsid w:val="00C15E41"/>
    <w:rsid w:val="00C17765"/>
    <w:rsid w:val="00C17C22"/>
    <w:rsid w:val="00C229D6"/>
    <w:rsid w:val="00C23B57"/>
    <w:rsid w:val="00C2634B"/>
    <w:rsid w:val="00C26B06"/>
    <w:rsid w:val="00C27724"/>
    <w:rsid w:val="00C308D1"/>
    <w:rsid w:val="00C325C6"/>
    <w:rsid w:val="00C325EC"/>
    <w:rsid w:val="00C35BD6"/>
    <w:rsid w:val="00C36BA7"/>
    <w:rsid w:val="00C40AD2"/>
    <w:rsid w:val="00C42711"/>
    <w:rsid w:val="00C45E86"/>
    <w:rsid w:val="00C4673F"/>
    <w:rsid w:val="00C47CB4"/>
    <w:rsid w:val="00C50BF0"/>
    <w:rsid w:val="00C51D49"/>
    <w:rsid w:val="00C52B56"/>
    <w:rsid w:val="00C531F0"/>
    <w:rsid w:val="00C53CFB"/>
    <w:rsid w:val="00C55A72"/>
    <w:rsid w:val="00C57E9C"/>
    <w:rsid w:val="00C60979"/>
    <w:rsid w:val="00C60A37"/>
    <w:rsid w:val="00C613AA"/>
    <w:rsid w:val="00C61C48"/>
    <w:rsid w:val="00C63D67"/>
    <w:rsid w:val="00C66687"/>
    <w:rsid w:val="00C67469"/>
    <w:rsid w:val="00C67A11"/>
    <w:rsid w:val="00C7030E"/>
    <w:rsid w:val="00C71105"/>
    <w:rsid w:val="00C71ED7"/>
    <w:rsid w:val="00C71F92"/>
    <w:rsid w:val="00C73787"/>
    <w:rsid w:val="00C7496A"/>
    <w:rsid w:val="00C74B2F"/>
    <w:rsid w:val="00C75D43"/>
    <w:rsid w:val="00C75DB4"/>
    <w:rsid w:val="00C76A3E"/>
    <w:rsid w:val="00C77D3A"/>
    <w:rsid w:val="00C801C5"/>
    <w:rsid w:val="00C8046D"/>
    <w:rsid w:val="00C82F7C"/>
    <w:rsid w:val="00C831D5"/>
    <w:rsid w:val="00C84B56"/>
    <w:rsid w:val="00C85472"/>
    <w:rsid w:val="00C86D68"/>
    <w:rsid w:val="00C90641"/>
    <w:rsid w:val="00C907CD"/>
    <w:rsid w:val="00C90C50"/>
    <w:rsid w:val="00C90DDC"/>
    <w:rsid w:val="00C919DC"/>
    <w:rsid w:val="00C91BD6"/>
    <w:rsid w:val="00C91EF5"/>
    <w:rsid w:val="00C930C5"/>
    <w:rsid w:val="00C96C80"/>
    <w:rsid w:val="00C97DB2"/>
    <w:rsid w:val="00CA03C9"/>
    <w:rsid w:val="00CA0CD3"/>
    <w:rsid w:val="00CA1DCA"/>
    <w:rsid w:val="00CA23A8"/>
    <w:rsid w:val="00CA2DEE"/>
    <w:rsid w:val="00CA3F27"/>
    <w:rsid w:val="00CA4D40"/>
    <w:rsid w:val="00CA53F2"/>
    <w:rsid w:val="00CA5EB3"/>
    <w:rsid w:val="00CB008B"/>
    <w:rsid w:val="00CB0463"/>
    <w:rsid w:val="00CB453B"/>
    <w:rsid w:val="00CB488D"/>
    <w:rsid w:val="00CB6760"/>
    <w:rsid w:val="00CB6768"/>
    <w:rsid w:val="00CB6848"/>
    <w:rsid w:val="00CB7974"/>
    <w:rsid w:val="00CC3A05"/>
    <w:rsid w:val="00CC3C4A"/>
    <w:rsid w:val="00CC3E79"/>
    <w:rsid w:val="00CC3F9B"/>
    <w:rsid w:val="00CC61B9"/>
    <w:rsid w:val="00CD1A89"/>
    <w:rsid w:val="00CD285F"/>
    <w:rsid w:val="00CD2F54"/>
    <w:rsid w:val="00CD4406"/>
    <w:rsid w:val="00CD446F"/>
    <w:rsid w:val="00CD4559"/>
    <w:rsid w:val="00CD65F6"/>
    <w:rsid w:val="00CE3C64"/>
    <w:rsid w:val="00CF2443"/>
    <w:rsid w:val="00CF39E5"/>
    <w:rsid w:val="00CF4DF4"/>
    <w:rsid w:val="00CF5ACB"/>
    <w:rsid w:val="00CF6A23"/>
    <w:rsid w:val="00CF70C1"/>
    <w:rsid w:val="00D01920"/>
    <w:rsid w:val="00D030B9"/>
    <w:rsid w:val="00D034C3"/>
    <w:rsid w:val="00D075BC"/>
    <w:rsid w:val="00D10B4E"/>
    <w:rsid w:val="00D11B94"/>
    <w:rsid w:val="00D12091"/>
    <w:rsid w:val="00D125D9"/>
    <w:rsid w:val="00D1424D"/>
    <w:rsid w:val="00D151A3"/>
    <w:rsid w:val="00D15DD4"/>
    <w:rsid w:val="00D163CC"/>
    <w:rsid w:val="00D1669A"/>
    <w:rsid w:val="00D17B28"/>
    <w:rsid w:val="00D20057"/>
    <w:rsid w:val="00D20295"/>
    <w:rsid w:val="00D21DB9"/>
    <w:rsid w:val="00D22324"/>
    <w:rsid w:val="00D22C39"/>
    <w:rsid w:val="00D24131"/>
    <w:rsid w:val="00D25D57"/>
    <w:rsid w:val="00D27D51"/>
    <w:rsid w:val="00D30A76"/>
    <w:rsid w:val="00D32BFB"/>
    <w:rsid w:val="00D33E70"/>
    <w:rsid w:val="00D34772"/>
    <w:rsid w:val="00D34DDF"/>
    <w:rsid w:val="00D37CB3"/>
    <w:rsid w:val="00D40901"/>
    <w:rsid w:val="00D45A1E"/>
    <w:rsid w:val="00D474D6"/>
    <w:rsid w:val="00D50B7B"/>
    <w:rsid w:val="00D5295B"/>
    <w:rsid w:val="00D53488"/>
    <w:rsid w:val="00D53BCF"/>
    <w:rsid w:val="00D53DF2"/>
    <w:rsid w:val="00D53E34"/>
    <w:rsid w:val="00D56CA9"/>
    <w:rsid w:val="00D571D2"/>
    <w:rsid w:val="00D572CC"/>
    <w:rsid w:val="00D60DAA"/>
    <w:rsid w:val="00D615E3"/>
    <w:rsid w:val="00D62D5B"/>
    <w:rsid w:val="00D64599"/>
    <w:rsid w:val="00D648DB"/>
    <w:rsid w:val="00D72905"/>
    <w:rsid w:val="00D75181"/>
    <w:rsid w:val="00D80446"/>
    <w:rsid w:val="00D80570"/>
    <w:rsid w:val="00D80C48"/>
    <w:rsid w:val="00D81DC6"/>
    <w:rsid w:val="00D8493F"/>
    <w:rsid w:val="00D9007B"/>
    <w:rsid w:val="00D90591"/>
    <w:rsid w:val="00D90618"/>
    <w:rsid w:val="00D90F23"/>
    <w:rsid w:val="00D9104F"/>
    <w:rsid w:val="00D9153A"/>
    <w:rsid w:val="00D917BD"/>
    <w:rsid w:val="00D92C96"/>
    <w:rsid w:val="00D93B2C"/>
    <w:rsid w:val="00D94B19"/>
    <w:rsid w:val="00D9620C"/>
    <w:rsid w:val="00D96F01"/>
    <w:rsid w:val="00D9743C"/>
    <w:rsid w:val="00D97B27"/>
    <w:rsid w:val="00DA07D8"/>
    <w:rsid w:val="00DA0E58"/>
    <w:rsid w:val="00DA11EE"/>
    <w:rsid w:val="00DA3E30"/>
    <w:rsid w:val="00DA6EDC"/>
    <w:rsid w:val="00DA7EF3"/>
    <w:rsid w:val="00DA7FA0"/>
    <w:rsid w:val="00DB148C"/>
    <w:rsid w:val="00DB17FE"/>
    <w:rsid w:val="00DB3C26"/>
    <w:rsid w:val="00DB435F"/>
    <w:rsid w:val="00DB5C36"/>
    <w:rsid w:val="00DC4D9A"/>
    <w:rsid w:val="00DC5782"/>
    <w:rsid w:val="00DD043B"/>
    <w:rsid w:val="00DD1A0D"/>
    <w:rsid w:val="00DD298C"/>
    <w:rsid w:val="00DD3E49"/>
    <w:rsid w:val="00DD46CF"/>
    <w:rsid w:val="00DD505D"/>
    <w:rsid w:val="00DD6827"/>
    <w:rsid w:val="00DD6A14"/>
    <w:rsid w:val="00DD76EA"/>
    <w:rsid w:val="00DE13F1"/>
    <w:rsid w:val="00DE6C09"/>
    <w:rsid w:val="00DF1FC1"/>
    <w:rsid w:val="00DF564C"/>
    <w:rsid w:val="00DF675D"/>
    <w:rsid w:val="00DF6A90"/>
    <w:rsid w:val="00DF7278"/>
    <w:rsid w:val="00E0001B"/>
    <w:rsid w:val="00E013DD"/>
    <w:rsid w:val="00E028B4"/>
    <w:rsid w:val="00E04673"/>
    <w:rsid w:val="00E051C5"/>
    <w:rsid w:val="00E063A1"/>
    <w:rsid w:val="00E06DC2"/>
    <w:rsid w:val="00E07E60"/>
    <w:rsid w:val="00E12894"/>
    <w:rsid w:val="00E131A5"/>
    <w:rsid w:val="00E14723"/>
    <w:rsid w:val="00E16BC2"/>
    <w:rsid w:val="00E17FEB"/>
    <w:rsid w:val="00E20C73"/>
    <w:rsid w:val="00E2438C"/>
    <w:rsid w:val="00E261B0"/>
    <w:rsid w:val="00E274A0"/>
    <w:rsid w:val="00E322EC"/>
    <w:rsid w:val="00E32EF1"/>
    <w:rsid w:val="00E35146"/>
    <w:rsid w:val="00E37CA5"/>
    <w:rsid w:val="00E4109A"/>
    <w:rsid w:val="00E4142D"/>
    <w:rsid w:val="00E41D89"/>
    <w:rsid w:val="00E4211C"/>
    <w:rsid w:val="00E42770"/>
    <w:rsid w:val="00E42943"/>
    <w:rsid w:val="00E439F6"/>
    <w:rsid w:val="00E451C5"/>
    <w:rsid w:val="00E4529D"/>
    <w:rsid w:val="00E45C0E"/>
    <w:rsid w:val="00E50CB2"/>
    <w:rsid w:val="00E51D77"/>
    <w:rsid w:val="00E558E2"/>
    <w:rsid w:val="00E605C8"/>
    <w:rsid w:val="00E609F1"/>
    <w:rsid w:val="00E60E19"/>
    <w:rsid w:val="00E65B62"/>
    <w:rsid w:val="00E70283"/>
    <w:rsid w:val="00E71E6B"/>
    <w:rsid w:val="00E7230B"/>
    <w:rsid w:val="00E724C2"/>
    <w:rsid w:val="00E7311A"/>
    <w:rsid w:val="00E75458"/>
    <w:rsid w:val="00E75B7D"/>
    <w:rsid w:val="00E7642E"/>
    <w:rsid w:val="00E76FF1"/>
    <w:rsid w:val="00E80563"/>
    <w:rsid w:val="00E82AAB"/>
    <w:rsid w:val="00E83BBB"/>
    <w:rsid w:val="00E85252"/>
    <w:rsid w:val="00E90DE7"/>
    <w:rsid w:val="00E921D0"/>
    <w:rsid w:val="00E92588"/>
    <w:rsid w:val="00E9352D"/>
    <w:rsid w:val="00E949D0"/>
    <w:rsid w:val="00E94ECE"/>
    <w:rsid w:val="00E9518A"/>
    <w:rsid w:val="00E95506"/>
    <w:rsid w:val="00E97375"/>
    <w:rsid w:val="00E97CEB"/>
    <w:rsid w:val="00EA1CBD"/>
    <w:rsid w:val="00EA4856"/>
    <w:rsid w:val="00EA5A35"/>
    <w:rsid w:val="00EA7E89"/>
    <w:rsid w:val="00EB11AE"/>
    <w:rsid w:val="00EB133F"/>
    <w:rsid w:val="00EB6268"/>
    <w:rsid w:val="00EC1803"/>
    <w:rsid w:val="00EC34E8"/>
    <w:rsid w:val="00EC798E"/>
    <w:rsid w:val="00ED040B"/>
    <w:rsid w:val="00ED1F42"/>
    <w:rsid w:val="00ED373D"/>
    <w:rsid w:val="00ED50EF"/>
    <w:rsid w:val="00ED5F59"/>
    <w:rsid w:val="00ED6112"/>
    <w:rsid w:val="00EE1931"/>
    <w:rsid w:val="00EE243C"/>
    <w:rsid w:val="00EE29FD"/>
    <w:rsid w:val="00EE3DD8"/>
    <w:rsid w:val="00EE51A3"/>
    <w:rsid w:val="00EE5640"/>
    <w:rsid w:val="00EE5F37"/>
    <w:rsid w:val="00EE6114"/>
    <w:rsid w:val="00EF092E"/>
    <w:rsid w:val="00EF3C96"/>
    <w:rsid w:val="00EF4C10"/>
    <w:rsid w:val="00EF508A"/>
    <w:rsid w:val="00EF7959"/>
    <w:rsid w:val="00F00160"/>
    <w:rsid w:val="00F01137"/>
    <w:rsid w:val="00F029D7"/>
    <w:rsid w:val="00F05119"/>
    <w:rsid w:val="00F0514F"/>
    <w:rsid w:val="00F053BB"/>
    <w:rsid w:val="00F0720B"/>
    <w:rsid w:val="00F12269"/>
    <w:rsid w:val="00F130F3"/>
    <w:rsid w:val="00F13C6D"/>
    <w:rsid w:val="00F143A3"/>
    <w:rsid w:val="00F1580B"/>
    <w:rsid w:val="00F16C03"/>
    <w:rsid w:val="00F173DB"/>
    <w:rsid w:val="00F23216"/>
    <w:rsid w:val="00F2590B"/>
    <w:rsid w:val="00F26487"/>
    <w:rsid w:val="00F26D05"/>
    <w:rsid w:val="00F2714D"/>
    <w:rsid w:val="00F30147"/>
    <w:rsid w:val="00F30C0C"/>
    <w:rsid w:val="00F335CA"/>
    <w:rsid w:val="00F336D6"/>
    <w:rsid w:val="00F34FCD"/>
    <w:rsid w:val="00F35270"/>
    <w:rsid w:val="00F36F8E"/>
    <w:rsid w:val="00F37414"/>
    <w:rsid w:val="00F37B9F"/>
    <w:rsid w:val="00F40437"/>
    <w:rsid w:val="00F409A0"/>
    <w:rsid w:val="00F41424"/>
    <w:rsid w:val="00F41941"/>
    <w:rsid w:val="00F41CB2"/>
    <w:rsid w:val="00F422E2"/>
    <w:rsid w:val="00F4465A"/>
    <w:rsid w:val="00F446CB"/>
    <w:rsid w:val="00F50042"/>
    <w:rsid w:val="00F52FDA"/>
    <w:rsid w:val="00F5368E"/>
    <w:rsid w:val="00F5379E"/>
    <w:rsid w:val="00F53834"/>
    <w:rsid w:val="00F547D4"/>
    <w:rsid w:val="00F57237"/>
    <w:rsid w:val="00F57C54"/>
    <w:rsid w:val="00F634A0"/>
    <w:rsid w:val="00F63599"/>
    <w:rsid w:val="00F636B7"/>
    <w:rsid w:val="00F64968"/>
    <w:rsid w:val="00F65A8C"/>
    <w:rsid w:val="00F65E7B"/>
    <w:rsid w:val="00F66B62"/>
    <w:rsid w:val="00F67244"/>
    <w:rsid w:val="00F70D18"/>
    <w:rsid w:val="00F7146C"/>
    <w:rsid w:val="00F714C7"/>
    <w:rsid w:val="00F719A5"/>
    <w:rsid w:val="00F72BFA"/>
    <w:rsid w:val="00F74441"/>
    <w:rsid w:val="00F77781"/>
    <w:rsid w:val="00F81341"/>
    <w:rsid w:val="00F827A2"/>
    <w:rsid w:val="00F86C1F"/>
    <w:rsid w:val="00F923FF"/>
    <w:rsid w:val="00F9273A"/>
    <w:rsid w:val="00F95343"/>
    <w:rsid w:val="00F954E7"/>
    <w:rsid w:val="00F961D0"/>
    <w:rsid w:val="00F96CAB"/>
    <w:rsid w:val="00F97799"/>
    <w:rsid w:val="00F97AC5"/>
    <w:rsid w:val="00FA0DA2"/>
    <w:rsid w:val="00FA13E4"/>
    <w:rsid w:val="00FA1462"/>
    <w:rsid w:val="00FA1636"/>
    <w:rsid w:val="00FA1CF5"/>
    <w:rsid w:val="00FA2B88"/>
    <w:rsid w:val="00FA2C13"/>
    <w:rsid w:val="00FA3234"/>
    <w:rsid w:val="00FA43C6"/>
    <w:rsid w:val="00FA5CB4"/>
    <w:rsid w:val="00FA6D5B"/>
    <w:rsid w:val="00FB0629"/>
    <w:rsid w:val="00FB15FF"/>
    <w:rsid w:val="00FB298C"/>
    <w:rsid w:val="00FB3449"/>
    <w:rsid w:val="00FB38A5"/>
    <w:rsid w:val="00FB529E"/>
    <w:rsid w:val="00FB7429"/>
    <w:rsid w:val="00FB784F"/>
    <w:rsid w:val="00FB7C71"/>
    <w:rsid w:val="00FC0C70"/>
    <w:rsid w:val="00FC110B"/>
    <w:rsid w:val="00FC11FA"/>
    <w:rsid w:val="00FC1664"/>
    <w:rsid w:val="00FC27E1"/>
    <w:rsid w:val="00FC2C97"/>
    <w:rsid w:val="00FC329A"/>
    <w:rsid w:val="00FC420F"/>
    <w:rsid w:val="00FC7009"/>
    <w:rsid w:val="00FD0339"/>
    <w:rsid w:val="00FD1056"/>
    <w:rsid w:val="00FD1A67"/>
    <w:rsid w:val="00FD26BB"/>
    <w:rsid w:val="00FD26C4"/>
    <w:rsid w:val="00FD3429"/>
    <w:rsid w:val="00FD540B"/>
    <w:rsid w:val="00FD6857"/>
    <w:rsid w:val="00FE00BF"/>
    <w:rsid w:val="00FE04A7"/>
    <w:rsid w:val="00FE48B3"/>
    <w:rsid w:val="00FE4C33"/>
    <w:rsid w:val="00FE5F8D"/>
    <w:rsid w:val="00FE7BBC"/>
    <w:rsid w:val="00FF1702"/>
    <w:rsid w:val="00FF181A"/>
    <w:rsid w:val="00FF234A"/>
    <w:rsid w:val="00FF257F"/>
    <w:rsid w:val="00FF4237"/>
    <w:rsid w:val="00FF4861"/>
    <w:rsid w:val="00FF66C6"/>
    <w:rsid w:val="00FF6846"/>
    <w:rsid w:val="00FF7A33"/>
    <w:rsid w:val="00FF7C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8F69947"/>
  <w15:chartTrackingRefBased/>
  <w15:docId w15:val="{890C706B-6F9B-4C9D-9B6B-A615F6018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annotation text" w:uiPriority="99"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qFormat="1"/>
    <w:lsdException w:name="No List" w:uiPriority="99"/>
    <w:lsdException w:name="Balloon Text"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10DB"/>
    <w:rPr>
      <w:lang w:val="en-AU"/>
    </w:rPr>
  </w:style>
  <w:style w:type="paragraph" w:styleId="Naslov1">
    <w:name w:val="heading 1"/>
    <w:basedOn w:val="Normal"/>
    <w:next w:val="Normal"/>
    <w:link w:val="Naslov1Char"/>
    <w:uiPriority w:val="1"/>
    <w:qFormat/>
    <w:pPr>
      <w:keepNext/>
      <w:outlineLvl w:val="0"/>
    </w:pPr>
    <w:rPr>
      <w:sz w:val="24"/>
      <w:lang w:val="hr-HR"/>
    </w:rPr>
  </w:style>
  <w:style w:type="paragraph" w:styleId="Naslov2">
    <w:name w:val="heading 2"/>
    <w:basedOn w:val="Normal"/>
    <w:next w:val="Normal"/>
    <w:link w:val="Naslov2Char"/>
    <w:uiPriority w:val="1"/>
    <w:qFormat/>
    <w:pPr>
      <w:keepNext/>
      <w:jc w:val="center"/>
      <w:outlineLvl w:val="1"/>
    </w:pPr>
    <w:rPr>
      <w:sz w:val="40"/>
      <w:lang w:val="hr-HR"/>
    </w:rPr>
  </w:style>
  <w:style w:type="paragraph" w:styleId="Naslov3">
    <w:name w:val="heading 3"/>
    <w:basedOn w:val="Normal"/>
    <w:next w:val="Normal"/>
    <w:link w:val="Naslov3Char"/>
    <w:uiPriority w:val="1"/>
    <w:qFormat/>
    <w:pPr>
      <w:keepNext/>
      <w:outlineLvl w:val="2"/>
    </w:pPr>
    <w:rPr>
      <w:b/>
      <w:sz w:val="24"/>
      <w:lang w:val="hr-HR"/>
    </w:rPr>
  </w:style>
  <w:style w:type="paragraph" w:styleId="Naslov4">
    <w:name w:val="heading 4"/>
    <w:basedOn w:val="Normal"/>
    <w:next w:val="Normal"/>
    <w:link w:val="Naslov4Char"/>
    <w:uiPriority w:val="1"/>
    <w:qFormat/>
    <w:pPr>
      <w:keepNext/>
      <w:jc w:val="center"/>
      <w:outlineLvl w:val="3"/>
    </w:pPr>
    <w:rPr>
      <w:b/>
      <w:sz w:val="40"/>
      <w:lang w:val="hr-HR"/>
    </w:rPr>
  </w:style>
  <w:style w:type="paragraph" w:styleId="Naslov5">
    <w:name w:val="heading 5"/>
    <w:basedOn w:val="Normal"/>
    <w:next w:val="Normal"/>
    <w:link w:val="Naslov5Char"/>
    <w:qFormat/>
    <w:pPr>
      <w:keepNext/>
      <w:jc w:val="both"/>
      <w:outlineLvl w:val="4"/>
    </w:pPr>
    <w:rPr>
      <w:sz w:val="24"/>
      <w:lang w:val="hr-HR"/>
    </w:rPr>
  </w:style>
  <w:style w:type="paragraph" w:styleId="Naslov6">
    <w:name w:val="heading 6"/>
    <w:basedOn w:val="Normal"/>
    <w:next w:val="Normal"/>
    <w:qFormat/>
    <w:pPr>
      <w:keepNext/>
      <w:tabs>
        <w:tab w:val="left" w:pos="2835"/>
      </w:tabs>
      <w:jc w:val="both"/>
      <w:outlineLvl w:val="5"/>
    </w:pPr>
    <w:rPr>
      <w:b/>
      <w:sz w:val="24"/>
      <w:lang w:val="hr-HR"/>
    </w:rPr>
  </w:style>
  <w:style w:type="paragraph" w:styleId="Naslov7">
    <w:name w:val="heading 7"/>
    <w:basedOn w:val="Normal"/>
    <w:next w:val="Normal"/>
    <w:qFormat/>
    <w:pPr>
      <w:keepNext/>
      <w:jc w:val="center"/>
      <w:outlineLvl w:val="6"/>
    </w:pPr>
    <w:rPr>
      <w:sz w:val="32"/>
      <w:lang w:val="hr-HR"/>
    </w:rPr>
  </w:style>
  <w:style w:type="paragraph" w:styleId="Naslov8">
    <w:name w:val="heading 8"/>
    <w:basedOn w:val="Normal"/>
    <w:next w:val="Normal"/>
    <w:qFormat/>
    <w:rsid w:val="00FA43C6"/>
    <w:pPr>
      <w:spacing w:before="240" w:after="60"/>
      <w:outlineLvl w:val="7"/>
    </w:pPr>
    <w:rPr>
      <w:i/>
      <w:iCs/>
      <w:sz w:val="24"/>
      <w:szCs w:val="24"/>
    </w:rPr>
  </w:style>
  <w:style w:type="paragraph" w:styleId="Naslov9">
    <w:name w:val="heading 9"/>
    <w:basedOn w:val="Normal"/>
    <w:next w:val="Normal"/>
    <w:qFormat/>
    <w:rsid w:val="00FA43C6"/>
    <w:pPr>
      <w:spacing w:before="240" w:after="60"/>
      <w:outlineLvl w:val="8"/>
    </w:pPr>
    <w:rPr>
      <w:rFonts w:ascii="Arial" w:hAnsi="Arial" w:cs="Arial"/>
      <w:sz w:val="22"/>
      <w:szCs w:val="22"/>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uiPriority w:val="99"/>
    <w:semiHidden/>
  </w:style>
  <w:style w:type="paragraph" w:styleId="Tijeloteksta">
    <w:name w:val="Body Text"/>
    <w:basedOn w:val="Normal"/>
    <w:link w:val="TijelotekstaChar"/>
    <w:uiPriority w:val="1"/>
    <w:qFormat/>
    <w:pPr>
      <w:jc w:val="both"/>
    </w:pPr>
    <w:rPr>
      <w:sz w:val="24"/>
      <w:lang w:val="hr-HR"/>
    </w:rPr>
  </w:style>
  <w:style w:type="paragraph" w:styleId="Tijeloteksta2">
    <w:name w:val="Body Text 2"/>
    <w:basedOn w:val="Normal"/>
    <w:rPr>
      <w:sz w:val="24"/>
      <w:lang w:val="hr-HR"/>
    </w:rPr>
  </w:style>
  <w:style w:type="paragraph" w:styleId="Podnoje">
    <w:name w:val="footer"/>
    <w:basedOn w:val="Normal"/>
    <w:link w:val="PodnojeChar"/>
    <w:uiPriority w:val="99"/>
    <w:pPr>
      <w:tabs>
        <w:tab w:val="center" w:pos="4153"/>
        <w:tab w:val="right" w:pos="8306"/>
      </w:tabs>
    </w:pPr>
  </w:style>
  <w:style w:type="character" w:styleId="Brojstranice">
    <w:name w:val="page number"/>
    <w:basedOn w:val="Zadanifontodlomka"/>
  </w:style>
  <w:style w:type="paragraph" w:styleId="Zaglavlje">
    <w:name w:val="header"/>
    <w:basedOn w:val="Normal"/>
    <w:link w:val="ZaglavljeChar"/>
    <w:uiPriority w:val="99"/>
    <w:pPr>
      <w:tabs>
        <w:tab w:val="center" w:pos="4153"/>
        <w:tab w:val="right" w:pos="8306"/>
      </w:tabs>
    </w:pPr>
  </w:style>
  <w:style w:type="paragraph" w:styleId="Naslov">
    <w:name w:val="Title"/>
    <w:basedOn w:val="Normal"/>
    <w:link w:val="NaslovChar"/>
    <w:qFormat/>
    <w:pPr>
      <w:jc w:val="center"/>
    </w:pPr>
    <w:rPr>
      <w:sz w:val="24"/>
      <w:lang w:val="hr-HR"/>
    </w:rPr>
  </w:style>
  <w:style w:type="paragraph" w:styleId="Tekstbalonia">
    <w:name w:val="Balloon Text"/>
    <w:basedOn w:val="Normal"/>
    <w:link w:val="TekstbaloniaChar"/>
    <w:qFormat/>
    <w:rPr>
      <w:rFonts w:ascii="Tahoma" w:hAnsi="Tahoma" w:cs="Tahoma"/>
      <w:sz w:val="16"/>
      <w:szCs w:val="16"/>
    </w:rPr>
  </w:style>
  <w:style w:type="table" w:styleId="Reetkatablice">
    <w:name w:val="Table Grid"/>
    <w:basedOn w:val="Obinatablica"/>
    <w:uiPriority w:val="59"/>
    <w:rsid w:val="005B1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3">
    <w:name w:val="Body Text 3"/>
    <w:basedOn w:val="Normal"/>
    <w:rsid w:val="00FA43C6"/>
    <w:pPr>
      <w:spacing w:after="120"/>
    </w:pPr>
    <w:rPr>
      <w:sz w:val="16"/>
      <w:szCs w:val="16"/>
    </w:rPr>
  </w:style>
  <w:style w:type="paragraph" w:styleId="Bezproreda">
    <w:name w:val="No Spacing"/>
    <w:link w:val="BezproredaChar"/>
    <w:uiPriority w:val="1"/>
    <w:qFormat/>
    <w:rsid w:val="004078F8"/>
    <w:pPr>
      <w:suppressAutoHyphens/>
    </w:pPr>
    <w:rPr>
      <w:rFonts w:ascii="Calibri" w:eastAsia="Calibri" w:hAnsi="Calibri" w:cs="Calibri"/>
      <w:sz w:val="22"/>
      <w:szCs w:val="22"/>
      <w:lang w:eastAsia="zh-CN"/>
    </w:rPr>
  </w:style>
  <w:style w:type="character" w:customStyle="1" w:styleId="TijelotekstaChar">
    <w:name w:val="Tijelo teksta Char"/>
    <w:link w:val="Tijeloteksta"/>
    <w:uiPriority w:val="1"/>
    <w:rsid w:val="00866A9E"/>
    <w:rPr>
      <w:sz w:val="24"/>
    </w:rPr>
  </w:style>
  <w:style w:type="character" w:customStyle="1" w:styleId="BezproredaChar">
    <w:name w:val="Bez proreda Char"/>
    <w:link w:val="Bezproreda"/>
    <w:uiPriority w:val="1"/>
    <w:rsid w:val="00571D62"/>
    <w:rPr>
      <w:rFonts w:ascii="Calibri" w:eastAsia="Calibri" w:hAnsi="Calibri" w:cs="Calibri"/>
      <w:sz w:val="22"/>
      <w:szCs w:val="22"/>
      <w:lang w:eastAsia="zh-CN"/>
    </w:rPr>
  </w:style>
  <w:style w:type="character" w:customStyle="1" w:styleId="ZaglavljeChar">
    <w:name w:val="Zaglavlje Char"/>
    <w:link w:val="Zaglavlje"/>
    <w:uiPriority w:val="99"/>
    <w:qFormat/>
    <w:rsid w:val="00041F6A"/>
    <w:rPr>
      <w:lang w:val="en-AU"/>
    </w:rPr>
  </w:style>
  <w:style w:type="paragraph" w:styleId="StandardWeb">
    <w:name w:val="Normal (Web)"/>
    <w:basedOn w:val="Normal"/>
    <w:uiPriority w:val="99"/>
    <w:unhideWhenUsed/>
    <w:rsid w:val="00041F6A"/>
    <w:pPr>
      <w:spacing w:before="100" w:beforeAutospacing="1" w:after="100" w:afterAutospacing="1"/>
    </w:pPr>
    <w:rPr>
      <w:sz w:val="24"/>
      <w:szCs w:val="24"/>
      <w:lang w:val="hr-HR"/>
    </w:rPr>
  </w:style>
  <w:style w:type="character" w:styleId="Naglaeno">
    <w:name w:val="Strong"/>
    <w:uiPriority w:val="22"/>
    <w:qFormat/>
    <w:rsid w:val="00041F6A"/>
    <w:rPr>
      <w:b/>
      <w:bCs/>
    </w:rPr>
  </w:style>
  <w:style w:type="character" w:styleId="Hiperveza">
    <w:name w:val="Hyperlink"/>
    <w:uiPriority w:val="99"/>
    <w:unhideWhenUsed/>
    <w:rsid w:val="00041F6A"/>
    <w:rPr>
      <w:color w:val="0000FF"/>
      <w:u w:val="single"/>
    </w:rPr>
  </w:style>
  <w:style w:type="paragraph" w:customStyle="1" w:styleId="TableContents">
    <w:name w:val="Table Contents"/>
    <w:basedOn w:val="Normal"/>
    <w:rsid w:val="00565C0C"/>
    <w:pPr>
      <w:suppressLineNumbers/>
      <w:suppressAutoHyphens/>
    </w:pPr>
    <w:rPr>
      <w:sz w:val="24"/>
      <w:szCs w:val="24"/>
      <w:lang w:val="hr-HR" w:eastAsia="zh-CN"/>
    </w:rPr>
  </w:style>
  <w:style w:type="character" w:styleId="SlijeenaHiperveza">
    <w:name w:val="FollowedHyperlink"/>
    <w:uiPriority w:val="99"/>
    <w:unhideWhenUsed/>
    <w:rsid w:val="000728BD"/>
    <w:rPr>
      <w:color w:val="954F72"/>
      <w:u w:val="single"/>
    </w:rPr>
  </w:style>
  <w:style w:type="paragraph" w:customStyle="1" w:styleId="xl65">
    <w:name w:val="xl65"/>
    <w:basedOn w:val="Normal"/>
    <w:rsid w:val="000728BD"/>
    <w:pPr>
      <w:spacing w:before="100" w:beforeAutospacing="1" w:after="100" w:afterAutospacing="1"/>
    </w:pPr>
    <w:rPr>
      <w:sz w:val="22"/>
      <w:szCs w:val="22"/>
      <w:lang w:val="hr-HR"/>
    </w:rPr>
  </w:style>
  <w:style w:type="paragraph" w:customStyle="1" w:styleId="xl66">
    <w:name w:val="xl66"/>
    <w:basedOn w:val="Normal"/>
    <w:rsid w:val="000728BD"/>
    <w:pPr>
      <w:spacing w:before="100" w:beforeAutospacing="1" w:after="100" w:afterAutospacing="1"/>
    </w:pPr>
    <w:rPr>
      <w:sz w:val="24"/>
      <w:szCs w:val="24"/>
      <w:lang w:val="hr-HR"/>
    </w:rPr>
  </w:style>
  <w:style w:type="paragraph" w:customStyle="1" w:styleId="xl67">
    <w:name w:val="xl67"/>
    <w:basedOn w:val="Normal"/>
    <w:rsid w:val="000728BD"/>
    <w:pPr>
      <w:spacing w:before="100" w:beforeAutospacing="1" w:after="100" w:afterAutospacing="1"/>
    </w:pPr>
    <w:rPr>
      <w:sz w:val="22"/>
      <w:szCs w:val="22"/>
      <w:lang w:val="hr-HR"/>
    </w:rPr>
  </w:style>
  <w:style w:type="paragraph" w:customStyle="1" w:styleId="xl68">
    <w:name w:val="xl68"/>
    <w:basedOn w:val="Normal"/>
    <w:rsid w:val="000728BD"/>
    <w:pPr>
      <w:spacing w:before="100" w:beforeAutospacing="1" w:after="100" w:afterAutospacing="1"/>
      <w:jc w:val="right"/>
    </w:pPr>
    <w:rPr>
      <w:sz w:val="22"/>
      <w:szCs w:val="22"/>
      <w:lang w:val="hr-HR"/>
    </w:rPr>
  </w:style>
  <w:style w:type="paragraph" w:customStyle="1" w:styleId="xl69">
    <w:name w:val="xl69"/>
    <w:basedOn w:val="Normal"/>
    <w:rsid w:val="000728BD"/>
    <w:pPr>
      <w:spacing w:before="100" w:beforeAutospacing="1" w:after="100" w:afterAutospacing="1"/>
      <w:jc w:val="right"/>
    </w:pPr>
    <w:rPr>
      <w:sz w:val="22"/>
      <w:szCs w:val="22"/>
      <w:lang w:val="hr-HR"/>
    </w:rPr>
  </w:style>
  <w:style w:type="paragraph" w:customStyle="1" w:styleId="xl70">
    <w:name w:val="xl70"/>
    <w:basedOn w:val="Normal"/>
    <w:rsid w:val="000728BD"/>
    <w:pPr>
      <w:spacing w:before="100" w:beforeAutospacing="1" w:after="100" w:afterAutospacing="1"/>
    </w:pPr>
    <w:rPr>
      <w:sz w:val="22"/>
      <w:szCs w:val="22"/>
      <w:lang w:val="hr-HR"/>
    </w:rPr>
  </w:style>
  <w:style w:type="paragraph" w:customStyle="1" w:styleId="xl71">
    <w:name w:val="xl71"/>
    <w:basedOn w:val="Normal"/>
    <w:rsid w:val="000728BD"/>
    <w:pPr>
      <w:spacing w:before="100" w:beforeAutospacing="1" w:after="100" w:afterAutospacing="1"/>
    </w:pPr>
    <w:rPr>
      <w:sz w:val="24"/>
      <w:szCs w:val="24"/>
      <w:lang w:val="hr-HR"/>
    </w:rPr>
  </w:style>
  <w:style w:type="paragraph" w:customStyle="1" w:styleId="xl72">
    <w:name w:val="xl72"/>
    <w:basedOn w:val="Normal"/>
    <w:rsid w:val="000728BD"/>
    <w:pPr>
      <w:spacing w:before="100" w:beforeAutospacing="1" w:after="100" w:afterAutospacing="1"/>
      <w:textAlignment w:val="center"/>
    </w:pPr>
    <w:rPr>
      <w:sz w:val="22"/>
      <w:szCs w:val="22"/>
      <w:lang w:val="hr-HR"/>
    </w:rPr>
  </w:style>
  <w:style w:type="paragraph" w:customStyle="1" w:styleId="xl73">
    <w:name w:val="xl73"/>
    <w:basedOn w:val="Normal"/>
    <w:rsid w:val="000728BD"/>
    <w:pPr>
      <w:spacing w:before="100" w:beforeAutospacing="1" w:after="100" w:afterAutospacing="1"/>
      <w:textAlignment w:val="center"/>
    </w:pPr>
    <w:rPr>
      <w:sz w:val="24"/>
      <w:szCs w:val="24"/>
      <w:lang w:val="hr-HR"/>
    </w:rPr>
  </w:style>
  <w:style w:type="paragraph" w:customStyle="1" w:styleId="xl74">
    <w:name w:val="xl74"/>
    <w:basedOn w:val="Normal"/>
    <w:rsid w:val="000728BD"/>
    <w:pPr>
      <w:spacing w:before="100" w:beforeAutospacing="1" w:after="100" w:afterAutospacing="1"/>
      <w:jc w:val="center"/>
      <w:textAlignment w:val="center"/>
    </w:pPr>
    <w:rPr>
      <w:b/>
      <w:bCs/>
      <w:sz w:val="22"/>
      <w:szCs w:val="22"/>
      <w:lang w:val="hr-HR"/>
    </w:rPr>
  </w:style>
  <w:style w:type="paragraph" w:customStyle="1" w:styleId="xl75">
    <w:name w:val="xl75"/>
    <w:basedOn w:val="Normal"/>
    <w:rsid w:val="000728BD"/>
    <w:pPr>
      <w:spacing w:before="100" w:beforeAutospacing="1" w:after="100" w:afterAutospacing="1"/>
      <w:jc w:val="center"/>
      <w:textAlignment w:val="center"/>
    </w:pPr>
    <w:rPr>
      <w:sz w:val="24"/>
      <w:szCs w:val="24"/>
      <w:lang w:val="hr-HR"/>
    </w:rPr>
  </w:style>
  <w:style w:type="paragraph" w:customStyle="1" w:styleId="xl76">
    <w:name w:val="xl76"/>
    <w:basedOn w:val="Normal"/>
    <w:rsid w:val="000728BD"/>
    <w:pPr>
      <w:spacing w:before="100" w:beforeAutospacing="1" w:after="100" w:afterAutospacing="1"/>
      <w:jc w:val="center"/>
      <w:textAlignment w:val="center"/>
    </w:pPr>
    <w:rPr>
      <w:sz w:val="22"/>
      <w:szCs w:val="22"/>
      <w:lang w:val="hr-HR"/>
    </w:rPr>
  </w:style>
  <w:style w:type="paragraph" w:customStyle="1" w:styleId="xl77">
    <w:name w:val="xl77"/>
    <w:basedOn w:val="Normal"/>
    <w:rsid w:val="000728BD"/>
    <w:pPr>
      <w:spacing w:before="100" w:beforeAutospacing="1" w:after="100" w:afterAutospacing="1"/>
      <w:jc w:val="right"/>
      <w:textAlignment w:val="center"/>
    </w:pPr>
    <w:rPr>
      <w:sz w:val="22"/>
      <w:szCs w:val="22"/>
      <w:lang w:val="hr-HR"/>
    </w:rPr>
  </w:style>
  <w:style w:type="paragraph" w:customStyle="1" w:styleId="xl78">
    <w:name w:val="xl78"/>
    <w:basedOn w:val="Normal"/>
    <w:rsid w:val="000728BD"/>
    <w:pPr>
      <w:spacing w:before="100" w:beforeAutospacing="1" w:after="100" w:afterAutospacing="1"/>
      <w:jc w:val="right"/>
      <w:textAlignment w:val="center"/>
    </w:pPr>
    <w:rPr>
      <w:sz w:val="22"/>
      <w:szCs w:val="22"/>
      <w:lang w:val="hr-HR"/>
    </w:rPr>
  </w:style>
  <w:style w:type="paragraph" w:customStyle="1" w:styleId="xl79">
    <w:name w:val="xl79"/>
    <w:basedOn w:val="Normal"/>
    <w:rsid w:val="000728BD"/>
    <w:pPr>
      <w:spacing w:before="100" w:beforeAutospacing="1" w:after="100" w:afterAutospacing="1"/>
      <w:jc w:val="center"/>
    </w:pPr>
    <w:rPr>
      <w:sz w:val="22"/>
      <w:szCs w:val="22"/>
      <w:lang w:val="hr-HR"/>
    </w:rPr>
  </w:style>
  <w:style w:type="paragraph" w:customStyle="1" w:styleId="xl80">
    <w:name w:val="xl80"/>
    <w:basedOn w:val="Normal"/>
    <w:rsid w:val="000728BD"/>
    <w:pPr>
      <w:spacing w:before="100" w:beforeAutospacing="1" w:after="100" w:afterAutospacing="1"/>
      <w:jc w:val="center"/>
    </w:pPr>
    <w:rPr>
      <w:sz w:val="24"/>
      <w:szCs w:val="24"/>
      <w:lang w:val="hr-HR"/>
    </w:rPr>
  </w:style>
  <w:style w:type="paragraph" w:customStyle="1" w:styleId="xl81">
    <w:name w:val="xl81"/>
    <w:basedOn w:val="Normal"/>
    <w:rsid w:val="000728BD"/>
    <w:pPr>
      <w:spacing w:before="100" w:beforeAutospacing="1" w:after="100" w:afterAutospacing="1"/>
      <w:jc w:val="center"/>
    </w:pPr>
    <w:rPr>
      <w:sz w:val="22"/>
      <w:szCs w:val="22"/>
      <w:lang w:val="hr-HR"/>
    </w:rPr>
  </w:style>
  <w:style w:type="paragraph" w:customStyle="1" w:styleId="xl82">
    <w:name w:val="xl82"/>
    <w:basedOn w:val="Normal"/>
    <w:rsid w:val="000728BD"/>
    <w:pPr>
      <w:spacing w:before="100" w:beforeAutospacing="1" w:after="100" w:afterAutospacing="1"/>
      <w:jc w:val="right"/>
    </w:pPr>
    <w:rPr>
      <w:sz w:val="22"/>
      <w:szCs w:val="22"/>
      <w:lang w:val="hr-HR"/>
    </w:rPr>
  </w:style>
  <w:style w:type="paragraph" w:customStyle="1" w:styleId="xl83">
    <w:name w:val="xl83"/>
    <w:basedOn w:val="Normal"/>
    <w:rsid w:val="000728BD"/>
    <w:pPr>
      <w:spacing w:before="100" w:beforeAutospacing="1" w:after="100" w:afterAutospacing="1"/>
      <w:jc w:val="right"/>
    </w:pPr>
    <w:rPr>
      <w:sz w:val="22"/>
      <w:szCs w:val="22"/>
      <w:lang w:val="hr-HR"/>
    </w:rPr>
  </w:style>
  <w:style w:type="paragraph" w:customStyle="1" w:styleId="xl84">
    <w:name w:val="xl84"/>
    <w:basedOn w:val="Normal"/>
    <w:rsid w:val="000728BD"/>
    <w:pPr>
      <w:spacing w:before="100" w:beforeAutospacing="1" w:after="100" w:afterAutospacing="1"/>
      <w:jc w:val="right"/>
    </w:pPr>
    <w:rPr>
      <w:b/>
      <w:bCs/>
      <w:sz w:val="22"/>
      <w:szCs w:val="22"/>
      <w:lang w:val="hr-HR"/>
    </w:rPr>
  </w:style>
  <w:style w:type="paragraph" w:customStyle="1" w:styleId="xl85">
    <w:name w:val="xl85"/>
    <w:basedOn w:val="Normal"/>
    <w:rsid w:val="000728BD"/>
    <w:pPr>
      <w:spacing w:before="100" w:beforeAutospacing="1" w:after="100" w:afterAutospacing="1"/>
      <w:jc w:val="right"/>
    </w:pPr>
    <w:rPr>
      <w:b/>
      <w:bCs/>
      <w:sz w:val="22"/>
      <w:szCs w:val="22"/>
      <w:lang w:val="hr-HR"/>
    </w:rPr>
  </w:style>
  <w:style w:type="paragraph" w:customStyle="1" w:styleId="xl86">
    <w:name w:val="xl86"/>
    <w:basedOn w:val="Normal"/>
    <w:rsid w:val="000728BD"/>
    <w:pPr>
      <w:spacing w:before="100" w:beforeAutospacing="1" w:after="100" w:afterAutospacing="1"/>
      <w:jc w:val="center"/>
    </w:pPr>
    <w:rPr>
      <w:b/>
      <w:bCs/>
      <w:sz w:val="22"/>
      <w:szCs w:val="22"/>
      <w:lang w:val="hr-HR"/>
    </w:rPr>
  </w:style>
  <w:style w:type="paragraph" w:customStyle="1" w:styleId="xl87">
    <w:name w:val="xl87"/>
    <w:basedOn w:val="Normal"/>
    <w:rsid w:val="000728BD"/>
    <w:pPr>
      <w:spacing w:before="100" w:beforeAutospacing="1" w:after="100" w:afterAutospacing="1"/>
      <w:jc w:val="right"/>
    </w:pPr>
    <w:rPr>
      <w:sz w:val="24"/>
      <w:szCs w:val="24"/>
      <w:lang w:val="hr-HR"/>
    </w:rPr>
  </w:style>
  <w:style w:type="paragraph" w:customStyle="1" w:styleId="xl88">
    <w:name w:val="xl88"/>
    <w:basedOn w:val="Normal"/>
    <w:rsid w:val="000728BD"/>
    <w:pPr>
      <w:spacing w:before="100" w:beforeAutospacing="1" w:after="100" w:afterAutospacing="1"/>
      <w:jc w:val="right"/>
    </w:pPr>
    <w:rPr>
      <w:sz w:val="24"/>
      <w:szCs w:val="24"/>
      <w:lang w:val="hr-HR"/>
    </w:rPr>
  </w:style>
  <w:style w:type="paragraph" w:customStyle="1" w:styleId="xl89">
    <w:name w:val="xl89"/>
    <w:basedOn w:val="Normal"/>
    <w:rsid w:val="000728BD"/>
    <w:pPr>
      <w:spacing w:before="100" w:beforeAutospacing="1" w:after="100" w:afterAutospacing="1"/>
    </w:pPr>
    <w:rPr>
      <w:sz w:val="24"/>
      <w:szCs w:val="24"/>
      <w:lang w:val="hr-HR"/>
    </w:rPr>
  </w:style>
  <w:style w:type="paragraph" w:customStyle="1" w:styleId="xl90">
    <w:name w:val="xl90"/>
    <w:basedOn w:val="Normal"/>
    <w:rsid w:val="000728BD"/>
    <w:pPr>
      <w:spacing w:before="100" w:beforeAutospacing="1" w:after="100" w:afterAutospacing="1"/>
    </w:pPr>
    <w:rPr>
      <w:b/>
      <w:bCs/>
      <w:sz w:val="24"/>
      <w:szCs w:val="24"/>
      <w:lang w:val="hr-HR"/>
    </w:rPr>
  </w:style>
  <w:style w:type="paragraph" w:customStyle="1" w:styleId="xl91">
    <w:name w:val="xl91"/>
    <w:basedOn w:val="Normal"/>
    <w:rsid w:val="000728BD"/>
    <w:pPr>
      <w:spacing w:before="100" w:beforeAutospacing="1" w:after="100" w:afterAutospacing="1"/>
    </w:pPr>
    <w:rPr>
      <w:b/>
      <w:bCs/>
      <w:sz w:val="24"/>
      <w:szCs w:val="24"/>
      <w:lang w:val="hr-HR"/>
    </w:rPr>
  </w:style>
  <w:style w:type="paragraph" w:customStyle="1" w:styleId="xl92">
    <w:name w:val="xl92"/>
    <w:basedOn w:val="Normal"/>
    <w:rsid w:val="000728BD"/>
    <w:pPr>
      <w:spacing w:before="100" w:beforeAutospacing="1" w:after="100" w:afterAutospacing="1"/>
      <w:jc w:val="right"/>
    </w:pPr>
    <w:rPr>
      <w:b/>
      <w:bCs/>
      <w:sz w:val="24"/>
      <w:szCs w:val="24"/>
      <w:lang w:val="hr-HR"/>
    </w:rPr>
  </w:style>
  <w:style w:type="paragraph" w:customStyle="1" w:styleId="xl93">
    <w:name w:val="xl93"/>
    <w:basedOn w:val="Normal"/>
    <w:rsid w:val="000728BD"/>
    <w:pPr>
      <w:spacing w:before="100" w:beforeAutospacing="1" w:after="100" w:afterAutospacing="1"/>
      <w:jc w:val="right"/>
    </w:pPr>
    <w:rPr>
      <w:b/>
      <w:bCs/>
      <w:sz w:val="24"/>
      <w:szCs w:val="24"/>
      <w:lang w:val="hr-HR"/>
    </w:rPr>
  </w:style>
  <w:style w:type="paragraph" w:customStyle="1" w:styleId="xl94">
    <w:name w:val="xl94"/>
    <w:basedOn w:val="Normal"/>
    <w:rsid w:val="000728BD"/>
    <w:pPr>
      <w:spacing w:before="100" w:beforeAutospacing="1" w:after="100" w:afterAutospacing="1"/>
      <w:jc w:val="right"/>
    </w:pPr>
    <w:rPr>
      <w:i/>
      <w:iCs/>
      <w:sz w:val="24"/>
      <w:szCs w:val="24"/>
      <w:lang w:val="hr-HR"/>
    </w:rPr>
  </w:style>
  <w:style w:type="paragraph" w:customStyle="1" w:styleId="xl95">
    <w:name w:val="xl95"/>
    <w:basedOn w:val="Normal"/>
    <w:rsid w:val="000728BD"/>
    <w:pPr>
      <w:spacing w:before="100" w:beforeAutospacing="1" w:after="100" w:afterAutospacing="1"/>
      <w:jc w:val="right"/>
    </w:pPr>
    <w:rPr>
      <w:i/>
      <w:iCs/>
      <w:sz w:val="24"/>
      <w:szCs w:val="24"/>
      <w:lang w:val="hr-HR"/>
    </w:rPr>
  </w:style>
  <w:style w:type="paragraph" w:customStyle="1" w:styleId="xl96">
    <w:name w:val="xl96"/>
    <w:basedOn w:val="Normal"/>
    <w:rsid w:val="000728BD"/>
    <w:pPr>
      <w:spacing w:before="100" w:beforeAutospacing="1" w:after="100" w:afterAutospacing="1"/>
      <w:jc w:val="right"/>
    </w:pPr>
    <w:rPr>
      <w:sz w:val="24"/>
      <w:szCs w:val="24"/>
      <w:lang w:val="hr-HR"/>
    </w:rPr>
  </w:style>
  <w:style w:type="paragraph" w:customStyle="1" w:styleId="xl97">
    <w:name w:val="xl97"/>
    <w:basedOn w:val="Normal"/>
    <w:rsid w:val="000728BD"/>
    <w:pPr>
      <w:spacing w:before="100" w:beforeAutospacing="1" w:after="100" w:afterAutospacing="1"/>
    </w:pPr>
    <w:rPr>
      <w:i/>
      <w:iCs/>
      <w:sz w:val="24"/>
      <w:szCs w:val="24"/>
      <w:lang w:val="hr-HR"/>
    </w:rPr>
  </w:style>
  <w:style w:type="paragraph" w:customStyle="1" w:styleId="xl98">
    <w:name w:val="xl98"/>
    <w:basedOn w:val="Normal"/>
    <w:rsid w:val="000728BD"/>
    <w:pPr>
      <w:spacing w:before="100" w:beforeAutospacing="1" w:after="100" w:afterAutospacing="1"/>
    </w:pPr>
    <w:rPr>
      <w:b/>
      <w:bCs/>
      <w:sz w:val="24"/>
      <w:szCs w:val="24"/>
      <w:lang w:val="hr-HR"/>
    </w:rPr>
  </w:style>
  <w:style w:type="paragraph" w:customStyle="1" w:styleId="xl99">
    <w:name w:val="xl99"/>
    <w:basedOn w:val="Normal"/>
    <w:rsid w:val="000728BD"/>
    <w:pPr>
      <w:spacing w:before="100" w:beforeAutospacing="1" w:after="100" w:afterAutospacing="1"/>
    </w:pPr>
    <w:rPr>
      <w:i/>
      <w:iCs/>
      <w:sz w:val="24"/>
      <w:szCs w:val="24"/>
      <w:lang w:val="hr-HR"/>
    </w:rPr>
  </w:style>
  <w:style w:type="paragraph" w:customStyle="1" w:styleId="xl100">
    <w:name w:val="xl100"/>
    <w:basedOn w:val="Normal"/>
    <w:rsid w:val="000728BD"/>
    <w:pPr>
      <w:spacing w:before="100" w:beforeAutospacing="1" w:after="100" w:afterAutospacing="1"/>
    </w:pPr>
    <w:rPr>
      <w:sz w:val="24"/>
      <w:szCs w:val="24"/>
      <w:lang w:val="hr-HR"/>
    </w:rPr>
  </w:style>
  <w:style w:type="paragraph" w:customStyle="1" w:styleId="xl101">
    <w:name w:val="xl101"/>
    <w:basedOn w:val="Normal"/>
    <w:rsid w:val="000728BD"/>
    <w:pPr>
      <w:spacing w:before="100" w:beforeAutospacing="1" w:after="100" w:afterAutospacing="1"/>
    </w:pPr>
    <w:rPr>
      <w:sz w:val="22"/>
      <w:szCs w:val="22"/>
      <w:lang w:val="hr-HR"/>
    </w:rPr>
  </w:style>
  <w:style w:type="paragraph" w:customStyle="1" w:styleId="xl102">
    <w:name w:val="xl102"/>
    <w:basedOn w:val="Normal"/>
    <w:rsid w:val="000728BD"/>
    <w:pPr>
      <w:spacing w:before="100" w:beforeAutospacing="1" w:after="100" w:afterAutospacing="1"/>
      <w:jc w:val="center"/>
      <w:textAlignment w:val="center"/>
    </w:pPr>
    <w:rPr>
      <w:b/>
      <w:bCs/>
      <w:sz w:val="24"/>
      <w:szCs w:val="24"/>
      <w:lang w:val="hr-HR"/>
    </w:rPr>
  </w:style>
  <w:style w:type="paragraph" w:customStyle="1" w:styleId="xl103">
    <w:name w:val="xl103"/>
    <w:basedOn w:val="Normal"/>
    <w:rsid w:val="000728BD"/>
    <w:pPr>
      <w:spacing w:before="100" w:beforeAutospacing="1" w:after="100" w:afterAutospacing="1"/>
      <w:jc w:val="center"/>
    </w:pPr>
    <w:rPr>
      <w:sz w:val="24"/>
      <w:szCs w:val="24"/>
      <w:lang w:val="hr-HR"/>
    </w:rPr>
  </w:style>
  <w:style w:type="character" w:styleId="Referencakomentara">
    <w:name w:val="annotation reference"/>
    <w:rsid w:val="0056281F"/>
    <w:rPr>
      <w:sz w:val="16"/>
      <w:szCs w:val="16"/>
    </w:rPr>
  </w:style>
  <w:style w:type="paragraph" w:styleId="Tekstkomentara">
    <w:name w:val="annotation text"/>
    <w:basedOn w:val="Normal"/>
    <w:link w:val="TekstkomentaraChar"/>
    <w:uiPriority w:val="99"/>
    <w:qFormat/>
    <w:rsid w:val="0056281F"/>
  </w:style>
  <w:style w:type="character" w:customStyle="1" w:styleId="TekstkomentaraChar">
    <w:name w:val="Tekst komentara Char"/>
    <w:link w:val="Tekstkomentara"/>
    <w:uiPriority w:val="99"/>
    <w:qFormat/>
    <w:rsid w:val="0056281F"/>
    <w:rPr>
      <w:lang w:val="en-AU"/>
    </w:rPr>
  </w:style>
  <w:style w:type="paragraph" w:styleId="Predmetkomentara">
    <w:name w:val="annotation subject"/>
    <w:basedOn w:val="Tekstkomentara"/>
    <w:next w:val="Tekstkomentara"/>
    <w:link w:val="PredmetkomentaraChar"/>
    <w:uiPriority w:val="99"/>
    <w:qFormat/>
    <w:rsid w:val="0056281F"/>
    <w:rPr>
      <w:b/>
      <w:bCs/>
    </w:rPr>
  </w:style>
  <w:style w:type="character" w:customStyle="1" w:styleId="PredmetkomentaraChar">
    <w:name w:val="Predmet komentara Char"/>
    <w:link w:val="Predmetkomentara"/>
    <w:uiPriority w:val="99"/>
    <w:qFormat/>
    <w:rsid w:val="0056281F"/>
    <w:rPr>
      <w:b/>
      <w:bCs/>
      <w:lang w:val="en-AU"/>
    </w:rPr>
  </w:style>
  <w:style w:type="paragraph" w:customStyle="1" w:styleId="xl63">
    <w:name w:val="xl63"/>
    <w:basedOn w:val="Normal"/>
    <w:rsid w:val="00561788"/>
    <w:pPr>
      <w:spacing w:before="100" w:beforeAutospacing="1" w:after="100" w:afterAutospacing="1"/>
    </w:pPr>
    <w:rPr>
      <w:sz w:val="22"/>
      <w:szCs w:val="22"/>
      <w:lang w:val="hr-HR"/>
    </w:rPr>
  </w:style>
  <w:style w:type="paragraph" w:customStyle="1" w:styleId="xl64">
    <w:name w:val="xl64"/>
    <w:basedOn w:val="Normal"/>
    <w:rsid w:val="00561788"/>
    <w:pPr>
      <w:spacing w:before="100" w:beforeAutospacing="1" w:after="100" w:afterAutospacing="1"/>
    </w:pPr>
    <w:rPr>
      <w:sz w:val="24"/>
      <w:szCs w:val="24"/>
      <w:lang w:val="hr-HR"/>
    </w:rPr>
  </w:style>
  <w:style w:type="character" w:styleId="Istaknuto">
    <w:name w:val="Emphasis"/>
    <w:qFormat/>
    <w:rsid w:val="00E65B62"/>
    <w:rPr>
      <w:i/>
      <w:iCs/>
    </w:rPr>
  </w:style>
  <w:style w:type="paragraph" w:customStyle="1" w:styleId="Tijeloteksta21">
    <w:name w:val="Tijelo teksta 21"/>
    <w:basedOn w:val="Normal"/>
    <w:rsid w:val="00E65B62"/>
    <w:pPr>
      <w:suppressAutoHyphens/>
      <w:spacing w:after="120" w:line="480" w:lineRule="auto"/>
    </w:pPr>
    <w:rPr>
      <w:sz w:val="24"/>
      <w:szCs w:val="24"/>
      <w:lang w:val="hr-HR" w:eastAsia="zh-CN"/>
    </w:rPr>
  </w:style>
  <w:style w:type="paragraph" w:customStyle="1" w:styleId="Tijeloteksta-uvlaka21">
    <w:name w:val="Tijelo teksta - uvlaka 21"/>
    <w:basedOn w:val="Normal"/>
    <w:rsid w:val="00E65B62"/>
    <w:pPr>
      <w:suppressAutoHyphens/>
      <w:spacing w:after="120" w:line="480" w:lineRule="auto"/>
      <w:ind w:left="283"/>
    </w:pPr>
    <w:rPr>
      <w:sz w:val="24"/>
      <w:szCs w:val="24"/>
      <w:lang w:val="hr-HR" w:eastAsia="zh-CN"/>
    </w:rPr>
  </w:style>
  <w:style w:type="paragraph" w:customStyle="1" w:styleId="Tijeloteksta-uvlaka31">
    <w:name w:val="Tijelo teksta - uvlaka 31"/>
    <w:basedOn w:val="Normal"/>
    <w:rsid w:val="00E65B62"/>
    <w:pPr>
      <w:suppressAutoHyphens/>
      <w:spacing w:after="120"/>
      <w:ind w:left="283"/>
    </w:pPr>
    <w:rPr>
      <w:sz w:val="16"/>
      <w:szCs w:val="16"/>
      <w:lang w:val="hr-HR" w:eastAsia="zh-CN"/>
    </w:rPr>
  </w:style>
  <w:style w:type="paragraph" w:customStyle="1" w:styleId="Tijeloteksta31">
    <w:name w:val="Tijelo teksta 31"/>
    <w:basedOn w:val="Normal"/>
    <w:rsid w:val="00E65B62"/>
    <w:pPr>
      <w:suppressAutoHyphens/>
      <w:spacing w:after="120"/>
    </w:pPr>
    <w:rPr>
      <w:sz w:val="16"/>
      <w:szCs w:val="16"/>
      <w:lang w:eastAsia="zh-CN"/>
    </w:rPr>
  </w:style>
  <w:style w:type="paragraph" w:customStyle="1" w:styleId="Blokteksta1">
    <w:name w:val="Blok teksta1"/>
    <w:basedOn w:val="Normal"/>
    <w:rsid w:val="00E65B62"/>
    <w:pPr>
      <w:widowControl w:val="0"/>
      <w:shd w:val="clear" w:color="auto" w:fill="FFFFFF"/>
      <w:suppressAutoHyphens/>
      <w:autoSpaceDE w:val="0"/>
      <w:spacing w:line="274" w:lineRule="exact"/>
      <w:ind w:left="14" w:right="14" w:firstLine="706"/>
      <w:jc w:val="both"/>
    </w:pPr>
    <w:rPr>
      <w:rFonts w:ascii="Arial" w:hAnsi="Arial" w:cs="Arial"/>
      <w:b/>
      <w:bCs/>
      <w:sz w:val="24"/>
      <w:szCs w:val="24"/>
      <w:lang w:val="hr-HR" w:eastAsia="zh-CN"/>
    </w:rPr>
  </w:style>
  <w:style w:type="paragraph" w:styleId="Uvuenotijeloteksta">
    <w:name w:val="Body Text Indent"/>
    <w:basedOn w:val="Normal"/>
    <w:link w:val="UvuenotijelotekstaChar"/>
    <w:rsid w:val="00A11CD1"/>
    <w:pPr>
      <w:spacing w:after="120"/>
      <w:ind w:left="283"/>
    </w:pPr>
  </w:style>
  <w:style w:type="character" w:customStyle="1" w:styleId="UvuenotijelotekstaChar">
    <w:name w:val="Uvučeno tijelo teksta Char"/>
    <w:link w:val="Uvuenotijeloteksta"/>
    <w:rsid w:val="00A11CD1"/>
    <w:rPr>
      <w:lang w:val="en-AU"/>
    </w:rPr>
  </w:style>
  <w:style w:type="paragraph" w:customStyle="1" w:styleId="xl104">
    <w:name w:val="xl104"/>
    <w:basedOn w:val="Normal"/>
    <w:rsid w:val="00807259"/>
    <w:pPr>
      <w:spacing w:before="100" w:beforeAutospacing="1" w:after="100" w:afterAutospacing="1"/>
      <w:jc w:val="right"/>
    </w:pPr>
    <w:rPr>
      <w:b/>
      <w:bCs/>
      <w:sz w:val="24"/>
      <w:szCs w:val="24"/>
      <w:lang w:val="hr-HR"/>
    </w:rPr>
  </w:style>
  <w:style w:type="paragraph" w:customStyle="1" w:styleId="xl105">
    <w:name w:val="xl105"/>
    <w:basedOn w:val="Normal"/>
    <w:rsid w:val="00807259"/>
    <w:pPr>
      <w:spacing w:before="100" w:beforeAutospacing="1" w:after="100" w:afterAutospacing="1"/>
      <w:jc w:val="right"/>
      <w:textAlignment w:val="center"/>
    </w:pPr>
    <w:rPr>
      <w:sz w:val="22"/>
      <w:szCs w:val="22"/>
      <w:lang w:val="hr-HR"/>
    </w:rPr>
  </w:style>
  <w:style w:type="paragraph" w:customStyle="1" w:styleId="xl106">
    <w:name w:val="xl106"/>
    <w:basedOn w:val="Normal"/>
    <w:rsid w:val="00807259"/>
    <w:pPr>
      <w:spacing w:before="100" w:beforeAutospacing="1" w:after="100" w:afterAutospacing="1"/>
      <w:jc w:val="right"/>
    </w:pPr>
    <w:rPr>
      <w:sz w:val="22"/>
      <w:szCs w:val="22"/>
      <w:lang w:val="hr-HR"/>
    </w:rPr>
  </w:style>
  <w:style w:type="paragraph" w:customStyle="1" w:styleId="xl107">
    <w:name w:val="xl107"/>
    <w:basedOn w:val="Normal"/>
    <w:rsid w:val="00807259"/>
    <w:pPr>
      <w:spacing w:before="100" w:beforeAutospacing="1" w:after="100" w:afterAutospacing="1"/>
      <w:jc w:val="center"/>
    </w:pPr>
    <w:rPr>
      <w:b/>
      <w:bCs/>
      <w:sz w:val="22"/>
      <w:szCs w:val="22"/>
      <w:lang w:val="hr-HR"/>
    </w:rPr>
  </w:style>
  <w:style w:type="paragraph" w:customStyle="1" w:styleId="xl108">
    <w:name w:val="xl108"/>
    <w:basedOn w:val="Normal"/>
    <w:rsid w:val="00807259"/>
    <w:pPr>
      <w:spacing w:before="100" w:beforeAutospacing="1" w:after="100" w:afterAutospacing="1"/>
      <w:jc w:val="center"/>
    </w:pPr>
    <w:rPr>
      <w:sz w:val="24"/>
      <w:szCs w:val="24"/>
      <w:lang w:val="hr-HR"/>
    </w:rPr>
  </w:style>
  <w:style w:type="paragraph" w:customStyle="1" w:styleId="xl109">
    <w:name w:val="xl109"/>
    <w:basedOn w:val="Normal"/>
    <w:rsid w:val="00807259"/>
    <w:pPr>
      <w:spacing w:before="100" w:beforeAutospacing="1" w:after="100" w:afterAutospacing="1"/>
      <w:jc w:val="right"/>
    </w:pPr>
    <w:rPr>
      <w:rFonts w:ascii="Arial" w:hAnsi="Arial" w:cs="Arial"/>
      <w:b/>
      <w:bCs/>
      <w:sz w:val="22"/>
      <w:szCs w:val="22"/>
      <w:lang w:val="hr-HR"/>
    </w:rPr>
  </w:style>
  <w:style w:type="paragraph" w:customStyle="1" w:styleId="xl110">
    <w:name w:val="xl110"/>
    <w:basedOn w:val="Normal"/>
    <w:rsid w:val="00807259"/>
    <w:pPr>
      <w:spacing w:before="100" w:beforeAutospacing="1" w:after="100" w:afterAutospacing="1"/>
      <w:jc w:val="center"/>
    </w:pPr>
    <w:rPr>
      <w:rFonts w:ascii="Arial" w:hAnsi="Arial" w:cs="Arial"/>
      <w:sz w:val="24"/>
      <w:szCs w:val="24"/>
      <w:lang w:val="hr-HR"/>
    </w:rPr>
  </w:style>
  <w:style w:type="paragraph" w:customStyle="1" w:styleId="xl111">
    <w:name w:val="xl111"/>
    <w:basedOn w:val="Normal"/>
    <w:rsid w:val="00807259"/>
    <w:pPr>
      <w:spacing w:before="100" w:beforeAutospacing="1" w:after="100" w:afterAutospacing="1"/>
      <w:jc w:val="right"/>
    </w:pPr>
    <w:rPr>
      <w:rFonts w:ascii="Arial" w:hAnsi="Arial" w:cs="Arial"/>
      <w:sz w:val="22"/>
      <w:szCs w:val="22"/>
      <w:lang w:val="hr-HR"/>
    </w:rPr>
  </w:style>
  <w:style w:type="paragraph" w:customStyle="1" w:styleId="xl112">
    <w:name w:val="xl112"/>
    <w:basedOn w:val="Normal"/>
    <w:rsid w:val="00807259"/>
    <w:pPr>
      <w:spacing w:before="100" w:beforeAutospacing="1" w:after="100" w:afterAutospacing="1"/>
    </w:pPr>
    <w:rPr>
      <w:rFonts w:ascii="Arial" w:hAnsi="Arial" w:cs="Arial"/>
      <w:i/>
      <w:iCs/>
      <w:sz w:val="24"/>
      <w:szCs w:val="24"/>
      <w:lang w:val="hr-HR"/>
    </w:rPr>
  </w:style>
  <w:style w:type="paragraph" w:customStyle="1" w:styleId="xl113">
    <w:name w:val="xl113"/>
    <w:basedOn w:val="Normal"/>
    <w:rsid w:val="00807259"/>
    <w:pPr>
      <w:spacing w:before="100" w:beforeAutospacing="1" w:after="100" w:afterAutospacing="1"/>
    </w:pPr>
    <w:rPr>
      <w:sz w:val="24"/>
      <w:szCs w:val="24"/>
      <w:lang w:val="hr-HR"/>
    </w:rPr>
  </w:style>
  <w:style w:type="paragraph" w:customStyle="1" w:styleId="xl114">
    <w:name w:val="xl114"/>
    <w:basedOn w:val="Normal"/>
    <w:rsid w:val="00807259"/>
    <w:pPr>
      <w:spacing w:before="100" w:beforeAutospacing="1" w:after="100" w:afterAutospacing="1"/>
    </w:pPr>
    <w:rPr>
      <w:rFonts w:ascii="Arial" w:hAnsi="Arial" w:cs="Arial"/>
      <w:sz w:val="22"/>
      <w:szCs w:val="22"/>
      <w:lang w:val="hr-HR"/>
    </w:rPr>
  </w:style>
  <w:style w:type="paragraph" w:customStyle="1" w:styleId="xl115">
    <w:name w:val="xl115"/>
    <w:basedOn w:val="Normal"/>
    <w:rsid w:val="00807259"/>
    <w:pPr>
      <w:spacing w:before="100" w:beforeAutospacing="1" w:after="100" w:afterAutospacing="1"/>
      <w:jc w:val="center"/>
      <w:textAlignment w:val="center"/>
    </w:pPr>
    <w:rPr>
      <w:rFonts w:ascii="Arial" w:hAnsi="Arial" w:cs="Arial"/>
      <w:b/>
      <w:bCs/>
      <w:sz w:val="24"/>
      <w:szCs w:val="24"/>
      <w:lang w:val="hr-HR"/>
    </w:rPr>
  </w:style>
  <w:style w:type="paragraph" w:customStyle="1" w:styleId="xl116">
    <w:name w:val="xl116"/>
    <w:basedOn w:val="Normal"/>
    <w:rsid w:val="00807259"/>
    <w:pPr>
      <w:spacing w:before="100" w:beforeAutospacing="1" w:after="100" w:afterAutospacing="1"/>
    </w:pPr>
    <w:rPr>
      <w:rFonts w:ascii="Arial" w:hAnsi="Arial" w:cs="Arial"/>
      <w:sz w:val="24"/>
      <w:szCs w:val="24"/>
      <w:lang w:val="hr-HR"/>
    </w:rPr>
  </w:style>
  <w:style w:type="paragraph" w:customStyle="1" w:styleId="xl117">
    <w:name w:val="xl117"/>
    <w:basedOn w:val="Normal"/>
    <w:rsid w:val="00807259"/>
    <w:pPr>
      <w:spacing w:before="100" w:beforeAutospacing="1" w:after="100" w:afterAutospacing="1"/>
    </w:pPr>
    <w:rPr>
      <w:rFonts w:ascii="Arial" w:hAnsi="Arial" w:cs="Arial"/>
      <w:sz w:val="22"/>
      <w:szCs w:val="22"/>
      <w:lang w:val="hr-HR"/>
    </w:rPr>
  </w:style>
  <w:style w:type="paragraph" w:customStyle="1" w:styleId="xl118">
    <w:name w:val="xl118"/>
    <w:basedOn w:val="Normal"/>
    <w:rsid w:val="00807259"/>
    <w:pPr>
      <w:spacing w:before="100" w:beforeAutospacing="1" w:after="100" w:afterAutospacing="1"/>
      <w:jc w:val="center"/>
    </w:pPr>
    <w:rPr>
      <w:sz w:val="24"/>
      <w:szCs w:val="24"/>
      <w:lang w:val="hr-HR"/>
    </w:rPr>
  </w:style>
  <w:style w:type="paragraph" w:customStyle="1" w:styleId="NoSpacing">
    <w:name w:val="No Spacing"/>
    <w:rsid w:val="00D917BD"/>
    <w:pPr>
      <w:suppressAutoHyphens/>
    </w:pPr>
    <w:rPr>
      <w:rFonts w:ascii="Calibri" w:eastAsia="Calibri" w:hAnsi="Calibri" w:cs="Calibri"/>
      <w:color w:val="00000A"/>
      <w:sz w:val="22"/>
      <w:szCs w:val="22"/>
      <w:lang w:eastAsia="zh-CN"/>
    </w:rPr>
  </w:style>
  <w:style w:type="paragraph" w:customStyle="1" w:styleId="Default">
    <w:name w:val="Default"/>
    <w:uiPriority w:val="99"/>
    <w:qFormat/>
    <w:rsid w:val="003D233F"/>
    <w:pPr>
      <w:suppressAutoHyphens/>
      <w:autoSpaceDE w:val="0"/>
    </w:pPr>
    <w:rPr>
      <w:rFonts w:eastAsia="Calibri"/>
      <w:color w:val="000000"/>
      <w:sz w:val="24"/>
      <w:szCs w:val="24"/>
      <w:lang w:eastAsia="zh-CN"/>
    </w:rPr>
  </w:style>
  <w:style w:type="paragraph" w:customStyle="1" w:styleId="t-9-8">
    <w:name w:val="t-9-8"/>
    <w:basedOn w:val="Normal"/>
    <w:uiPriority w:val="99"/>
    <w:qFormat/>
    <w:rsid w:val="003D233F"/>
    <w:pPr>
      <w:suppressAutoHyphens/>
      <w:spacing w:before="280" w:after="280"/>
      <w:jc w:val="both"/>
    </w:pPr>
    <w:rPr>
      <w:sz w:val="24"/>
      <w:szCs w:val="24"/>
      <w:lang w:val="hr-HR" w:eastAsia="zh-CN"/>
    </w:rPr>
  </w:style>
  <w:style w:type="paragraph" w:styleId="Odlomakpopisa">
    <w:name w:val="List Paragraph"/>
    <w:basedOn w:val="Normal"/>
    <w:uiPriority w:val="1"/>
    <w:qFormat/>
    <w:rsid w:val="003D233F"/>
    <w:pPr>
      <w:suppressAutoHyphens/>
      <w:spacing w:after="160" w:line="252" w:lineRule="auto"/>
      <w:ind w:left="720"/>
      <w:contextualSpacing/>
      <w:jc w:val="both"/>
    </w:pPr>
    <w:rPr>
      <w:rFonts w:ascii="Calibri" w:hAnsi="Calibri" w:cs="Calibri"/>
      <w:sz w:val="22"/>
      <w:szCs w:val="22"/>
      <w:lang w:val="hr-HR" w:eastAsia="zh-CN"/>
    </w:rPr>
  </w:style>
  <w:style w:type="character" w:customStyle="1" w:styleId="FontStyle11">
    <w:name w:val="Font Style11"/>
    <w:rsid w:val="002C2C60"/>
    <w:rPr>
      <w:rFonts w:ascii="Times New Roman" w:hAnsi="Times New Roman" w:cs="Times New Roman"/>
      <w:sz w:val="24"/>
      <w:szCs w:val="24"/>
    </w:rPr>
  </w:style>
  <w:style w:type="character" w:customStyle="1" w:styleId="FontStyle12">
    <w:name w:val="Font Style12"/>
    <w:rsid w:val="002C2C60"/>
    <w:rPr>
      <w:rFonts w:ascii="Times New Roman" w:hAnsi="Times New Roman" w:cs="Times New Roman"/>
      <w:sz w:val="24"/>
      <w:szCs w:val="24"/>
    </w:rPr>
  </w:style>
  <w:style w:type="character" w:customStyle="1" w:styleId="FontStyle16">
    <w:name w:val="Font Style16"/>
    <w:rsid w:val="002C2C60"/>
    <w:rPr>
      <w:rFonts w:ascii="Times New Roman" w:hAnsi="Times New Roman" w:cs="Times New Roman"/>
      <w:sz w:val="24"/>
      <w:szCs w:val="24"/>
    </w:rPr>
  </w:style>
  <w:style w:type="character" w:customStyle="1" w:styleId="FontStyle17">
    <w:name w:val="Font Style17"/>
    <w:rsid w:val="002C2C60"/>
    <w:rPr>
      <w:rFonts w:ascii="Franklin Gothic Medium" w:hAnsi="Franklin Gothic Medium" w:cs="Franklin Gothic Medium"/>
      <w:b/>
      <w:bCs/>
      <w:smallCaps/>
      <w:spacing w:val="-10"/>
      <w:sz w:val="20"/>
      <w:szCs w:val="20"/>
    </w:rPr>
  </w:style>
  <w:style w:type="character" w:customStyle="1" w:styleId="FontStyle18">
    <w:name w:val="Font Style18"/>
    <w:rsid w:val="002C2C60"/>
    <w:rPr>
      <w:rFonts w:ascii="Times New Roman" w:hAnsi="Times New Roman" w:cs="Times New Roman"/>
      <w:sz w:val="24"/>
      <w:szCs w:val="24"/>
    </w:rPr>
  </w:style>
  <w:style w:type="paragraph" w:customStyle="1" w:styleId="Style1">
    <w:name w:val="Style1"/>
    <w:basedOn w:val="Normal"/>
    <w:rsid w:val="002C2C60"/>
    <w:pPr>
      <w:widowControl w:val="0"/>
      <w:suppressAutoHyphens/>
      <w:autoSpaceDE w:val="0"/>
      <w:spacing w:line="281" w:lineRule="exact"/>
      <w:ind w:firstLine="691"/>
      <w:jc w:val="both"/>
    </w:pPr>
    <w:rPr>
      <w:sz w:val="24"/>
      <w:szCs w:val="24"/>
      <w:lang w:val="hr-HR" w:eastAsia="zh-CN"/>
    </w:rPr>
  </w:style>
  <w:style w:type="paragraph" w:customStyle="1" w:styleId="Style2">
    <w:name w:val="Style2"/>
    <w:basedOn w:val="Normal"/>
    <w:rsid w:val="002C2C60"/>
    <w:pPr>
      <w:widowControl w:val="0"/>
      <w:suppressAutoHyphens/>
      <w:autoSpaceDE w:val="0"/>
      <w:spacing w:line="276" w:lineRule="exact"/>
      <w:jc w:val="center"/>
    </w:pPr>
    <w:rPr>
      <w:sz w:val="24"/>
      <w:szCs w:val="24"/>
      <w:lang w:val="hr-HR" w:eastAsia="zh-CN"/>
    </w:rPr>
  </w:style>
  <w:style w:type="paragraph" w:customStyle="1" w:styleId="Style3">
    <w:name w:val="Style3"/>
    <w:basedOn w:val="Normal"/>
    <w:rsid w:val="002C2C60"/>
    <w:pPr>
      <w:widowControl w:val="0"/>
      <w:suppressAutoHyphens/>
      <w:autoSpaceDE w:val="0"/>
      <w:spacing w:line="274" w:lineRule="exact"/>
      <w:ind w:hanging="326"/>
    </w:pPr>
    <w:rPr>
      <w:sz w:val="24"/>
      <w:szCs w:val="24"/>
      <w:lang w:val="hr-HR" w:eastAsia="zh-CN"/>
    </w:rPr>
  </w:style>
  <w:style w:type="paragraph" w:customStyle="1" w:styleId="Style4">
    <w:name w:val="Style4"/>
    <w:basedOn w:val="Normal"/>
    <w:rsid w:val="002C2C60"/>
    <w:pPr>
      <w:widowControl w:val="0"/>
      <w:suppressAutoHyphens/>
      <w:autoSpaceDE w:val="0"/>
    </w:pPr>
    <w:rPr>
      <w:sz w:val="24"/>
      <w:szCs w:val="24"/>
      <w:lang w:val="hr-HR" w:eastAsia="zh-CN"/>
    </w:rPr>
  </w:style>
  <w:style w:type="paragraph" w:customStyle="1" w:styleId="Style5">
    <w:name w:val="Style5"/>
    <w:basedOn w:val="Normal"/>
    <w:rsid w:val="002C2C60"/>
    <w:pPr>
      <w:widowControl w:val="0"/>
      <w:suppressAutoHyphens/>
      <w:autoSpaceDE w:val="0"/>
    </w:pPr>
    <w:rPr>
      <w:sz w:val="24"/>
      <w:szCs w:val="24"/>
      <w:lang w:val="hr-HR" w:eastAsia="zh-CN"/>
    </w:rPr>
  </w:style>
  <w:style w:type="paragraph" w:customStyle="1" w:styleId="Style6">
    <w:name w:val="Style6"/>
    <w:basedOn w:val="Normal"/>
    <w:rsid w:val="002C2C60"/>
    <w:pPr>
      <w:widowControl w:val="0"/>
      <w:suppressAutoHyphens/>
      <w:autoSpaceDE w:val="0"/>
      <w:spacing w:line="274" w:lineRule="exact"/>
      <w:ind w:firstLine="830"/>
    </w:pPr>
    <w:rPr>
      <w:sz w:val="24"/>
      <w:szCs w:val="24"/>
      <w:lang w:val="hr-HR" w:eastAsia="zh-CN"/>
    </w:rPr>
  </w:style>
  <w:style w:type="paragraph" w:customStyle="1" w:styleId="Style7">
    <w:name w:val="Style7"/>
    <w:basedOn w:val="Normal"/>
    <w:rsid w:val="002C2C60"/>
    <w:pPr>
      <w:widowControl w:val="0"/>
      <w:suppressAutoHyphens/>
      <w:autoSpaceDE w:val="0"/>
      <w:spacing w:line="264" w:lineRule="exact"/>
      <w:ind w:hanging="355"/>
    </w:pPr>
    <w:rPr>
      <w:sz w:val="24"/>
      <w:szCs w:val="24"/>
      <w:lang w:val="hr-HR" w:eastAsia="zh-CN"/>
    </w:rPr>
  </w:style>
  <w:style w:type="paragraph" w:customStyle="1" w:styleId="Style8">
    <w:name w:val="Style8"/>
    <w:basedOn w:val="Normal"/>
    <w:rsid w:val="002C2C60"/>
    <w:pPr>
      <w:widowControl w:val="0"/>
      <w:suppressAutoHyphens/>
      <w:autoSpaceDE w:val="0"/>
      <w:spacing w:line="283" w:lineRule="exact"/>
      <w:ind w:firstLine="720"/>
    </w:pPr>
    <w:rPr>
      <w:sz w:val="24"/>
      <w:szCs w:val="24"/>
      <w:lang w:val="hr-HR" w:eastAsia="zh-CN"/>
    </w:rPr>
  </w:style>
  <w:style w:type="paragraph" w:customStyle="1" w:styleId="ZTekst1">
    <w:name w:val="ZTekst1"/>
    <w:basedOn w:val="Normal"/>
    <w:semiHidden/>
    <w:rsid w:val="002D53D8"/>
    <w:pPr>
      <w:spacing w:after="140"/>
      <w:jc w:val="both"/>
    </w:pPr>
    <w:rPr>
      <w:rFonts w:ascii="Aldine401 BT" w:hAnsi="Aldine401 BT" w:cs="Arial"/>
      <w:color w:val="000000"/>
      <w:szCs w:val="24"/>
      <w:lang w:val="hr-HR"/>
    </w:rPr>
  </w:style>
  <w:style w:type="paragraph" w:customStyle="1" w:styleId="tekst">
    <w:name w:val="tekst"/>
    <w:basedOn w:val="Normal"/>
    <w:semiHidden/>
    <w:rsid w:val="002D53D8"/>
    <w:pPr>
      <w:tabs>
        <w:tab w:val="left" w:pos="2410"/>
      </w:tabs>
      <w:outlineLvl w:val="0"/>
    </w:pPr>
    <w:rPr>
      <w:rFonts w:ascii="Arial" w:hAnsi="Arial" w:cs="Arial"/>
      <w:bCs/>
      <w:color w:val="000000"/>
      <w:sz w:val="22"/>
      <w:szCs w:val="24"/>
      <w:lang w:val="hr-HR"/>
    </w:rPr>
  </w:style>
  <w:style w:type="paragraph" w:customStyle="1" w:styleId="ZNaslov2">
    <w:name w:val="ZNaslov2"/>
    <w:basedOn w:val="Normal"/>
    <w:semiHidden/>
    <w:rsid w:val="002D53D8"/>
    <w:pPr>
      <w:spacing w:before="240" w:after="240"/>
      <w:jc w:val="both"/>
    </w:pPr>
    <w:rPr>
      <w:rFonts w:ascii="Futura Md BT" w:hAnsi="Futura Md BT" w:cs="Arial"/>
      <w:b/>
      <w:bCs/>
      <w:sz w:val="28"/>
      <w:szCs w:val="24"/>
      <w:lang w:val="hr-HR"/>
    </w:rPr>
  </w:style>
  <w:style w:type="paragraph" w:customStyle="1" w:styleId="Tablicasadraj2">
    <w:name w:val="Tablica sadržaj2"/>
    <w:basedOn w:val="Normal"/>
    <w:semiHidden/>
    <w:rsid w:val="002D53D8"/>
    <w:pPr>
      <w:tabs>
        <w:tab w:val="left" w:pos="1091"/>
        <w:tab w:val="left" w:pos="1553"/>
      </w:tabs>
      <w:jc w:val="center"/>
    </w:pPr>
    <w:rPr>
      <w:rFonts w:ascii="Aldine401 BT" w:hAnsi="Aldine401 BT" w:cs="Arial"/>
      <w:szCs w:val="24"/>
      <w:lang w:val="hr-HR"/>
    </w:rPr>
  </w:style>
  <w:style w:type="paragraph" w:customStyle="1" w:styleId="ZNaslov3">
    <w:name w:val="ZNaslov3"/>
    <w:basedOn w:val="Normal"/>
    <w:semiHidden/>
    <w:rsid w:val="002D53D8"/>
    <w:pPr>
      <w:spacing w:after="160"/>
      <w:ind w:left="284"/>
    </w:pPr>
    <w:rPr>
      <w:rFonts w:ascii="Futura Md BT" w:hAnsi="Futura Md BT" w:cs="Arial"/>
      <w:b/>
      <w:color w:val="000000"/>
      <w:sz w:val="24"/>
      <w:szCs w:val="24"/>
      <w:lang w:val="hr-HR"/>
    </w:rPr>
  </w:style>
  <w:style w:type="paragraph" w:customStyle="1" w:styleId="NGLAVNI">
    <w:name w:val="N_GLAVNI"/>
    <w:basedOn w:val="Normal"/>
    <w:next w:val="Normal"/>
    <w:rsid w:val="002D53D8"/>
    <w:pPr>
      <w:tabs>
        <w:tab w:val="left" w:pos="6096"/>
      </w:tabs>
    </w:pPr>
    <w:rPr>
      <w:rFonts w:ascii="Arial Black" w:hAnsi="Arial Black" w:cs="Arial"/>
      <w:b/>
      <w:i/>
      <w:color w:val="000000"/>
      <w:sz w:val="24"/>
      <w:szCs w:val="28"/>
      <w:u w:val="single"/>
      <w:lang w:val="hr-HR" w:eastAsia="en-US"/>
    </w:rPr>
  </w:style>
  <w:style w:type="paragraph" w:customStyle="1" w:styleId="TEXT">
    <w:name w:val="TEXT"/>
    <w:basedOn w:val="Normal"/>
    <w:rsid w:val="002D53D8"/>
    <w:pPr>
      <w:tabs>
        <w:tab w:val="left" w:pos="357"/>
        <w:tab w:val="left" w:pos="6096"/>
      </w:tabs>
    </w:pPr>
    <w:rPr>
      <w:rFonts w:ascii="Arial" w:hAnsi="Arial"/>
      <w:color w:val="000000"/>
      <w:szCs w:val="24"/>
      <w:lang w:val="hr-HR" w:eastAsia="en-US"/>
    </w:rPr>
  </w:style>
  <w:style w:type="paragraph" w:styleId="Obinitekst">
    <w:name w:val="Plain Text"/>
    <w:basedOn w:val="Normal"/>
    <w:link w:val="ObinitekstChar"/>
    <w:rsid w:val="002D53D8"/>
    <w:pPr>
      <w:tabs>
        <w:tab w:val="left" w:pos="6096"/>
      </w:tabs>
    </w:pPr>
    <w:rPr>
      <w:rFonts w:ascii="Courier New" w:hAnsi="Courier New"/>
      <w:color w:val="000000"/>
      <w:szCs w:val="24"/>
      <w:lang w:val="hr-HR" w:eastAsia="en-US"/>
    </w:rPr>
  </w:style>
  <w:style w:type="character" w:customStyle="1" w:styleId="ObinitekstChar">
    <w:name w:val="Obični tekst Char"/>
    <w:link w:val="Obinitekst"/>
    <w:rsid w:val="002D53D8"/>
    <w:rPr>
      <w:rFonts w:ascii="Courier New" w:hAnsi="Courier New"/>
      <w:color w:val="000000"/>
      <w:szCs w:val="24"/>
      <w:lang w:eastAsia="en-US"/>
    </w:rPr>
  </w:style>
  <w:style w:type="paragraph" w:customStyle="1" w:styleId="N1Char">
    <w:name w:val="N1 Char"/>
    <w:basedOn w:val="Normal"/>
    <w:rsid w:val="002D53D8"/>
    <w:pPr>
      <w:numPr>
        <w:numId w:val="1"/>
      </w:numPr>
      <w:tabs>
        <w:tab w:val="left" w:pos="6096"/>
      </w:tabs>
    </w:pPr>
    <w:rPr>
      <w:rFonts w:ascii="Arial Black" w:hAnsi="Arial Black"/>
      <w:color w:val="000000"/>
      <w:sz w:val="24"/>
      <w:szCs w:val="24"/>
      <w:lang w:val="hr-HR" w:eastAsia="en-US"/>
    </w:rPr>
  </w:style>
  <w:style w:type="paragraph" w:customStyle="1" w:styleId="N2Char">
    <w:name w:val="N2 Char"/>
    <w:basedOn w:val="Normal"/>
    <w:rsid w:val="002D53D8"/>
    <w:pPr>
      <w:numPr>
        <w:ilvl w:val="1"/>
        <w:numId w:val="1"/>
      </w:numPr>
      <w:tabs>
        <w:tab w:val="left" w:pos="6096"/>
      </w:tabs>
    </w:pPr>
    <w:rPr>
      <w:rFonts w:ascii="Arial Black" w:hAnsi="Arial Black"/>
      <w:color w:val="000000"/>
      <w:sz w:val="22"/>
      <w:szCs w:val="24"/>
      <w:lang w:val="hr-HR" w:eastAsia="en-US"/>
    </w:rPr>
  </w:style>
  <w:style w:type="paragraph" w:customStyle="1" w:styleId="N3Char">
    <w:name w:val="N3 Char"/>
    <w:basedOn w:val="Normal"/>
    <w:rsid w:val="002D53D8"/>
    <w:pPr>
      <w:numPr>
        <w:ilvl w:val="2"/>
        <w:numId w:val="1"/>
      </w:numPr>
      <w:tabs>
        <w:tab w:val="left" w:pos="6096"/>
      </w:tabs>
    </w:pPr>
    <w:rPr>
      <w:rFonts w:ascii="Arial Black" w:hAnsi="Arial Black"/>
      <w:color w:val="000000"/>
      <w:sz w:val="22"/>
      <w:szCs w:val="24"/>
      <w:lang w:val="hr-HR" w:eastAsia="en-US"/>
    </w:rPr>
  </w:style>
  <w:style w:type="paragraph" w:customStyle="1" w:styleId="N4Char">
    <w:name w:val="N4 Char"/>
    <w:basedOn w:val="Normal"/>
    <w:rsid w:val="002D53D8"/>
    <w:pPr>
      <w:numPr>
        <w:ilvl w:val="3"/>
        <w:numId w:val="1"/>
      </w:numPr>
      <w:tabs>
        <w:tab w:val="left" w:pos="6096"/>
      </w:tabs>
    </w:pPr>
    <w:rPr>
      <w:rFonts w:ascii="Arial Black" w:hAnsi="Arial Black"/>
      <w:color w:val="000000"/>
      <w:szCs w:val="24"/>
      <w:lang w:val="hr-HR" w:eastAsia="en-US"/>
    </w:rPr>
  </w:style>
  <w:style w:type="numbering" w:customStyle="1" w:styleId="NAVOD">
    <w:name w:val="NAVOD"/>
    <w:basedOn w:val="Bezpopisa"/>
    <w:rsid w:val="002D53D8"/>
    <w:pPr>
      <w:numPr>
        <w:numId w:val="1"/>
      </w:numPr>
    </w:pPr>
  </w:style>
  <w:style w:type="paragraph" w:customStyle="1" w:styleId="Stilnaslova1">
    <w:name w:val="Stil naslova 1"/>
    <w:basedOn w:val="Normal"/>
    <w:qFormat/>
    <w:rsid w:val="00802755"/>
    <w:pPr>
      <w:suppressAutoHyphens/>
      <w:ind w:left="2154" w:right="2161"/>
      <w:jc w:val="center"/>
      <w:outlineLvl w:val="1"/>
    </w:pPr>
    <w:rPr>
      <w:b/>
      <w:bCs/>
      <w:color w:val="00000A"/>
      <w:sz w:val="24"/>
      <w:szCs w:val="24"/>
      <w:lang w:val="en-US" w:eastAsia="en-US"/>
    </w:rPr>
  </w:style>
  <w:style w:type="paragraph" w:customStyle="1" w:styleId="Stilnaslova2">
    <w:name w:val="Stil naslova 2"/>
    <w:basedOn w:val="Normal"/>
    <w:uiPriority w:val="1"/>
    <w:qFormat/>
    <w:rsid w:val="00802755"/>
    <w:pPr>
      <w:suppressAutoHyphens/>
      <w:ind w:left="2154" w:right="2158"/>
      <w:jc w:val="center"/>
      <w:outlineLvl w:val="2"/>
    </w:pPr>
    <w:rPr>
      <w:b/>
      <w:bCs/>
      <w:color w:val="00000A"/>
      <w:sz w:val="22"/>
      <w:szCs w:val="22"/>
      <w:lang w:val="en-US" w:eastAsia="en-US"/>
    </w:rPr>
  </w:style>
  <w:style w:type="character" w:customStyle="1" w:styleId="WW8Num1z0">
    <w:name w:val="WW8Num1z0"/>
    <w:rsid w:val="00802755"/>
  </w:style>
  <w:style w:type="character" w:customStyle="1" w:styleId="st">
    <w:name w:val="st"/>
    <w:rsid w:val="003C2B2A"/>
  </w:style>
  <w:style w:type="character" w:customStyle="1" w:styleId="Naslov5Char">
    <w:name w:val="Naslov 5 Char"/>
    <w:link w:val="Naslov5"/>
    <w:rsid w:val="00D90591"/>
    <w:rPr>
      <w:sz w:val="24"/>
    </w:rPr>
  </w:style>
  <w:style w:type="character" w:customStyle="1" w:styleId="NaslovChar">
    <w:name w:val="Naslov Char"/>
    <w:link w:val="Naslov"/>
    <w:rsid w:val="00A54B34"/>
    <w:rPr>
      <w:sz w:val="24"/>
    </w:rPr>
  </w:style>
  <w:style w:type="character" w:customStyle="1" w:styleId="Naslov1Char">
    <w:name w:val="Naslov 1 Char"/>
    <w:link w:val="Naslov1"/>
    <w:uiPriority w:val="1"/>
    <w:rsid w:val="002F5A41"/>
    <w:rPr>
      <w:sz w:val="24"/>
    </w:rPr>
  </w:style>
  <w:style w:type="character" w:customStyle="1" w:styleId="Naslov2Char">
    <w:name w:val="Naslov 2 Char"/>
    <w:link w:val="Naslov2"/>
    <w:uiPriority w:val="1"/>
    <w:rsid w:val="002F5A41"/>
    <w:rPr>
      <w:sz w:val="40"/>
    </w:rPr>
  </w:style>
  <w:style w:type="paragraph" w:customStyle="1" w:styleId="ListParagraph">
    <w:name w:val="List Paragraph"/>
    <w:basedOn w:val="Normal"/>
    <w:qFormat/>
    <w:rsid w:val="002F5A41"/>
    <w:pPr>
      <w:ind w:left="720"/>
    </w:pPr>
    <w:rPr>
      <w:rFonts w:eastAsia="Calibri"/>
      <w:sz w:val="24"/>
      <w:szCs w:val="24"/>
      <w:lang w:val="hr-HR" w:eastAsia="en-US"/>
    </w:rPr>
  </w:style>
  <w:style w:type="numbering" w:customStyle="1" w:styleId="Bezpopisa1">
    <w:name w:val="Bez popisa1"/>
    <w:next w:val="Bezpopisa"/>
    <w:uiPriority w:val="99"/>
    <w:semiHidden/>
    <w:unhideWhenUsed/>
    <w:rsid w:val="000472BF"/>
  </w:style>
  <w:style w:type="character" w:customStyle="1" w:styleId="Zadanifontodlomka2">
    <w:name w:val="Zadani font odlomka2"/>
    <w:rsid w:val="000472BF"/>
  </w:style>
  <w:style w:type="character" w:customStyle="1" w:styleId="Zadanifontodlomka1">
    <w:name w:val="Zadani font odlomka1"/>
    <w:qFormat/>
    <w:rsid w:val="000472BF"/>
  </w:style>
  <w:style w:type="paragraph" w:customStyle="1" w:styleId="Stilnaslova">
    <w:name w:val="Stil naslova"/>
    <w:basedOn w:val="Normal"/>
    <w:next w:val="Tijeloteksta"/>
    <w:qFormat/>
    <w:rsid w:val="000472BF"/>
    <w:pPr>
      <w:keepNext/>
      <w:suppressAutoHyphens/>
      <w:spacing w:before="240" w:after="120" w:line="252" w:lineRule="auto"/>
    </w:pPr>
    <w:rPr>
      <w:rFonts w:ascii="Liberation Sans" w:eastAsia="Microsoft YaHei" w:hAnsi="Liberation Sans" w:cs="Arial"/>
      <w:sz w:val="28"/>
      <w:szCs w:val="28"/>
      <w:lang w:val="hr-HR" w:eastAsia="zh-CN"/>
    </w:rPr>
  </w:style>
  <w:style w:type="paragraph" w:styleId="Popis">
    <w:name w:val="List"/>
    <w:basedOn w:val="Tijeloteksta"/>
    <w:rsid w:val="000472BF"/>
    <w:pPr>
      <w:suppressAutoHyphens/>
      <w:spacing w:after="140" w:line="288" w:lineRule="auto"/>
      <w:jc w:val="left"/>
    </w:pPr>
    <w:rPr>
      <w:rFonts w:ascii="Calibri" w:eastAsia="Calibri" w:hAnsi="Calibri" w:cs="Arial"/>
      <w:sz w:val="22"/>
      <w:szCs w:val="22"/>
      <w:lang w:eastAsia="zh-CN"/>
    </w:rPr>
  </w:style>
  <w:style w:type="paragraph" w:styleId="Opisslike">
    <w:name w:val="caption"/>
    <w:basedOn w:val="Normal"/>
    <w:qFormat/>
    <w:rsid w:val="000472BF"/>
    <w:pPr>
      <w:suppressLineNumbers/>
      <w:suppressAutoHyphens/>
      <w:spacing w:before="120" w:after="120" w:line="252" w:lineRule="auto"/>
    </w:pPr>
    <w:rPr>
      <w:rFonts w:ascii="Calibri" w:eastAsia="Calibri" w:hAnsi="Calibri" w:cs="Arial"/>
      <w:i/>
      <w:iCs/>
      <w:sz w:val="24"/>
      <w:szCs w:val="24"/>
      <w:lang w:val="hr-HR" w:eastAsia="zh-CN"/>
    </w:rPr>
  </w:style>
  <w:style w:type="paragraph" w:customStyle="1" w:styleId="Indeks">
    <w:name w:val="Indeks"/>
    <w:basedOn w:val="Normal"/>
    <w:qFormat/>
    <w:rsid w:val="000472BF"/>
    <w:pPr>
      <w:suppressLineNumbers/>
      <w:suppressAutoHyphens/>
      <w:spacing w:after="160" w:line="252" w:lineRule="auto"/>
    </w:pPr>
    <w:rPr>
      <w:rFonts w:ascii="Calibri" w:eastAsia="Calibri" w:hAnsi="Calibri" w:cs="Arial"/>
      <w:sz w:val="22"/>
      <w:szCs w:val="22"/>
      <w:lang w:val="hr-HR" w:eastAsia="zh-CN"/>
    </w:rPr>
  </w:style>
  <w:style w:type="paragraph" w:customStyle="1" w:styleId="Opisslike1">
    <w:name w:val="Opis slike1"/>
    <w:basedOn w:val="Normal"/>
    <w:rsid w:val="000472BF"/>
    <w:pPr>
      <w:suppressLineNumbers/>
      <w:suppressAutoHyphens/>
      <w:spacing w:before="120" w:after="120" w:line="252" w:lineRule="auto"/>
    </w:pPr>
    <w:rPr>
      <w:rFonts w:ascii="Calibri" w:eastAsia="Calibri" w:hAnsi="Calibri" w:cs="Arial"/>
      <w:i/>
      <w:iCs/>
      <w:sz w:val="24"/>
      <w:szCs w:val="24"/>
      <w:lang w:val="hr-HR" w:eastAsia="zh-CN"/>
    </w:rPr>
  </w:style>
  <w:style w:type="paragraph" w:customStyle="1" w:styleId="Sadrajitablice">
    <w:name w:val="Sadržaji tablice"/>
    <w:basedOn w:val="Normal"/>
    <w:rsid w:val="000472BF"/>
    <w:pPr>
      <w:suppressLineNumbers/>
      <w:suppressAutoHyphens/>
      <w:spacing w:after="160" w:line="252" w:lineRule="auto"/>
    </w:pPr>
    <w:rPr>
      <w:rFonts w:ascii="Calibri" w:eastAsia="Calibri" w:hAnsi="Calibri" w:cs="Calibri"/>
      <w:sz w:val="22"/>
      <w:szCs w:val="22"/>
      <w:lang w:val="hr-HR" w:eastAsia="zh-CN"/>
    </w:rPr>
  </w:style>
  <w:style w:type="paragraph" w:customStyle="1" w:styleId="Naslovtablice">
    <w:name w:val="Naslov tablice"/>
    <w:basedOn w:val="Sadrajitablice"/>
    <w:rsid w:val="000472BF"/>
    <w:pPr>
      <w:jc w:val="center"/>
    </w:pPr>
    <w:rPr>
      <w:b/>
      <w:bCs/>
    </w:rPr>
  </w:style>
  <w:style w:type="character" w:customStyle="1" w:styleId="TekstbaloniaChar">
    <w:name w:val="Tekst balončića Char"/>
    <w:link w:val="Tekstbalonia"/>
    <w:qFormat/>
    <w:rsid w:val="000472BF"/>
    <w:rPr>
      <w:rFonts w:ascii="Tahoma" w:hAnsi="Tahoma" w:cs="Tahoma"/>
      <w:sz w:val="16"/>
      <w:szCs w:val="16"/>
      <w:lang w:val="en-AU"/>
    </w:rPr>
  </w:style>
  <w:style w:type="numbering" w:customStyle="1" w:styleId="Bezpopisa2">
    <w:name w:val="Bez popisa2"/>
    <w:next w:val="Bezpopisa"/>
    <w:uiPriority w:val="99"/>
    <w:semiHidden/>
    <w:unhideWhenUsed/>
    <w:rsid w:val="00FF234A"/>
  </w:style>
  <w:style w:type="paragraph" w:customStyle="1" w:styleId="Bezproreda1">
    <w:name w:val="Bez proreda1"/>
    <w:qFormat/>
    <w:rsid w:val="007017CF"/>
    <w:rPr>
      <w:rFonts w:ascii="Calibri" w:eastAsia="Calibri" w:hAnsi="Calibri"/>
      <w:sz w:val="22"/>
      <w:szCs w:val="22"/>
      <w:lang w:eastAsia="en-US"/>
    </w:rPr>
  </w:style>
  <w:style w:type="paragraph" w:customStyle="1" w:styleId="Odlomakpopisa1">
    <w:name w:val="Odlomak popisa1"/>
    <w:basedOn w:val="Normal"/>
    <w:uiPriority w:val="34"/>
    <w:qFormat/>
    <w:rsid w:val="007017CF"/>
    <w:pPr>
      <w:spacing w:after="200" w:line="276" w:lineRule="auto"/>
      <w:ind w:left="720"/>
      <w:contextualSpacing/>
    </w:pPr>
    <w:rPr>
      <w:rFonts w:ascii="Calibri" w:eastAsia="Calibri" w:hAnsi="Calibri"/>
      <w:sz w:val="22"/>
      <w:szCs w:val="22"/>
      <w:lang w:val="hr-HR" w:eastAsia="en-US"/>
    </w:rPr>
  </w:style>
  <w:style w:type="numbering" w:customStyle="1" w:styleId="Bezpopisa3">
    <w:name w:val="Bez popisa3"/>
    <w:next w:val="Bezpopisa"/>
    <w:uiPriority w:val="99"/>
    <w:semiHidden/>
    <w:unhideWhenUsed/>
    <w:rsid w:val="00946254"/>
  </w:style>
  <w:style w:type="character" w:customStyle="1" w:styleId="DefaultParagraphFont">
    <w:name w:val="Default Paragraph Font"/>
    <w:rsid w:val="00946254"/>
  </w:style>
  <w:style w:type="character" w:customStyle="1" w:styleId="Zadanifontodlomka3">
    <w:name w:val="Zadani font odlomka3"/>
    <w:rsid w:val="00946254"/>
  </w:style>
  <w:style w:type="paragraph" w:customStyle="1" w:styleId="Caption">
    <w:name w:val="Caption"/>
    <w:basedOn w:val="Normal"/>
    <w:rsid w:val="00946254"/>
    <w:pPr>
      <w:suppressLineNumbers/>
      <w:suppressAutoHyphens/>
      <w:spacing w:before="120" w:after="120" w:line="252" w:lineRule="auto"/>
    </w:pPr>
    <w:rPr>
      <w:rFonts w:ascii="Calibri" w:eastAsia="Calibri" w:hAnsi="Calibri" w:cs="Arial"/>
      <w:i/>
      <w:iCs/>
      <w:sz w:val="24"/>
      <w:szCs w:val="24"/>
      <w:lang w:val="hr-HR" w:eastAsia="zh-CN"/>
    </w:rPr>
  </w:style>
  <w:style w:type="paragraph" w:customStyle="1" w:styleId="Opisslike2">
    <w:name w:val="Opis slike2"/>
    <w:basedOn w:val="Normal"/>
    <w:rsid w:val="00946254"/>
    <w:pPr>
      <w:suppressLineNumbers/>
      <w:suppressAutoHyphens/>
      <w:spacing w:before="120" w:after="120" w:line="252" w:lineRule="auto"/>
    </w:pPr>
    <w:rPr>
      <w:rFonts w:ascii="Calibri" w:eastAsia="Calibri" w:hAnsi="Calibri" w:cs="Arial"/>
      <w:i/>
      <w:iCs/>
      <w:sz w:val="24"/>
      <w:szCs w:val="24"/>
      <w:lang w:val="hr-HR" w:eastAsia="zh-CN"/>
    </w:rPr>
  </w:style>
  <w:style w:type="character" w:customStyle="1" w:styleId="TekstbaloniaChar1">
    <w:name w:val="Tekst balončića Char1"/>
    <w:rsid w:val="00946254"/>
    <w:rPr>
      <w:rFonts w:ascii="Segoe UI" w:eastAsia="Calibri" w:hAnsi="Segoe UI" w:cs="Segoe UI"/>
      <w:sz w:val="18"/>
      <w:szCs w:val="18"/>
      <w:lang w:eastAsia="zh-CN"/>
    </w:rPr>
  </w:style>
  <w:style w:type="numbering" w:customStyle="1" w:styleId="Bezpopisa4">
    <w:name w:val="Bez popisa4"/>
    <w:next w:val="Bezpopisa"/>
    <w:uiPriority w:val="99"/>
    <w:semiHidden/>
    <w:unhideWhenUsed/>
    <w:rsid w:val="00E051C5"/>
  </w:style>
  <w:style w:type="numbering" w:customStyle="1" w:styleId="Bezpopisa5">
    <w:name w:val="Bez popisa5"/>
    <w:next w:val="Bezpopisa"/>
    <w:uiPriority w:val="99"/>
    <w:semiHidden/>
    <w:unhideWhenUsed/>
    <w:rsid w:val="00504AEC"/>
  </w:style>
  <w:style w:type="paragraph" w:customStyle="1" w:styleId="Normal1">
    <w:name w:val="Normal1"/>
    <w:qFormat/>
    <w:rsid w:val="003B0119"/>
    <w:pPr>
      <w:suppressAutoHyphens/>
      <w:spacing w:after="160" w:line="252" w:lineRule="auto"/>
    </w:pPr>
    <w:rPr>
      <w:rFonts w:ascii="Calibri" w:eastAsia="Calibri" w:hAnsi="Calibri"/>
      <w:color w:val="00000A"/>
      <w:sz w:val="24"/>
      <w:szCs w:val="22"/>
      <w:lang w:eastAsia="ar-SA"/>
    </w:rPr>
  </w:style>
  <w:style w:type="paragraph" w:customStyle="1" w:styleId="box454532">
    <w:name w:val="box_454532"/>
    <w:basedOn w:val="Normal1"/>
    <w:qFormat/>
    <w:rsid w:val="003B0119"/>
    <w:pPr>
      <w:spacing w:before="100" w:after="100" w:line="100" w:lineRule="atLeast"/>
    </w:pPr>
    <w:rPr>
      <w:rFonts w:ascii="Times New Roman" w:eastAsia="Times New Roman" w:hAnsi="Times New Roman"/>
      <w:szCs w:val="24"/>
    </w:rPr>
  </w:style>
  <w:style w:type="paragraph" w:customStyle="1" w:styleId="ListParagraph1">
    <w:name w:val="List Paragraph1"/>
    <w:basedOn w:val="Normal"/>
    <w:qFormat/>
    <w:rsid w:val="003B0119"/>
    <w:pPr>
      <w:suppressAutoHyphens/>
      <w:spacing w:after="160" w:line="252" w:lineRule="auto"/>
    </w:pPr>
    <w:rPr>
      <w:rFonts w:ascii="Calibri" w:eastAsia="SimSun" w:hAnsi="Calibri"/>
      <w:color w:val="00000A"/>
      <w:sz w:val="22"/>
      <w:szCs w:val="22"/>
      <w:lang w:val="hr-HR" w:eastAsia="ar-SA"/>
    </w:rPr>
  </w:style>
  <w:style w:type="character" w:customStyle="1" w:styleId="PodnojeChar">
    <w:name w:val="Podnožje Char"/>
    <w:link w:val="Podnoje"/>
    <w:uiPriority w:val="99"/>
    <w:qFormat/>
    <w:rsid w:val="00D34772"/>
    <w:rPr>
      <w:lang w:val="en-AU"/>
    </w:rPr>
  </w:style>
  <w:style w:type="paragraph" w:styleId="Sadraj1">
    <w:name w:val="toc 1"/>
    <w:basedOn w:val="Normal"/>
    <w:uiPriority w:val="39"/>
    <w:qFormat/>
    <w:rsid w:val="00682E36"/>
    <w:pPr>
      <w:widowControl w:val="0"/>
      <w:autoSpaceDE w:val="0"/>
      <w:autoSpaceDN w:val="0"/>
      <w:spacing w:before="137"/>
      <w:ind w:left="118"/>
    </w:pPr>
    <w:rPr>
      <w:sz w:val="24"/>
      <w:szCs w:val="24"/>
      <w:lang w:val="hr-HR" w:bidi="hr-HR"/>
    </w:rPr>
  </w:style>
  <w:style w:type="paragraph" w:styleId="Sadraj2">
    <w:name w:val="toc 2"/>
    <w:basedOn w:val="Normal"/>
    <w:uiPriority w:val="39"/>
    <w:qFormat/>
    <w:rsid w:val="00682E36"/>
    <w:pPr>
      <w:widowControl w:val="0"/>
      <w:autoSpaceDE w:val="0"/>
      <w:autoSpaceDN w:val="0"/>
      <w:spacing w:before="136"/>
      <w:ind w:left="181"/>
    </w:pPr>
    <w:rPr>
      <w:sz w:val="24"/>
      <w:szCs w:val="24"/>
      <w:lang w:val="hr-HR" w:bidi="hr-HR"/>
    </w:rPr>
  </w:style>
  <w:style w:type="table" w:customStyle="1" w:styleId="TableNormal">
    <w:name w:val="Table Normal"/>
    <w:uiPriority w:val="2"/>
    <w:semiHidden/>
    <w:unhideWhenUsed/>
    <w:qFormat/>
    <w:rsid w:val="0044606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Bezpopisa6">
    <w:name w:val="Bez popisa6"/>
    <w:next w:val="Bezpopisa"/>
    <w:uiPriority w:val="99"/>
    <w:semiHidden/>
    <w:unhideWhenUsed/>
    <w:rsid w:val="004B0A57"/>
  </w:style>
  <w:style w:type="numbering" w:customStyle="1" w:styleId="Bezpopisa7">
    <w:name w:val="Bez popisa7"/>
    <w:next w:val="Bezpopisa"/>
    <w:uiPriority w:val="99"/>
    <w:semiHidden/>
    <w:unhideWhenUsed/>
    <w:rsid w:val="005F4BF0"/>
  </w:style>
  <w:style w:type="paragraph" w:customStyle="1" w:styleId="Standard">
    <w:name w:val="Standard"/>
    <w:rsid w:val="0032545D"/>
    <w:pPr>
      <w:suppressAutoHyphens/>
      <w:autoSpaceDN w:val="0"/>
      <w:spacing w:after="200" w:line="276" w:lineRule="auto"/>
      <w:textAlignment w:val="baseline"/>
    </w:pPr>
    <w:rPr>
      <w:rFonts w:eastAsia="SimSun" w:cs="Mangal"/>
      <w:kern w:val="3"/>
      <w:sz w:val="22"/>
      <w:szCs w:val="22"/>
      <w:lang w:eastAsia="zh-CN" w:bidi="hi-IN"/>
    </w:rPr>
  </w:style>
  <w:style w:type="numbering" w:customStyle="1" w:styleId="Bezpopisa8">
    <w:name w:val="Bez popisa8"/>
    <w:next w:val="Bezpopisa"/>
    <w:uiPriority w:val="99"/>
    <w:semiHidden/>
    <w:unhideWhenUsed/>
    <w:rsid w:val="007B2930"/>
  </w:style>
  <w:style w:type="character" w:customStyle="1" w:styleId="Zadanifontodlomka4">
    <w:name w:val="Zadani font odlomka4"/>
    <w:rsid w:val="007B2930"/>
  </w:style>
  <w:style w:type="paragraph" w:customStyle="1" w:styleId="Opisslike3">
    <w:name w:val="Opis slike3"/>
    <w:basedOn w:val="Normal"/>
    <w:rsid w:val="007B2930"/>
    <w:pPr>
      <w:suppressLineNumbers/>
      <w:suppressAutoHyphens/>
      <w:spacing w:before="120" w:after="120" w:line="252" w:lineRule="auto"/>
    </w:pPr>
    <w:rPr>
      <w:rFonts w:ascii="Calibri" w:eastAsia="Calibri" w:hAnsi="Calibri" w:cs="Arial"/>
      <w:i/>
      <w:iCs/>
      <w:sz w:val="24"/>
      <w:szCs w:val="24"/>
      <w:lang w:val="hr-HR" w:eastAsia="zh-CN"/>
    </w:rPr>
  </w:style>
  <w:style w:type="numbering" w:customStyle="1" w:styleId="Bezpopisa9">
    <w:name w:val="Bez popisa9"/>
    <w:next w:val="Bezpopisa"/>
    <w:uiPriority w:val="99"/>
    <w:semiHidden/>
    <w:unhideWhenUsed/>
    <w:rsid w:val="007F77F0"/>
  </w:style>
  <w:style w:type="character" w:customStyle="1" w:styleId="fontstyle01">
    <w:name w:val="fontstyle01"/>
    <w:qFormat/>
    <w:rsid w:val="008266BB"/>
    <w:rPr>
      <w:rFonts w:ascii="Times New Roman" w:hAnsi="Times New Roman" w:cs="Times New Roman"/>
      <w:b w:val="0"/>
      <w:bCs w:val="0"/>
      <w:i w:val="0"/>
      <w:iCs w:val="0"/>
      <w:color w:val="000000"/>
      <w:sz w:val="24"/>
      <w:szCs w:val="24"/>
    </w:rPr>
  </w:style>
  <w:style w:type="character" w:customStyle="1" w:styleId="bold">
    <w:name w:val="bold"/>
    <w:qFormat/>
    <w:rsid w:val="008266BB"/>
  </w:style>
  <w:style w:type="paragraph" w:customStyle="1" w:styleId="Opiselementa">
    <w:name w:val="Opis elementa"/>
    <w:basedOn w:val="Normal"/>
    <w:rsid w:val="008266BB"/>
    <w:pPr>
      <w:suppressLineNumbers/>
      <w:suppressAutoHyphens/>
      <w:spacing w:before="120" w:after="120" w:line="276" w:lineRule="auto"/>
    </w:pPr>
    <w:rPr>
      <w:rFonts w:ascii="Calibri" w:eastAsia="Calibri" w:hAnsi="Calibri" w:cs="Arial Unicode MS"/>
      <w:i/>
      <w:iCs/>
      <w:color w:val="00000A"/>
      <w:sz w:val="24"/>
      <w:szCs w:val="24"/>
      <w:lang w:val="hr-HR" w:eastAsia="en-US"/>
    </w:rPr>
  </w:style>
  <w:style w:type="paragraph" w:customStyle="1" w:styleId="xl119">
    <w:name w:val="xl119"/>
    <w:basedOn w:val="Normal"/>
    <w:rsid w:val="008266BB"/>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rPr>
  </w:style>
  <w:style w:type="paragraph" w:customStyle="1" w:styleId="xl120">
    <w:name w:val="xl120"/>
    <w:basedOn w:val="Normal"/>
    <w:rsid w:val="008266BB"/>
    <w:pPr>
      <w:pBdr>
        <w:left w:val="single" w:sz="4" w:space="0" w:color="auto"/>
        <w:bottom w:val="single" w:sz="4" w:space="0" w:color="auto"/>
      </w:pBdr>
      <w:spacing w:before="100" w:beforeAutospacing="1" w:after="100" w:afterAutospacing="1"/>
      <w:jc w:val="center"/>
      <w:textAlignment w:val="center"/>
    </w:pPr>
    <w:rPr>
      <w:color w:val="000000"/>
      <w:sz w:val="16"/>
      <w:szCs w:val="16"/>
      <w:lang w:val="hr-HR"/>
    </w:rPr>
  </w:style>
  <w:style w:type="paragraph" w:customStyle="1" w:styleId="xl121">
    <w:name w:val="xl121"/>
    <w:basedOn w:val="Normal"/>
    <w:rsid w:val="008266BB"/>
    <w:pPr>
      <w:pBdr>
        <w:bottom w:val="single" w:sz="4" w:space="0" w:color="auto"/>
        <w:right w:val="single" w:sz="4" w:space="0" w:color="auto"/>
      </w:pBdr>
      <w:spacing w:before="100" w:beforeAutospacing="1" w:after="100" w:afterAutospacing="1"/>
      <w:jc w:val="center"/>
      <w:textAlignment w:val="center"/>
    </w:pPr>
    <w:rPr>
      <w:color w:val="000000"/>
      <w:sz w:val="16"/>
      <w:szCs w:val="16"/>
      <w:lang w:val="hr-HR"/>
    </w:rPr>
  </w:style>
  <w:style w:type="paragraph" w:customStyle="1" w:styleId="xl122">
    <w:name w:val="xl122"/>
    <w:basedOn w:val="Normal"/>
    <w:rsid w:val="008266B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lang w:val="hr-HR"/>
    </w:rPr>
  </w:style>
  <w:style w:type="paragraph" w:customStyle="1" w:styleId="xl123">
    <w:name w:val="xl123"/>
    <w:basedOn w:val="Normal"/>
    <w:rsid w:val="008266B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i/>
      <w:iCs/>
      <w:color w:val="000000"/>
      <w:sz w:val="16"/>
      <w:szCs w:val="16"/>
      <w:lang w:val="hr-HR"/>
    </w:rPr>
  </w:style>
  <w:style w:type="paragraph" w:customStyle="1" w:styleId="xl124">
    <w:name w:val="xl124"/>
    <w:basedOn w:val="Normal"/>
    <w:rsid w:val="008266BB"/>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color w:val="000000"/>
      <w:sz w:val="16"/>
      <w:szCs w:val="16"/>
      <w:lang w:val="hr-HR"/>
    </w:rPr>
  </w:style>
  <w:style w:type="paragraph" w:customStyle="1" w:styleId="xl125">
    <w:name w:val="xl125"/>
    <w:basedOn w:val="Normal"/>
    <w:rsid w:val="008266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hr-HR"/>
    </w:rPr>
  </w:style>
  <w:style w:type="paragraph" w:customStyle="1" w:styleId="xl126">
    <w:name w:val="xl126"/>
    <w:basedOn w:val="Normal"/>
    <w:rsid w:val="008266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hr-HR"/>
    </w:rPr>
  </w:style>
  <w:style w:type="numbering" w:customStyle="1" w:styleId="Bezpopisa10">
    <w:name w:val="Bez popisa10"/>
    <w:next w:val="Bezpopisa"/>
    <w:uiPriority w:val="99"/>
    <w:semiHidden/>
    <w:unhideWhenUsed/>
    <w:rsid w:val="00581FC0"/>
  </w:style>
  <w:style w:type="character" w:customStyle="1" w:styleId="DefaultParagraphFont1">
    <w:name w:val="Default Paragraph Font1"/>
    <w:rsid w:val="00581FC0"/>
  </w:style>
  <w:style w:type="paragraph" w:customStyle="1" w:styleId="Caption1">
    <w:name w:val="Caption1"/>
    <w:basedOn w:val="Normal"/>
    <w:rsid w:val="00581FC0"/>
    <w:pPr>
      <w:suppressLineNumbers/>
      <w:suppressAutoHyphens/>
      <w:spacing w:before="120" w:after="120" w:line="252" w:lineRule="auto"/>
    </w:pPr>
    <w:rPr>
      <w:rFonts w:ascii="Calibri" w:eastAsia="Calibri" w:hAnsi="Calibri" w:cs="Arial"/>
      <w:i/>
      <w:iCs/>
      <w:sz w:val="24"/>
      <w:szCs w:val="24"/>
      <w:lang w:val="hr-HR" w:eastAsia="zh-CN"/>
    </w:rPr>
  </w:style>
  <w:style w:type="numbering" w:customStyle="1" w:styleId="Bezpopisa11">
    <w:name w:val="Bez popisa11"/>
    <w:next w:val="Bezpopisa"/>
    <w:uiPriority w:val="99"/>
    <w:semiHidden/>
    <w:unhideWhenUsed/>
    <w:rsid w:val="004F0D11"/>
  </w:style>
  <w:style w:type="paragraph" w:customStyle="1" w:styleId="BalloonText">
    <w:name w:val="Balloon Text"/>
    <w:basedOn w:val="Normal"/>
    <w:rsid w:val="005C736B"/>
    <w:pPr>
      <w:suppressAutoHyphens/>
    </w:pPr>
    <w:rPr>
      <w:rFonts w:ascii="Segoe UI" w:eastAsia="Calibri" w:hAnsi="Segoe UI" w:cs="Segoe UI"/>
      <w:sz w:val="18"/>
      <w:szCs w:val="18"/>
      <w:lang w:val="hr-HR" w:eastAsia="zh-CN"/>
    </w:rPr>
  </w:style>
  <w:style w:type="numbering" w:customStyle="1" w:styleId="Bezpopisa12">
    <w:name w:val="Bez popisa12"/>
    <w:next w:val="Bezpopisa"/>
    <w:uiPriority w:val="99"/>
    <w:semiHidden/>
    <w:unhideWhenUsed/>
    <w:rsid w:val="00965EAE"/>
  </w:style>
  <w:style w:type="table" w:customStyle="1" w:styleId="TableNormal1">
    <w:name w:val="Table Normal1"/>
    <w:uiPriority w:val="2"/>
    <w:semiHidden/>
    <w:unhideWhenUsed/>
    <w:qFormat/>
    <w:rsid w:val="000E431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E431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Bezpopisa13">
    <w:name w:val="Bez popisa13"/>
    <w:next w:val="Bezpopisa"/>
    <w:uiPriority w:val="99"/>
    <w:semiHidden/>
    <w:unhideWhenUsed/>
    <w:rsid w:val="005B6D4E"/>
  </w:style>
  <w:style w:type="numbering" w:customStyle="1" w:styleId="Bezpopisa14">
    <w:name w:val="Bez popisa14"/>
    <w:next w:val="Bezpopisa"/>
    <w:uiPriority w:val="99"/>
    <w:semiHidden/>
    <w:unhideWhenUsed/>
    <w:rsid w:val="005960F1"/>
  </w:style>
  <w:style w:type="table" w:customStyle="1" w:styleId="Reetkatablice1">
    <w:name w:val="Rešetka tablice1"/>
    <w:basedOn w:val="Obinatablica"/>
    <w:next w:val="Reetkatablice"/>
    <w:uiPriority w:val="39"/>
    <w:rsid w:val="00596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5">
    <w:name w:val="Bez popisa15"/>
    <w:next w:val="Bezpopisa"/>
    <w:uiPriority w:val="99"/>
    <w:semiHidden/>
    <w:unhideWhenUsed/>
    <w:rsid w:val="002E5A65"/>
  </w:style>
  <w:style w:type="numbering" w:customStyle="1" w:styleId="Bezpopisa16">
    <w:name w:val="Bez popisa16"/>
    <w:next w:val="Bezpopisa"/>
    <w:uiPriority w:val="99"/>
    <w:semiHidden/>
    <w:unhideWhenUsed/>
    <w:rsid w:val="00526C29"/>
  </w:style>
  <w:style w:type="numbering" w:customStyle="1" w:styleId="Bezpopisa17">
    <w:name w:val="Bez popisa17"/>
    <w:next w:val="Bezpopisa"/>
    <w:uiPriority w:val="99"/>
    <w:semiHidden/>
    <w:unhideWhenUsed/>
    <w:rsid w:val="00600B98"/>
  </w:style>
  <w:style w:type="character" w:customStyle="1" w:styleId="PodnojeChar1">
    <w:name w:val="Podnožje Char1"/>
    <w:uiPriority w:val="99"/>
    <w:semiHidden/>
    <w:rsid w:val="00600B98"/>
    <w:rPr>
      <w:rFonts w:ascii="Times New Roman" w:hAnsi="Times New Roman" w:cs="Times New Roman"/>
      <w:sz w:val="24"/>
    </w:rPr>
  </w:style>
  <w:style w:type="character" w:customStyle="1" w:styleId="TekstkomentaraChar1">
    <w:name w:val="Tekst komentara Char1"/>
    <w:uiPriority w:val="99"/>
    <w:semiHidden/>
    <w:rsid w:val="00600B98"/>
    <w:rPr>
      <w:rFonts w:ascii="Times New Roman" w:hAnsi="Times New Roman" w:cs="Times New Roman"/>
      <w:szCs w:val="20"/>
    </w:rPr>
  </w:style>
  <w:style w:type="character" w:customStyle="1" w:styleId="PredmetkomentaraChar1">
    <w:name w:val="Predmet komentara Char1"/>
    <w:uiPriority w:val="99"/>
    <w:semiHidden/>
    <w:rsid w:val="00600B98"/>
    <w:rPr>
      <w:rFonts w:ascii="Times New Roman" w:hAnsi="Times New Roman" w:cs="Times New Roman"/>
      <w:b/>
      <w:bCs/>
      <w:szCs w:val="20"/>
    </w:rPr>
  </w:style>
  <w:style w:type="character" w:customStyle="1" w:styleId="ZaglavljeChar1">
    <w:name w:val="Zaglavlje Char1"/>
    <w:uiPriority w:val="99"/>
    <w:semiHidden/>
    <w:rsid w:val="00600B98"/>
    <w:rPr>
      <w:rFonts w:ascii="Times New Roman" w:hAnsi="Times New Roman" w:cs="Times New Roman"/>
      <w:sz w:val="24"/>
    </w:rPr>
  </w:style>
  <w:style w:type="paragraph" w:customStyle="1" w:styleId="Zaglavljeipodnoje">
    <w:name w:val="Zaglavlje i podnožje"/>
    <w:basedOn w:val="Normal"/>
    <w:qFormat/>
    <w:rsid w:val="00600B98"/>
    <w:pPr>
      <w:spacing w:after="200"/>
    </w:pPr>
    <w:rPr>
      <w:rFonts w:eastAsia="Calibri"/>
      <w:sz w:val="24"/>
      <w:szCs w:val="22"/>
      <w:lang w:val="hr-HR" w:eastAsia="en-US"/>
    </w:rPr>
  </w:style>
  <w:style w:type="table" w:customStyle="1" w:styleId="Reetkatablice2">
    <w:name w:val="Rešetka tablice2"/>
    <w:basedOn w:val="Obinatablica"/>
    <w:next w:val="Reetkatablice"/>
    <w:rsid w:val="00600B98"/>
    <w:rPr>
      <w:rFonts w:ascii="Calibri" w:eastAsia="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39"/>
    <w:rsid w:val="009E5F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8">
    <w:name w:val="Bez popisa18"/>
    <w:next w:val="Bezpopisa"/>
    <w:uiPriority w:val="99"/>
    <w:semiHidden/>
    <w:unhideWhenUsed/>
    <w:rsid w:val="00C130C8"/>
  </w:style>
  <w:style w:type="numbering" w:customStyle="1" w:styleId="Bezpopisa19">
    <w:name w:val="Bez popisa19"/>
    <w:next w:val="Bezpopisa"/>
    <w:uiPriority w:val="99"/>
    <w:semiHidden/>
    <w:unhideWhenUsed/>
    <w:rsid w:val="00AC0CEE"/>
  </w:style>
  <w:style w:type="paragraph" w:styleId="Tijeloteksta-uvlaka3">
    <w:name w:val="Body Text Indent 3"/>
    <w:basedOn w:val="Normal"/>
    <w:link w:val="Tijeloteksta-uvlaka3Char"/>
    <w:rsid w:val="00B8289B"/>
    <w:pPr>
      <w:spacing w:after="120"/>
      <w:ind w:left="283"/>
    </w:pPr>
    <w:rPr>
      <w:sz w:val="16"/>
      <w:szCs w:val="16"/>
    </w:rPr>
  </w:style>
  <w:style w:type="character" w:customStyle="1" w:styleId="Tijeloteksta-uvlaka3Char">
    <w:name w:val="Tijelo teksta - uvlaka 3 Char"/>
    <w:link w:val="Tijeloteksta-uvlaka3"/>
    <w:rsid w:val="00B8289B"/>
    <w:rPr>
      <w:sz w:val="16"/>
      <w:szCs w:val="16"/>
      <w:lang w:val="en-AU"/>
    </w:rPr>
  </w:style>
  <w:style w:type="paragraph" w:customStyle="1" w:styleId="msonormal0">
    <w:name w:val="msonormal"/>
    <w:basedOn w:val="Normal"/>
    <w:rsid w:val="004D6E29"/>
    <w:pPr>
      <w:spacing w:before="100" w:beforeAutospacing="1" w:after="100" w:afterAutospacing="1"/>
    </w:pPr>
    <w:rPr>
      <w:sz w:val="24"/>
      <w:szCs w:val="24"/>
      <w:lang w:val="hr-HR"/>
    </w:rPr>
  </w:style>
  <w:style w:type="paragraph" w:customStyle="1" w:styleId="xl127">
    <w:name w:val="xl127"/>
    <w:basedOn w:val="Normal"/>
    <w:rsid w:val="004D6E29"/>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lang w:val="hr-HR"/>
    </w:rPr>
  </w:style>
  <w:style w:type="paragraph" w:customStyle="1" w:styleId="xl128">
    <w:name w:val="xl128"/>
    <w:basedOn w:val="Normal"/>
    <w:rsid w:val="004D6E29"/>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lang w:val="hr-HR"/>
    </w:rPr>
  </w:style>
  <w:style w:type="paragraph" w:customStyle="1" w:styleId="xl129">
    <w:name w:val="xl129"/>
    <w:basedOn w:val="Normal"/>
    <w:rsid w:val="004D6E29"/>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sz w:val="16"/>
      <w:szCs w:val="16"/>
      <w:lang w:val="hr-HR"/>
    </w:rPr>
  </w:style>
  <w:style w:type="paragraph" w:customStyle="1" w:styleId="xl130">
    <w:name w:val="xl130"/>
    <w:basedOn w:val="Normal"/>
    <w:rsid w:val="004D6E2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color w:val="000000"/>
      <w:sz w:val="16"/>
      <w:szCs w:val="16"/>
      <w:lang w:val="hr-HR"/>
    </w:rPr>
  </w:style>
  <w:style w:type="paragraph" w:customStyle="1" w:styleId="xl131">
    <w:name w:val="xl131"/>
    <w:basedOn w:val="Normal"/>
    <w:rsid w:val="004D6E29"/>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lang w:val="hr-HR"/>
    </w:rPr>
  </w:style>
  <w:style w:type="paragraph" w:customStyle="1" w:styleId="xl132">
    <w:name w:val="xl132"/>
    <w:basedOn w:val="Normal"/>
    <w:rsid w:val="004D6E29"/>
    <w:pPr>
      <w:pBdr>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Arial" w:hAnsi="Arial" w:cs="Arial"/>
      <w:b/>
      <w:bCs/>
      <w:color w:val="000000"/>
      <w:sz w:val="16"/>
      <w:szCs w:val="16"/>
      <w:lang w:val="hr-HR"/>
    </w:rPr>
  </w:style>
  <w:style w:type="paragraph" w:customStyle="1" w:styleId="xl133">
    <w:name w:val="xl133"/>
    <w:basedOn w:val="Normal"/>
    <w:rsid w:val="004D6E29"/>
    <w:pPr>
      <w:pBdr>
        <w:left w:val="single" w:sz="4" w:space="0" w:color="auto"/>
        <w:bottom w:val="single" w:sz="4" w:space="0" w:color="auto"/>
      </w:pBdr>
      <w:shd w:val="clear" w:color="000000" w:fill="FFFFFF"/>
      <w:spacing w:before="100" w:beforeAutospacing="1" w:after="100" w:afterAutospacing="1"/>
    </w:pPr>
    <w:rPr>
      <w:rFonts w:ascii="Arial" w:hAnsi="Arial" w:cs="Arial"/>
      <w:color w:val="000000"/>
      <w:sz w:val="16"/>
      <w:szCs w:val="16"/>
      <w:lang w:val="hr-HR"/>
    </w:rPr>
  </w:style>
  <w:style w:type="paragraph" w:customStyle="1" w:styleId="xl134">
    <w:name w:val="xl134"/>
    <w:basedOn w:val="Normal"/>
    <w:rsid w:val="004D6E2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color w:val="000000"/>
      <w:sz w:val="16"/>
      <w:szCs w:val="16"/>
      <w:lang w:val="hr-HR"/>
    </w:rPr>
  </w:style>
  <w:style w:type="paragraph" w:customStyle="1" w:styleId="xl135">
    <w:name w:val="xl135"/>
    <w:basedOn w:val="Normal"/>
    <w:rsid w:val="004D6E2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color w:val="000000"/>
      <w:sz w:val="16"/>
      <w:szCs w:val="16"/>
      <w:lang w:val="hr-HR"/>
    </w:rPr>
  </w:style>
  <w:style w:type="paragraph" w:customStyle="1" w:styleId="xl136">
    <w:name w:val="xl136"/>
    <w:basedOn w:val="Normal"/>
    <w:rsid w:val="004D6E2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b/>
      <w:bCs/>
      <w:color w:val="000000"/>
      <w:sz w:val="16"/>
      <w:szCs w:val="16"/>
      <w:lang w:val="hr-HR"/>
    </w:rPr>
  </w:style>
  <w:style w:type="paragraph" w:customStyle="1" w:styleId="xl137">
    <w:name w:val="xl137"/>
    <w:basedOn w:val="Normal"/>
    <w:rsid w:val="004D6E2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color w:val="000000"/>
      <w:sz w:val="16"/>
      <w:szCs w:val="16"/>
      <w:lang w:val="hr-HR"/>
    </w:rPr>
  </w:style>
  <w:style w:type="paragraph" w:customStyle="1" w:styleId="xl138">
    <w:name w:val="xl138"/>
    <w:basedOn w:val="Normal"/>
    <w:rsid w:val="004D6E29"/>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b/>
      <w:bCs/>
      <w:color w:val="000000"/>
      <w:sz w:val="16"/>
      <w:szCs w:val="16"/>
      <w:lang w:val="hr-HR"/>
    </w:rPr>
  </w:style>
  <w:style w:type="paragraph" w:customStyle="1" w:styleId="xl139">
    <w:name w:val="xl139"/>
    <w:basedOn w:val="Normal"/>
    <w:rsid w:val="004D6E29"/>
    <w:pPr>
      <w:pBdr>
        <w:top w:val="single" w:sz="4" w:space="0" w:color="auto"/>
        <w:left w:val="single" w:sz="4" w:space="0" w:color="auto"/>
        <w:bottom w:val="single" w:sz="8" w:space="0" w:color="auto"/>
      </w:pBdr>
      <w:shd w:val="clear" w:color="000000" w:fill="FFFFFF"/>
      <w:spacing w:before="100" w:beforeAutospacing="1" w:after="100" w:afterAutospacing="1"/>
    </w:pPr>
    <w:rPr>
      <w:rFonts w:ascii="Arial" w:hAnsi="Arial" w:cs="Arial"/>
      <w:color w:val="000000"/>
      <w:sz w:val="16"/>
      <w:szCs w:val="16"/>
      <w:lang w:val="hr-HR"/>
    </w:rPr>
  </w:style>
  <w:style w:type="paragraph" w:customStyle="1" w:styleId="xl140">
    <w:name w:val="xl140"/>
    <w:basedOn w:val="Normal"/>
    <w:rsid w:val="004D6E29"/>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w:hAnsi="Arial" w:cs="Arial"/>
      <w:color w:val="000000"/>
      <w:sz w:val="16"/>
      <w:szCs w:val="16"/>
      <w:lang w:val="hr-HR"/>
    </w:rPr>
  </w:style>
  <w:style w:type="paragraph" w:customStyle="1" w:styleId="xl141">
    <w:name w:val="xl141"/>
    <w:basedOn w:val="Normal"/>
    <w:rsid w:val="004D6E29"/>
    <w:pPr>
      <w:pBdr>
        <w:top w:val="single" w:sz="8" w:space="0" w:color="auto"/>
      </w:pBdr>
      <w:shd w:val="clear" w:color="000000" w:fill="FFFFFF"/>
      <w:spacing w:before="100" w:beforeAutospacing="1" w:after="100" w:afterAutospacing="1"/>
    </w:pPr>
    <w:rPr>
      <w:rFonts w:ascii="Arial" w:hAnsi="Arial" w:cs="Arial"/>
      <w:color w:val="000000"/>
      <w:sz w:val="16"/>
      <w:szCs w:val="16"/>
      <w:lang w:val="hr-HR"/>
    </w:rPr>
  </w:style>
  <w:style w:type="paragraph" w:customStyle="1" w:styleId="xl142">
    <w:name w:val="xl142"/>
    <w:basedOn w:val="Normal"/>
    <w:rsid w:val="004D6E29"/>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lang w:val="hr-HR"/>
    </w:rPr>
  </w:style>
  <w:style w:type="paragraph" w:customStyle="1" w:styleId="xl143">
    <w:name w:val="xl143"/>
    <w:basedOn w:val="Normal"/>
    <w:rsid w:val="004D6E29"/>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lang w:val="hr-HR"/>
    </w:rPr>
  </w:style>
  <w:style w:type="paragraph" w:customStyle="1" w:styleId="xl144">
    <w:name w:val="xl144"/>
    <w:basedOn w:val="Normal"/>
    <w:rsid w:val="004D6E2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Arial" w:hAnsi="Arial" w:cs="Arial"/>
      <w:b/>
      <w:bCs/>
      <w:color w:val="000000"/>
      <w:sz w:val="16"/>
      <w:szCs w:val="16"/>
      <w:lang w:val="hr-HR"/>
    </w:rPr>
  </w:style>
  <w:style w:type="paragraph" w:customStyle="1" w:styleId="xl145">
    <w:name w:val="xl145"/>
    <w:basedOn w:val="Normal"/>
    <w:rsid w:val="004D6E29"/>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16"/>
      <w:szCs w:val="16"/>
      <w:lang w:val="hr-HR"/>
    </w:rPr>
  </w:style>
  <w:style w:type="paragraph" w:customStyle="1" w:styleId="xl146">
    <w:name w:val="xl146"/>
    <w:basedOn w:val="Normal"/>
    <w:rsid w:val="004D6E2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b/>
      <w:bCs/>
      <w:color w:val="000000"/>
      <w:sz w:val="16"/>
      <w:szCs w:val="16"/>
      <w:lang w:val="hr-HR"/>
    </w:rPr>
  </w:style>
  <w:style w:type="paragraph" w:customStyle="1" w:styleId="xl147">
    <w:name w:val="xl147"/>
    <w:basedOn w:val="Normal"/>
    <w:rsid w:val="004D6E2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lang w:val="hr-HR"/>
    </w:rPr>
  </w:style>
  <w:style w:type="paragraph" w:customStyle="1" w:styleId="xl148">
    <w:name w:val="xl148"/>
    <w:basedOn w:val="Normal"/>
    <w:rsid w:val="004D6E29"/>
    <w:pPr>
      <w:shd w:val="clear" w:color="000000" w:fill="FFFFFF"/>
      <w:spacing w:before="100" w:beforeAutospacing="1" w:after="100" w:afterAutospacing="1"/>
      <w:textAlignment w:val="center"/>
    </w:pPr>
    <w:rPr>
      <w:rFonts w:ascii="Arial Narrow" w:hAnsi="Arial Narrow"/>
      <w:color w:val="000000"/>
      <w:sz w:val="16"/>
      <w:szCs w:val="16"/>
      <w:lang w:val="hr-HR"/>
    </w:rPr>
  </w:style>
  <w:style w:type="paragraph" w:customStyle="1" w:styleId="xl149">
    <w:name w:val="xl149"/>
    <w:basedOn w:val="Normal"/>
    <w:rsid w:val="004D6E29"/>
    <w:pPr>
      <w:shd w:val="clear" w:color="000000" w:fill="FFFFFF"/>
      <w:spacing w:before="100" w:beforeAutospacing="1" w:after="100" w:afterAutospacing="1"/>
    </w:pPr>
    <w:rPr>
      <w:rFonts w:ascii="Arial" w:hAnsi="Arial" w:cs="Arial"/>
      <w:b/>
      <w:bCs/>
      <w:sz w:val="16"/>
      <w:szCs w:val="16"/>
      <w:lang w:val="hr-HR"/>
    </w:rPr>
  </w:style>
  <w:style w:type="paragraph" w:customStyle="1" w:styleId="xl150">
    <w:name w:val="xl150"/>
    <w:basedOn w:val="Normal"/>
    <w:rsid w:val="004D6E29"/>
    <w:pPr>
      <w:shd w:val="clear" w:color="000000" w:fill="FFFFFF"/>
      <w:spacing w:before="100" w:beforeAutospacing="1" w:after="100" w:afterAutospacing="1"/>
      <w:jc w:val="right"/>
    </w:pPr>
    <w:rPr>
      <w:rFonts w:ascii="Arial" w:hAnsi="Arial" w:cs="Arial"/>
      <w:b/>
      <w:bCs/>
      <w:color w:val="000000"/>
      <w:sz w:val="16"/>
      <w:szCs w:val="16"/>
      <w:lang w:val="hr-HR"/>
    </w:rPr>
  </w:style>
  <w:style w:type="paragraph" w:customStyle="1" w:styleId="xl151">
    <w:name w:val="xl151"/>
    <w:basedOn w:val="Normal"/>
    <w:rsid w:val="004D6E29"/>
    <w:pPr>
      <w:shd w:val="clear" w:color="000000" w:fill="FFFFFF"/>
      <w:spacing w:before="100" w:beforeAutospacing="1" w:after="100" w:afterAutospacing="1"/>
      <w:jc w:val="center"/>
    </w:pPr>
    <w:rPr>
      <w:rFonts w:ascii="Arial" w:hAnsi="Arial" w:cs="Arial"/>
      <w:b/>
      <w:bCs/>
      <w:color w:val="000000"/>
      <w:sz w:val="16"/>
      <w:szCs w:val="16"/>
      <w:lang w:val="hr-HR"/>
    </w:rPr>
  </w:style>
  <w:style w:type="paragraph" w:customStyle="1" w:styleId="xl152">
    <w:name w:val="xl152"/>
    <w:basedOn w:val="Normal"/>
    <w:rsid w:val="004D6E29"/>
    <w:pPr>
      <w:shd w:val="clear" w:color="000000" w:fill="FFFFFF"/>
      <w:spacing w:before="100" w:beforeAutospacing="1" w:after="100" w:afterAutospacing="1"/>
      <w:jc w:val="right"/>
      <w:textAlignment w:val="center"/>
    </w:pPr>
    <w:rPr>
      <w:rFonts w:ascii="Arial Narrow" w:hAnsi="Arial Narrow"/>
      <w:color w:val="000000"/>
      <w:sz w:val="16"/>
      <w:szCs w:val="16"/>
      <w:lang w:val="hr-HR"/>
    </w:rPr>
  </w:style>
  <w:style w:type="paragraph" w:customStyle="1" w:styleId="xl153">
    <w:name w:val="xl153"/>
    <w:basedOn w:val="Normal"/>
    <w:rsid w:val="004D6E29"/>
    <w:pPr>
      <w:shd w:val="clear" w:color="000000" w:fill="FFFFFF"/>
      <w:spacing w:before="100" w:beforeAutospacing="1" w:after="100" w:afterAutospacing="1"/>
    </w:pPr>
    <w:rPr>
      <w:rFonts w:ascii="Arial" w:hAnsi="Arial" w:cs="Arial"/>
      <w:color w:val="000000"/>
      <w:sz w:val="16"/>
      <w:szCs w:val="16"/>
      <w:lang w:val="hr-HR"/>
    </w:rPr>
  </w:style>
  <w:style w:type="paragraph" w:customStyle="1" w:styleId="xl154">
    <w:name w:val="xl154"/>
    <w:basedOn w:val="Normal"/>
    <w:rsid w:val="004D6E29"/>
    <w:pPr>
      <w:shd w:val="clear" w:color="000000" w:fill="FFFFFF"/>
      <w:spacing w:before="100" w:beforeAutospacing="1" w:after="100" w:afterAutospacing="1"/>
    </w:pPr>
    <w:rPr>
      <w:rFonts w:ascii="Arial" w:hAnsi="Arial" w:cs="Arial"/>
      <w:b/>
      <w:bCs/>
      <w:sz w:val="24"/>
      <w:szCs w:val="24"/>
      <w:lang w:val="hr-HR"/>
    </w:rPr>
  </w:style>
  <w:style w:type="paragraph" w:customStyle="1" w:styleId="xl155">
    <w:name w:val="xl155"/>
    <w:basedOn w:val="Normal"/>
    <w:rsid w:val="004D6E2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b/>
      <w:bCs/>
      <w:sz w:val="24"/>
      <w:szCs w:val="24"/>
      <w:lang w:val="hr-HR"/>
    </w:rPr>
  </w:style>
  <w:style w:type="paragraph" w:customStyle="1" w:styleId="xl156">
    <w:name w:val="xl156"/>
    <w:basedOn w:val="Normal"/>
    <w:rsid w:val="004D6E2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b/>
      <w:bCs/>
      <w:sz w:val="24"/>
      <w:szCs w:val="24"/>
      <w:lang w:val="hr-HR"/>
    </w:rPr>
  </w:style>
  <w:style w:type="paragraph" w:customStyle="1" w:styleId="xl157">
    <w:name w:val="xl157"/>
    <w:basedOn w:val="Normal"/>
    <w:rsid w:val="004D6E2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b/>
      <w:bCs/>
      <w:sz w:val="24"/>
      <w:szCs w:val="24"/>
      <w:lang w:val="hr-HR"/>
    </w:rPr>
  </w:style>
  <w:style w:type="paragraph" w:customStyle="1" w:styleId="xl158">
    <w:name w:val="xl158"/>
    <w:basedOn w:val="Normal"/>
    <w:rsid w:val="004D6E29"/>
    <w:pPr>
      <w:pBdr>
        <w:left w:val="single" w:sz="8"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24"/>
      <w:szCs w:val="24"/>
      <w:lang w:val="hr-HR"/>
    </w:rPr>
  </w:style>
  <w:style w:type="paragraph" w:customStyle="1" w:styleId="xl159">
    <w:name w:val="xl159"/>
    <w:basedOn w:val="Normal"/>
    <w:rsid w:val="004D6E29"/>
    <w:pPr>
      <w:pBdr>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24"/>
      <w:szCs w:val="24"/>
      <w:lang w:val="hr-HR"/>
    </w:rPr>
  </w:style>
  <w:style w:type="paragraph" w:customStyle="1" w:styleId="xl160">
    <w:name w:val="xl160"/>
    <w:basedOn w:val="Normal"/>
    <w:rsid w:val="004D6E29"/>
    <w:pPr>
      <w:pBdr>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24"/>
      <w:szCs w:val="24"/>
      <w:lang w:val="hr-HR"/>
    </w:rPr>
  </w:style>
  <w:style w:type="paragraph" w:customStyle="1" w:styleId="xl161">
    <w:name w:val="xl161"/>
    <w:basedOn w:val="Normal"/>
    <w:rsid w:val="004D6E29"/>
    <w:pPr>
      <w:pBdr>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24"/>
      <w:szCs w:val="24"/>
      <w:lang w:val="hr-HR"/>
    </w:rPr>
  </w:style>
  <w:style w:type="paragraph" w:customStyle="1" w:styleId="xl162">
    <w:name w:val="xl162"/>
    <w:basedOn w:val="Normal"/>
    <w:rsid w:val="004D6E29"/>
    <w:pPr>
      <w:pBdr>
        <w:left w:val="single" w:sz="4" w:space="0" w:color="auto"/>
        <w:bottom w:val="single" w:sz="8" w:space="0" w:color="auto"/>
      </w:pBdr>
      <w:shd w:val="clear" w:color="000000" w:fill="FFFFFF"/>
      <w:spacing w:before="100" w:beforeAutospacing="1" w:after="100" w:afterAutospacing="1"/>
    </w:pPr>
    <w:rPr>
      <w:rFonts w:ascii="Arial" w:hAnsi="Arial" w:cs="Arial"/>
      <w:b/>
      <w:bCs/>
      <w:sz w:val="24"/>
      <w:szCs w:val="24"/>
      <w:lang w:val="hr-HR"/>
    </w:rPr>
  </w:style>
  <w:style w:type="paragraph" w:customStyle="1" w:styleId="xl163">
    <w:name w:val="xl163"/>
    <w:basedOn w:val="Normal"/>
    <w:rsid w:val="004D6E29"/>
    <w:pPr>
      <w:pBdr>
        <w:left w:val="single" w:sz="4"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sz w:val="24"/>
      <w:szCs w:val="24"/>
      <w:lang w:val="hr-HR"/>
    </w:rPr>
  </w:style>
  <w:style w:type="paragraph" w:customStyle="1" w:styleId="xl164">
    <w:name w:val="xl164"/>
    <w:basedOn w:val="Normal"/>
    <w:rsid w:val="004D6E29"/>
    <w:pPr>
      <w:pBdr>
        <w:left w:val="single" w:sz="8"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hr-HR"/>
    </w:rPr>
  </w:style>
  <w:style w:type="paragraph" w:customStyle="1" w:styleId="xl165">
    <w:name w:val="xl165"/>
    <w:basedOn w:val="Normal"/>
    <w:rsid w:val="004D6E29"/>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hr-HR"/>
    </w:rPr>
  </w:style>
  <w:style w:type="paragraph" w:customStyle="1" w:styleId="xl166">
    <w:name w:val="xl166"/>
    <w:basedOn w:val="Normal"/>
    <w:rsid w:val="004D6E29"/>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hr-HR"/>
    </w:rPr>
  </w:style>
  <w:style w:type="paragraph" w:customStyle="1" w:styleId="xl167">
    <w:name w:val="xl167"/>
    <w:basedOn w:val="Normal"/>
    <w:rsid w:val="004D6E29"/>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hr-HR"/>
    </w:rPr>
  </w:style>
  <w:style w:type="paragraph" w:customStyle="1" w:styleId="xl168">
    <w:name w:val="xl168"/>
    <w:basedOn w:val="Normal"/>
    <w:rsid w:val="004D6E29"/>
    <w:pPr>
      <w:pBdr>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sz w:val="24"/>
      <w:szCs w:val="24"/>
      <w:lang w:val="hr-HR"/>
    </w:rPr>
  </w:style>
  <w:style w:type="paragraph" w:customStyle="1" w:styleId="xl169">
    <w:name w:val="xl169"/>
    <w:basedOn w:val="Normal"/>
    <w:rsid w:val="004D6E29"/>
    <w:pPr>
      <w:pBdr>
        <w:top w:val="single" w:sz="4" w:space="0" w:color="auto"/>
        <w:left w:val="single" w:sz="4" w:space="0" w:color="auto"/>
        <w:right w:val="single" w:sz="8" w:space="0" w:color="auto"/>
      </w:pBdr>
      <w:shd w:val="clear" w:color="000000" w:fill="FFFFFF"/>
      <w:spacing w:before="100" w:beforeAutospacing="1" w:after="100" w:afterAutospacing="1"/>
    </w:pPr>
    <w:rPr>
      <w:rFonts w:ascii="Arial" w:hAnsi="Arial" w:cs="Arial"/>
      <w:b/>
      <w:bCs/>
      <w:sz w:val="24"/>
      <w:szCs w:val="24"/>
      <w:lang w:val="hr-HR"/>
    </w:rPr>
  </w:style>
  <w:style w:type="paragraph" w:customStyle="1" w:styleId="xl170">
    <w:name w:val="xl170"/>
    <w:basedOn w:val="Normal"/>
    <w:rsid w:val="004D6E2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24"/>
      <w:szCs w:val="24"/>
      <w:lang w:val="hr-HR"/>
    </w:rPr>
  </w:style>
  <w:style w:type="paragraph" w:customStyle="1" w:styleId="xl171">
    <w:name w:val="xl171"/>
    <w:basedOn w:val="Normal"/>
    <w:rsid w:val="004D6E2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24"/>
      <w:szCs w:val="24"/>
      <w:lang w:val="hr-HR"/>
    </w:rPr>
  </w:style>
  <w:style w:type="paragraph" w:customStyle="1" w:styleId="xl172">
    <w:name w:val="xl172"/>
    <w:basedOn w:val="Normal"/>
    <w:rsid w:val="004D6E2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24"/>
      <w:szCs w:val="24"/>
      <w:lang w:val="hr-HR"/>
    </w:rPr>
  </w:style>
  <w:style w:type="paragraph" w:customStyle="1" w:styleId="xl173">
    <w:name w:val="xl173"/>
    <w:basedOn w:val="Normal"/>
    <w:rsid w:val="004D6E2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24"/>
      <w:szCs w:val="24"/>
      <w:lang w:val="hr-HR"/>
    </w:rPr>
  </w:style>
  <w:style w:type="paragraph" w:customStyle="1" w:styleId="xl174">
    <w:name w:val="xl174"/>
    <w:basedOn w:val="Normal"/>
    <w:rsid w:val="004D6E29"/>
    <w:pPr>
      <w:pBdr>
        <w:top w:val="single" w:sz="4" w:space="0" w:color="auto"/>
        <w:left w:val="single" w:sz="4" w:space="0" w:color="auto"/>
        <w:bottom w:val="single" w:sz="8" w:space="0" w:color="auto"/>
      </w:pBdr>
      <w:shd w:val="clear" w:color="000000" w:fill="FFFFFF"/>
      <w:spacing w:before="100" w:beforeAutospacing="1" w:after="100" w:afterAutospacing="1"/>
    </w:pPr>
    <w:rPr>
      <w:rFonts w:ascii="Arial" w:hAnsi="Arial" w:cs="Arial"/>
      <w:b/>
      <w:bCs/>
      <w:sz w:val="24"/>
      <w:szCs w:val="24"/>
      <w:lang w:val="hr-HR"/>
    </w:rPr>
  </w:style>
  <w:style w:type="paragraph" w:customStyle="1" w:styleId="xl175">
    <w:name w:val="xl175"/>
    <w:basedOn w:val="Normal"/>
    <w:rsid w:val="004D6E2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sz w:val="24"/>
      <w:szCs w:val="24"/>
      <w:lang w:val="hr-HR"/>
    </w:rPr>
  </w:style>
  <w:style w:type="table" w:customStyle="1" w:styleId="TableGrid">
    <w:name w:val="TableGrid"/>
    <w:rsid w:val="00500F83"/>
    <w:rPr>
      <w:rFonts w:ascii="Calibri" w:eastAsia="Calibri" w:hAnsi="Calibri" w:cs="Calibri"/>
      <w:szCs w:val="22"/>
      <w:lang w:val="en-GB" w:eastAsia="en-GB"/>
    </w:rPr>
    <w:tblPr>
      <w:tblCellMar>
        <w:top w:w="0" w:type="dxa"/>
        <w:left w:w="0" w:type="dxa"/>
        <w:bottom w:w="0" w:type="dxa"/>
        <w:right w:w="0" w:type="dxa"/>
      </w:tblCellMar>
    </w:tblPr>
  </w:style>
  <w:style w:type="paragraph" w:styleId="TOCNaslov">
    <w:name w:val="TOC Heading"/>
    <w:basedOn w:val="Naslov1"/>
    <w:next w:val="Normal"/>
    <w:uiPriority w:val="39"/>
    <w:unhideWhenUsed/>
    <w:qFormat/>
    <w:rsid w:val="00F30C0C"/>
    <w:pPr>
      <w:keepLines/>
      <w:spacing w:before="240" w:line="259" w:lineRule="auto"/>
      <w:outlineLvl w:val="9"/>
    </w:pPr>
    <w:rPr>
      <w:rFonts w:ascii="Calibri Light" w:hAnsi="Calibri Light"/>
      <w:color w:val="2F5496"/>
      <w:sz w:val="32"/>
      <w:szCs w:val="32"/>
    </w:rPr>
  </w:style>
  <w:style w:type="paragraph" w:styleId="Sadraj3">
    <w:name w:val="toc 3"/>
    <w:basedOn w:val="Normal"/>
    <w:next w:val="Normal"/>
    <w:autoRedefine/>
    <w:uiPriority w:val="39"/>
    <w:rsid w:val="00F30C0C"/>
    <w:pPr>
      <w:ind w:left="400"/>
    </w:pPr>
  </w:style>
  <w:style w:type="paragraph" w:customStyle="1" w:styleId="NASLOV0">
    <w:name w:val="NASLOV"/>
    <w:basedOn w:val="Naslov1"/>
    <w:link w:val="NASLOVChar0"/>
    <w:qFormat/>
    <w:rsid w:val="00B31950"/>
    <w:rPr>
      <w:b/>
      <w:bCs/>
      <w:noProof/>
      <w:szCs w:val="24"/>
    </w:rPr>
  </w:style>
  <w:style w:type="paragraph" w:customStyle="1" w:styleId="Tijelotekstasg">
    <w:name w:val="Tijelo teksta sg"/>
    <w:basedOn w:val="Normal"/>
    <w:link w:val="TijelotekstasgChar"/>
    <w:qFormat/>
    <w:rsid w:val="00B31950"/>
    <w:pPr>
      <w:widowControl w:val="0"/>
      <w:shd w:val="clear" w:color="auto" w:fill="FFFFFF"/>
      <w:tabs>
        <w:tab w:val="left" w:leader="underscore" w:pos="2254"/>
        <w:tab w:val="left" w:leader="underscore" w:pos="6782"/>
      </w:tabs>
      <w:autoSpaceDE w:val="0"/>
      <w:autoSpaceDN w:val="0"/>
      <w:adjustRightInd w:val="0"/>
      <w:ind w:firstLine="567"/>
    </w:pPr>
    <w:rPr>
      <w:noProof/>
      <w:sz w:val="24"/>
      <w:szCs w:val="24"/>
    </w:rPr>
  </w:style>
  <w:style w:type="character" w:customStyle="1" w:styleId="NASLOVChar0">
    <w:name w:val="NASLOV Char"/>
    <w:link w:val="NASLOV0"/>
    <w:rsid w:val="00B31950"/>
    <w:rPr>
      <w:b/>
      <w:bCs/>
      <w:noProof/>
      <w:sz w:val="24"/>
      <w:szCs w:val="24"/>
    </w:rPr>
  </w:style>
  <w:style w:type="character" w:styleId="Nerijeenospominjanje">
    <w:name w:val="Unresolved Mention"/>
    <w:uiPriority w:val="99"/>
    <w:semiHidden/>
    <w:unhideWhenUsed/>
    <w:rsid w:val="00AD096F"/>
    <w:rPr>
      <w:color w:val="605E5C"/>
      <w:shd w:val="clear" w:color="auto" w:fill="E1DFDD"/>
    </w:rPr>
  </w:style>
  <w:style w:type="character" w:customStyle="1" w:styleId="TijelotekstasgChar">
    <w:name w:val="Tijelo teksta sg Char"/>
    <w:link w:val="Tijelotekstasg"/>
    <w:rsid w:val="00B31950"/>
    <w:rPr>
      <w:noProof/>
      <w:sz w:val="24"/>
      <w:szCs w:val="24"/>
      <w:shd w:val="clear" w:color="auto" w:fill="FFFFFF"/>
      <w:lang w:val="en-AU"/>
    </w:rPr>
  </w:style>
  <w:style w:type="numbering" w:customStyle="1" w:styleId="Bezpopisa20">
    <w:name w:val="Bez popisa20"/>
    <w:next w:val="Bezpopisa"/>
    <w:uiPriority w:val="99"/>
    <w:semiHidden/>
    <w:unhideWhenUsed/>
    <w:rsid w:val="00FA13E4"/>
  </w:style>
  <w:style w:type="character" w:customStyle="1" w:styleId="Naslov3Char">
    <w:name w:val="Naslov 3 Char"/>
    <w:link w:val="Naslov3"/>
    <w:uiPriority w:val="1"/>
    <w:rsid w:val="00FA13E4"/>
    <w:rPr>
      <w:b/>
      <w:sz w:val="24"/>
    </w:rPr>
  </w:style>
  <w:style w:type="character" w:customStyle="1" w:styleId="Naslov4Char">
    <w:name w:val="Naslov 4 Char"/>
    <w:link w:val="Naslov4"/>
    <w:uiPriority w:val="1"/>
    <w:rsid w:val="00FA13E4"/>
    <w:rPr>
      <w:b/>
      <w:sz w:val="40"/>
    </w:rPr>
  </w:style>
  <w:style w:type="paragraph" w:customStyle="1" w:styleId="TableParagraph">
    <w:name w:val="Table Paragraph"/>
    <w:basedOn w:val="Normal"/>
    <w:uiPriority w:val="1"/>
    <w:qFormat/>
    <w:rsid w:val="00FA13E4"/>
    <w:pPr>
      <w:widowControl w:val="0"/>
      <w:autoSpaceDE w:val="0"/>
      <w:autoSpaceDN w:val="0"/>
    </w:pPr>
    <w:rPr>
      <w:sz w:val="22"/>
      <w:szCs w:val="22"/>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1486">
      <w:bodyDiv w:val="1"/>
      <w:marLeft w:val="0"/>
      <w:marRight w:val="0"/>
      <w:marTop w:val="0"/>
      <w:marBottom w:val="0"/>
      <w:divBdr>
        <w:top w:val="none" w:sz="0" w:space="0" w:color="auto"/>
        <w:left w:val="none" w:sz="0" w:space="0" w:color="auto"/>
        <w:bottom w:val="none" w:sz="0" w:space="0" w:color="auto"/>
        <w:right w:val="none" w:sz="0" w:space="0" w:color="auto"/>
      </w:divBdr>
    </w:div>
    <w:div w:id="139806709">
      <w:bodyDiv w:val="1"/>
      <w:marLeft w:val="0"/>
      <w:marRight w:val="0"/>
      <w:marTop w:val="0"/>
      <w:marBottom w:val="0"/>
      <w:divBdr>
        <w:top w:val="none" w:sz="0" w:space="0" w:color="auto"/>
        <w:left w:val="none" w:sz="0" w:space="0" w:color="auto"/>
        <w:bottom w:val="none" w:sz="0" w:space="0" w:color="auto"/>
        <w:right w:val="none" w:sz="0" w:space="0" w:color="auto"/>
      </w:divBdr>
    </w:div>
    <w:div w:id="147286839">
      <w:bodyDiv w:val="1"/>
      <w:marLeft w:val="0"/>
      <w:marRight w:val="0"/>
      <w:marTop w:val="0"/>
      <w:marBottom w:val="0"/>
      <w:divBdr>
        <w:top w:val="none" w:sz="0" w:space="0" w:color="auto"/>
        <w:left w:val="none" w:sz="0" w:space="0" w:color="auto"/>
        <w:bottom w:val="none" w:sz="0" w:space="0" w:color="auto"/>
        <w:right w:val="none" w:sz="0" w:space="0" w:color="auto"/>
      </w:divBdr>
    </w:div>
    <w:div w:id="182280608">
      <w:bodyDiv w:val="1"/>
      <w:marLeft w:val="0"/>
      <w:marRight w:val="0"/>
      <w:marTop w:val="0"/>
      <w:marBottom w:val="0"/>
      <w:divBdr>
        <w:top w:val="none" w:sz="0" w:space="0" w:color="auto"/>
        <w:left w:val="none" w:sz="0" w:space="0" w:color="auto"/>
        <w:bottom w:val="none" w:sz="0" w:space="0" w:color="auto"/>
        <w:right w:val="none" w:sz="0" w:space="0" w:color="auto"/>
      </w:divBdr>
    </w:div>
    <w:div w:id="271135673">
      <w:bodyDiv w:val="1"/>
      <w:marLeft w:val="0"/>
      <w:marRight w:val="0"/>
      <w:marTop w:val="0"/>
      <w:marBottom w:val="0"/>
      <w:divBdr>
        <w:top w:val="none" w:sz="0" w:space="0" w:color="auto"/>
        <w:left w:val="none" w:sz="0" w:space="0" w:color="auto"/>
        <w:bottom w:val="none" w:sz="0" w:space="0" w:color="auto"/>
        <w:right w:val="none" w:sz="0" w:space="0" w:color="auto"/>
      </w:divBdr>
    </w:div>
    <w:div w:id="330719498">
      <w:bodyDiv w:val="1"/>
      <w:marLeft w:val="0"/>
      <w:marRight w:val="0"/>
      <w:marTop w:val="0"/>
      <w:marBottom w:val="0"/>
      <w:divBdr>
        <w:top w:val="none" w:sz="0" w:space="0" w:color="auto"/>
        <w:left w:val="none" w:sz="0" w:space="0" w:color="auto"/>
        <w:bottom w:val="none" w:sz="0" w:space="0" w:color="auto"/>
        <w:right w:val="none" w:sz="0" w:space="0" w:color="auto"/>
      </w:divBdr>
    </w:div>
    <w:div w:id="342754203">
      <w:bodyDiv w:val="1"/>
      <w:marLeft w:val="0"/>
      <w:marRight w:val="0"/>
      <w:marTop w:val="0"/>
      <w:marBottom w:val="0"/>
      <w:divBdr>
        <w:top w:val="none" w:sz="0" w:space="0" w:color="auto"/>
        <w:left w:val="none" w:sz="0" w:space="0" w:color="auto"/>
        <w:bottom w:val="none" w:sz="0" w:space="0" w:color="auto"/>
        <w:right w:val="none" w:sz="0" w:space="0" w:color="auto"/>
      </w:divBdr>
    </w:div>
    <w:div w:id="360595059">
      <w:bodyDiv w:val="1"/>
      <w:marLeft w:val="0"/>
      <w:marRight w:val="0"/>
      <w:marTop w:val="0"/>
      <w:marBottom w:val="0"/>
      <w:divBdr>
        <w:top w:val="none" w:sz="0" w:space="0" w:color="auto"/>
        <w:left w:val="none" w:sz="0" w:space="0" w:color="auto"/>
        <w:bottom w:val="none" w:sz="0" w:space="0" w:color="auto"/>
        <w:right w:val="none" w:sz="0" w:space="0" w:color="auto"/>
      </w:divBdr>
    </w:div>
    <w:div w:id="361327088">
      <w:bodyDiv w:val="1"/>
      <w:marLeft w:val="0"/>
      <w:marRight w:val="0"/>
      <w:marTop w:val="0"/>
      <w:marBottom w:val="0"/>
      <w:divBdr>
        <w:top w:val="none" w:sz="0" w:space="0" w:color="auto"/>
        <w:left w:val="none" w:sz="0" w:space="0" w:color="auto"/>
        <w:bottom w:val="none" w:sz="0" w:space="0" w:color="auto"/>
        <w:right w:val="none" w:sz="0" w:space="0" w:color="auto"/>
      </w:divBdr>
    </w:div>
    <w:div w:id="447428337">
      <w:bodyDiv w:val="1"/>
      <w:marLeft w:val="0"/>
      <w:marRight w:val="0"/>
      <w:marTop w:val="0"/>
      <w:marBottom w:val="0"/>
      <w:divBdr>
        <w:top w:val="none" w:sz="0" w:space="0" w:color="auto"/>
        <w:left w:val="none" w:sz="0" w:space="0" w:color="auto"/>
        <w:bottom w:val="none" w:sz="0" w:space="0" w:color="auto"/>
        <w:right w:val="none" w:sz="0" w:space="0" w:color="auto"/>
      </w:divBdr>
    </w:div>
    <w:div w:id="483471692">
      <w:bodyDiv w:val="1"/>
      <w:marLeft w:val="0"/>
      <w:marRight w:val="0"/>
      <w:marTop w:val="0"/>
      <w:marBottom w:val="0"/>
      <w:divBdr>
        <w:top w:val="none" w:sz="0" w:space="0" w:color="auto"/>
        <w:left w:val="none" w:sz="0" w:space="0" w:color="auto"/>
        <w:bottom w:val="none" w:sz="0" w:space="0" w:color="auto"/>
        <w:right w:val="none" w:sz="0" w:space="0" w:color="auto"/>
      </w:divBdr>
    </w:div>
    <w:div w:id="495344379">
      <w:bodyDiv w:val="1"/>
      <w:marLeft w:val="0"/>
      <w:marRight w:val="0"/>
      <w:marTop w:val="0"/>
      <w:marBottom w:val="0"/>
      <w:divBdr>
        <w:top w:val="none" w:sz="0" w:space="0" w:color="auto"/>
        <w:left w:val="none" w:sz="0" w:space="0" w:color="auto"/>
        <w:bottom w:val="none" w:sz="0" w:space="0" w:color="auto"/>
        <w:right w:val="none" w:sz="0" w:space="0" w:color="auto"/>
      </w:divBdr>
    </w:div>
    <w:div w:id="497692875">
      <w:bodyDiv w:val="1"/>
      <w:marLeft w:val="0"/>
      <w:marRight w:val="0"/>
      <w:marTop w:val="0"/>
      <w:marBottom w:val="0"/>
      <w:divBdr>
        <w:top w:val="none" w:sz="0" w:space="0" w:color="auto"/>
        <w:left w:val="none" w:sz="0" w:space="0" w:color="auto"/>
        <w:bottom w:val="none" w:sz="0" w:space="0" w:color="auto"/>
        <w:right w:val="none" w:sz="0" w:space="0" w:color="auto"/>
      </w:divBdr>
    </w:div>
    <w:div w:id="530650165">
      <w:bodyDiv w:val="1"/>
      <w:marLeft w:val="0"/>
      <w:marRight w:val="0"/>
      <w:marTop w:val="0"/>
      <w:marBottom w:val="0"/>
      <w:divBdr>
        <w:top w:val="none" w:sz="0" w:space="0" w:color="auto"/>
        <w:left w:val="none" w:sz="0" w:space="0" w:color="auto"/>
        <w:bottom w:val="none" w:sz="0" w:space="0" w:color="auto"/>
        <w:right w:val="none" w:sz="0" w:space="0" w:color="auto"/>
      </w:divBdr>
    </w:div>
    <w:div w:id="567695750">
      <w:bodyDiv w:val="1"/>
      <w:marLeft w:val="0"/>
      <w:marRight w:val="0"/>
      <w:marTop w:val="0"/>
      <w:marBottom w:val="0"/>
      <w:divBdr>
        <w:top w:val="none" w:sz="0" w:space="0" w:color="auto"/>
        <w:left w:val="none" w:sz="0" w:space="0" w:color="auto"/>
        <w:bottom w:val="none" w:sz="0" w:space="0" w:color="auto"/>
        <w:right w:val="none" w:sz="0" w:space="0" w:color="auto"/>
      </w:divBdr>
    </w:div>
    <w:div w:id="600528930">
      <w:bodyDiv w:val="1"/>
      <w:marLeft w:val="0"/>
      <w:marRight w:val="0"/>
      <w:marTop w:val="0"/>
      <w:marBottom w:val="0"/>
      <w:divBdr>
        <w:top w:val="none" w:sz="0" w:space="0" w:color="auto"/>
        <w:left w:val="none" w:sz="0" w:space="0" w:color="auto"/>
        <w:bottom w:val="none" w:sz="0" w:space="0" w:color="auto"/>
        <w:right w:val="none" w:sz="0" w:space="0" w:color="auto"/>
      </w:divBdr>
    </w:div>
    <w:div w:id="651056645">
      <w:bodyDiv w:val="1"/>
      <w:marLeft w:val="0"/>
      <w:marRight w:val="0"/>
      <w:marTop w:val="0"/>
      <w:marBottom w:val="0"/>
      <w:divBdr>
        <w:top w:val="none" w:sz="0" w:space="0" w:color="auto"/>
        <w:left w:val="none" w:sz="0" w:space="0" w:color="auto"/>
        <w:bottom w:val="none" w:sz="0" w:space="0" w:color="auto"/>
        <w:right w:val="none" w:sz="0" w:space="0" w:color="auto"/>
      </w:divBdr>
    </w:div>
    <w:div w:id="659817627">
      <w:bodyDiv w:val="1"/>
      <w:marLeft w:val="0"/>
      <w:marRight w:val="0"/>
      <w:marTop w:val="0"/>
      <w:marBottom w:val="0"/>
      <w:divBdr>
        <w:top w:val="none" w:sz="0" w:space="0" w:color="auto"/>
        <w:left w:val="none" w:sz="0" w:space="0" w:color="auto"/>
        <w:bottom w:val="none" w:sz="0" w:space="0" w:color="auto"/>
        <w:right w:val="none" w:sz="0" w:space="0" w:color="auto"/>
      </w:divBdr>
    </w:div>
    <w:div w:id="675111875">
      <w:bodyDiv w:val="1"/>
      <w:marLeft w:val="0"/>
      <w:marRight w:val="0"/>
      <w:marTop w:val="0"/>
      <w:marBottom w:val="0"/>
      <w:divBdr>
        <w:top w:val="none" w:sz="0" w:space="0" w:color="auto"/>
        <w:left w:val="none" w:sz="0" w:space="0" w:color="auto"/>
        <w:bottom w:val="none" w:sz="0" w:space="0" w:color="auto"/>
        <w:right w:val="none" w:sz="0" w:space="0" w:color="auto"/>
      </w:divBdr>
    </w:div>
    <w:div w:id="707687305">
      <w:bodyDiv w:val="1"/>
      <w:marLeft w:val="0"/>
      <w:marRight w:val="0"/>
      <w:marTop w:val="0"/>
      <w:marBottom w:val="0"/>
      <w:divBdr>
        <w:top w:val="none" w:sz="0" w:space="0" w:color="auto"/>
        <w:left w:val="none" w:sz="0" w:space="0" w:color="auto"/>
        <w:bottom w:val="none" w:sz="0" w:space="0" w:color="auto"/>
        <w:right w:val="none" w:sz="0" w:space="0" w:color="auto"/>
      </w:divBdr>
    </w:div>
    <w:div w:id="753480979">
      <w:bodyDiv w:val="1"/>
      <w:marLeft w:val="0"/>
      <w:marRight w:val="0"/>
      <w:marTop w:val="0"/>
      <w:marBottom w:val="0"/>
      <w:divBdr>
        <w:top w:val="none" w:sz="0" w:space="0" w:color="auto"/>
        <w:left w:val="none" w:sz="0" w:space="0" w:color="auto"/>
        <w:bottom w:val="none" w:sz="0" w:space="0" w:color="auto"/>
        <w:right w:val="none" w:sz="0" w:space="0" w:color="auto"/>
      </w:divBdr>
    </w:div>
    <w:div w:id="775640627">
      <w:bodyDiv w:val="1"/>
      <w:marLeft w:val="0"/>
      <w:marRight w:val="0"/>
      <w:marTop w:val="0"/>
      <w:marBottom w:val="0"/>
      <w:divBdr>
        <w:top w:val="none" w:sz="0" w:space="0" w:color="auto"/>
        <w:left w:val="none" w:sz="0" w:space="0" w:color="auto"/>
        <w:bottom w:val="none" w:sz="0" w:space="0" w:color="auto"/>
        <w:right w:val="none" w:sz="0" w:space="0" w:color="auto"/>
      </w:divBdr>
    </w:div>
    <w:div w:id="807434350">
      <w:bodyDiv w:val="1"/>
      <w:marLeft w:val="0"/>
      <w:marRight w:val="0"/>
      <w:marTop w:val="0"/>
      <w:marBottom w:val="0"/>
      <w:divBdr>
        <w:top w:val="none" w:sz="0" w:space="0" w:color="auto"/>
        <w:left w:val="none" w:sz="0" w:space="0" w:color="auto"/>
        <w:bottom w:val="none" w:sz="0" w:space="0" w:color="auto"/>
        <w:right w:val="none" w:sz="0" w:space="0" w:color="auto"/>
      </w:divBdr>
    </w:div>
    <w:div w:id="840392063">
      <w:bodyDiv w:val="1"/>
      <w:marLeft w:val="0"/>
      <w:marRight w:val="0"/>
      <w:marTop w:val="0"/>
      <w:marBottom w:val="0"/>
      <w:divBdr>
        <w:top w:val="none" w:sz="0" w:space="0" w:color="auto"/>
        <w:left w:val="none" w:sz="0" w:space="0" w:color="auto"/>
        <w:bottom w:val="none" w:sz="0" w:space="0" w:color="auto"/>
        <w:right w:val="none" w:sz="0" w:space="0" w:color="auto"/>
      </w:divBdr>
    </w:div>
    <w:div w:id="939213934">
      <w:bodyDiv w:val="1"/>
      <w:marLeft w:val="0"/>
      <w:marRight w:val="0"/>
      <w:marTop w:val="0"/>
      <w:marBottom w:val="0"/>
      <w:divBdr>
        <w:top w:val="none" w:sz="0" w:space="0" w:color="auto"/>
        <w:left w:val="none" w:sz="0" w:space="0" w:color="auto"/>
        <w:bottom w:val="none" w:sz="0" w:space="0" w:color="auto"/>
        <w:right w:val="none" w:sz="0" w:space="0" w:color="auto"/>
      </w:divBdr>
    </w:div>
    <w:div w:id="989745921">
      <w:bodyDiv w:val="1"/>
      <w:marLeft w:val="0"/>
      <w:marRight w:val="0"/>
      <w:marTop w:val="0"/>
      <w:marBottom w:val="0"/>
      <w:divBdr>
        <w:top w:val="none" w:sz="0" w:space="0" w:color="auto"/>
        <w:left w:val="none" w:sz="0" w:space="0" w:color="auto"/>
        <w:bottom w:val="none" w:sz="0" w:space="0" w:color="auto"/>
        <w:right w:val="none" w:sz="0" w:space="0" w:color="auto"/>
      </w:divBdr>
    </w:div>
    <w:div w:id="991447767">
      <w:bodyDiv w:val="1"/>
      <w:marLeft w:val="0"/>
      <w:marRight w:val="0"/>
      <w:marTop w:val="0"/>
      <w:marBottom w:val="0"/>
      <w:divBdr>
        <w:top w:val="none" w:sz="0" w:space="0" w:color="auto"/>
        <w:left w:val="none" w:sz="0" w:space="0" w:color="auto"/>
        <w:bottom w:val="none" w:sz="0" w:space="0" w:color="auto"/>
        <w:right w:val="none" w:sz="0" w:space="0" w:color="auto"/>
      </w:divBdr>
    </w:div>
    <w:div w:id="1012686585">
      <w:bodyDiv w:val="1"/>
      <w:marLeft w:val="0"/>
      <w:marRight w:val="0"/>
      <w:marTop w:val="0"/>
      <w:marBottom w:val="0"/>
      <w:divBdr>
        <w:top w:val="none" w:sz="0" w:space="0" w:color="auto"/>
        <w:left w:val="none" w:sz="0" w:space="0" w:color="auto"/>
        <w:bottom w:val="none" w:sz="0" w:space="0" w:color="auto"/>
        <w:right w:val="none" w:sz="0" w:space="0" w:color="auto"/>
      </w:divBdr>
    </w:div>
    <w:div w:id="1031228651">
      <w:bodyDiv w:val="1"/>
      <w:marLeft w:val="0"/>
      <w:marRight w:val="0"/>
      <w:marTop w:val="0"/>
      <w:marBottom w:val="0"/>
      <w:divBdr>
        <w:top w:val="none" w:sz="0" w:space="0" w:color="auto"/>
        <w:left w:val="none" w:sz="0" w:space="0" w:color="auto"/>
        <w:bottom w:val="none" w:sz="0" w:space="0" w:color="auto"/>
        <w:right w:val="none" w:sz="0" w:space="0" w:color="auto"/>
      </w:divBdr>
    </w:div>
    <w:div w:id="1111778569">
      <w:bodyDiv w:val="1"/>
      <w:marLeft w:val="0"/>
      <w:marRight w:val="0"/>
      <w:marTop w:val="0"/>
      <w:marBottom w:val="0"/>
      <w:divBdr>
        <w:top w:val="none" w:sz="0" w:space="0" w:color="auto"/>
        <w:left w:val="none" w:sz="0" w:space="0" w:color="auto"/>
        <w:bottom w:val="none" w:sz="0" w:space="0" w:color="auto"/>
        <w:right w:val="none" w:sz="0" w:space="0" w:color="auto"/>
      </w:divBdr>
    </w:div>
    <w:div w:id="1136289737">
      <w:bodyDiv w:val="1"/>
      <w:marLeft w:val="0"/>
      <w:marRight w:val="0"/>
      <w:marTop w:val="0"/>
      <w:marBottom w:val="0"/>
      <w:divBdr>
        <w:top w:val="none" w:sz="0" w:space="0" w:color="auto"/>
        <w:left w:val="none" w:sz="0" w:space="0" w:color="auto"/>
        <w:bottom w:val="none" w:sz="0" w:space="0" w:color="auto"/>
        <w:right w:val="none" w:sz="0" w:space="0" w:color="auto"/>
      </w:divBdr>
    </w:div>
    <w:div w:id="1163350098">
      <w:bodyDiv w:val="1"/>
      <w:marLeft w:val="0"/>
      <w:marRight w:val="0"/>
      <w:marTop w:val="0"/>
      <w:marBottom w:val="0"/>
      <w:divBdr>
        <w:top w:val="none" w:sz="0" w:space="0" w:color="auto"/>
        <w:left w:val="none" w:sz="0" w:space="0" w:color="auto"/>
        <w:bottom w:val="none" w:sz="0" w:space="0" w:color="auto"/>
        <w:right w:val="none" w:sz="0" w:space="0" w:color="auto"/>
      </w:divBdr>
    </w:div>
    <w:div w:id="1185053812">
      <w:bodyDiv w:val="1"/>
      <w:marLeft w:val="0"/>
      <w:marRight w:val="0"/>
      <w:marTop w:val="0"/>
      <w:marBottom w:val="0"/>
      <w:divBdr>
        <w:top w:val="none" w:sz="0" w:space="0" w:color="auto"/>
        <w:left w:val="none" w:sz="0" w:space="0" w:color="auto"/>
        <w:bottom w:val="none" w:sz="0" w:space="0" w:color="auto"/>
        <w:right w:val="none" w:sz="0" w:space="0" w:color="auto"/>
      </w:divBdr>
    </w:div>
    <w:div w:id="1240286118">
      <w:bodyDiv w:val="1"/>
      <w:marLeft w:val="0"/>
      <w:marRight w:val="0"/>
      <w:marTop w:val="0"/>
      <w:marBottom w:val="0"/>
      <w:divBdr>
        <w:top w:val="none" w:sz="0" w:space="0" w:color="auto"/>
        <w:left w:val="none" w:sz="0" w:space="0" w:color="auto"/>
        <w:bottom w:val="none" w:sz="0" w:space="0" w:color="auto"/>
        <w:right w:val="none" w:sz="0" w:space="0" w:color="auto"/>
      </w:divBdr>
    </w:div>
    <w:div w:id="1258321075">
      <w:bodyDiv w:val="1"/>
      <w:marLeft w:val="0"/>
      <w:marRight w:val="0"/>
      <w:marTop w:val="0"/>
      <w:marBottom w:val="0"/>
      <w:divBdr>
        <w:top w:val="none" w:sz="0" w:space="0" w:color="auto"/>
        <w:left w:val="none" w:sz="0" w:space="0" w:color="auto"/>
        <w:bottom w:val="none" w:sz="0" w:space="0" w:color="auto"/>
        <w:right w:val="none" w:sz="0" w:space="0" w:color="auto"/>
      </w:divBdr>
    </w:div>
    <w:div w:id="1276448782">
      <w:bodyDiv w:val="1"/>
      <w:marLeft w:val="0"/>
      <w:marRight w:val="0"/>
      <w:marTop w:val="0"/>
      <w:marBottom w:val="0"/>
      <w:divBdr>
        <w:top w:val="none" w:sz="0" w:space="0" w:color="auto"/>
        <w:left w:val="none" w:sz="0" w:space="0" w:color="auto"/>
        <w:bottom w:val="none" w:sz="0" w:space="0" w:color="auto"/>
        <w:right w:val="none" w:sz="0" w:space="0" w:color="auto"/>
      </w:divBdr>
    </w:div>
    <w:div w:id="1302880175">
      <w:bodyDiv w:val="1"/>
      <w:marLeft w:val="0"/>
      <w:marRight w:val="0"/>
      <w:marTop w:val="0"/>
      <w:marBottom w:val="0"/>
      <w:divBdr>
        <w:top w:val="none" w:sz="0" w:space="0" w:color="auto"/>
        <w:left w:val="none" w:sz="0" w:space="0" w:color="auto"/>
        <w:bottom w:val="none" w:sz="0" w:space="0" w:color="auto"/>
        <w:right w:val="none" w:sz="0" w:space="0" w:color="auto"/>
      </w:divBdr>
    </w:div>
    <w:div w:id="1321882646">
      <w:bodyDiv w:val="1"/>
      <w:marLeft w:val="0"/>
      <w:marRight w:val="0"/>
      <w:marTop w:val="0"/>
      <w:marBottom w:val="0"/>
      <w:divBdr>
        <w:top w:val="none" w:sz="0" w:space="0" w:color="auto"/>
        <w:left w:val="none" w:sz="0" w:space="0" w:color="auto"/>
        <w:bottom w:val="none" w:sz="0" w:space="0" w:color="auto"/>
        <w:right w:val="none" w:sz="0" w:space="0" w:color="auto"/>
      </w:divBdr>
    </w:div>
    <w:div w:id="1348094025">
      <w:bodyDiv w:val="1"/>
      <w:marLeft w:val="0"/>
      <w:marRight w:val="0"/>
      <w:marTop w:val="0"/>
      <w:marBottom w:val="0"/>
      <w:divBdr>
        <w:top w:val="none" w:sz="0" w:space="0" w:color="auto"/>
        <w:left w:val="none" w:sz="0" w:space="0" w:color="auto"/>
        <w:bottom w:val="none" w:sz="0" w:space="0" w:color="auto"/>
        <w:right w:val="none" w:sz="0" w:space="0" w:color="auto"/>
      </w:divBdr>
    </w:div>
    <w:div w:id="1376006748">
      <w:bodyDiv w:val="1"/>
      <w:marLeft w:val="0"/>
      <w:marRight w:val="0"/>
      <w:marTop w:val="0"/>
      <w:marBottom w:val="0"/>
      <w:divBdr>
        <w:top w:val="none" w:sz="0" w:space="0" w:color="auto"/>
        <w:left w:val="none" w:sz="0" w:space="0" w:color="auto"/>
        <w:bottom w:val="none" w:sz="0" w:space="0" w:color="auto"/>
        <w:right w:val="none" w:sz="0" w:space="0" w:color="auto"/>
      </w:divBdr>
    </w:div>
    <w:div w:id="1401633125">
      <w:bodyDiv w:val="1"/>
      <w:marLeft w:val="0"/>
      <w:marRight w:val="0"/>
      <w:marTop w:val="0"/>
      <w:marBottom w:val="0"/>
      <w:divBdr>
        <w:top w:val="none" w:sz="0" w:space="0" w:color="auto"/>
        <w:left w:val="none" w:sz="0" w:space="0" w:color="auto"/>
        <w:bottom w:val="none" w:sz="0" w:space="0" w:color="auto"/>
        <w:right w:val="none" w:sz="0" w:space="0" w:color="auto"/>
      </w:divBdr>
    </w:div>
    <w:div w:id="1403210907">
      <w:bodyDiv w:val="1"/>
      <w:marLeft w:val="0"/>
      <w:marRight w:val="0"/>
      <w:marTop w:val="0"/>
      <w:marBottom w:val="0"/>
      <w:divBdr>
        <w:top w:val="none" w:sz="0" w:space="0" w:color="auto"/>
        <w:left w:val="none" w:sz="0" w:space="0" w:color="auto"/>
        <w:bottom w:val="none" w:sz="0" w:space="0" w:color="auto"/>
        <w:right w:val="none" w:sz="0" w:space="0" w:color="auto"/>
      </w:divBdr>
    </w:div>
    <w:div w:id="1472942553">
      <w:bodyDiv w:val="1"/>
      <w:marLeft w:val="0"/>
      <w:marRight w:val="0"/>
      <w:marTop w:val="0"/>
      <w:marBottom w:val="0"/>
      <w:divBdr>
        <w:top w:val="none" w:sz="0" w:space="0" w:color="auto"/>
        <w:left w:val="none" w:sz="0" w:space="0" w:color="auto"/>
        <w:bottom w:val="none" w:sz="0" w:space="0" w:color="auto"/>
        <w:right w:val="none" w:sz="0" w:space="0" w:color="auto"/>
      </w:divBdr>
    </w:div>
    <w:div w:id="1474256591">
      <w:bodyDiv w:val="1"/>
      <w:marLeft w:val="0"/>
      <w:marRight w:val="0"/>
      <w:marTop w:val="0"/>
      <w:marBottom w:val="0"/>
      <w:divBdr>
        <w:top w:val="none" w:sz="0" w:space="0" w:color="auto"/>
        <w:left w:val="none" w:sz="0" w:space="0" w:color="auto"/>
        <w:bottom w:val="none" w:sz="0" w:space="0" w:color="auto"/>
        <w:right w:val="none" w:sz="0" w:space="0" w:color="auto"/>
      </w:divBdr>
    </w:div>
    <w:div w:id="1476876431">
      <w:bodyDiv w:val="1"/>
      <w:marLeft w:val="0"/>
      <w:marRight w:val="0"/>
      <w:marTop w:val="0"/>
      <w:marBottom w:val="0"/>
      <w:divBdr>
        <w:top w:val="none" w:sz="0" w:space="0" w:color="auto"/>
        <w:left w:val="none" w:sz="0" w:space="0" w:color="auto"/>
        <w:bottom w:val="none" w:sz="0" w:space="0" w:color="auto"/>
        <w:right w:val="none" w:sz="0" w:space="0" w:color="auto"/>
      </w:divBdr>
    </w:div>
    <w:div w:id="1494292913">
      <w:bodyDiv w:val="1"/>
      <w:marLeft w:val="0"/>
      <w:marRight w:val="0"/>
      <w:marTop w:val="0"/>
      <w:marBottom w:val="0"/>
      <w:divBdr>
        <w:top w:val="none" w:sz="0" w:space="0" w:color="auto"/>
        <w:left w:val="none" w:sz="0" w:space="0" w:color="auto"/>
        <w:bottom w:val="none" w:sz="0" w:space="0" w:color="auto"/>
        <w:right w:val="none" w:sz="0" w:space="0" w:color="auto"/>
      </w:divBdr>
    </w:div>
    <w:div w:id="1495802609">
      <w:bodyDiv w:val="1"/>
      <w:marLeft w:val="0"/>
      <w:marRight w:val="0"/>
      <w:marTop w:val="0"/>
      <w:marBottom w:val="0"/>
      <w:divBdr>
        <w:top w:val="none" w:sz="0" w:space="0" w:color="auto"/>
        <w:left w:val="none" w:sz="0" w:space="0" w:color="auto"/>
        <w:bottom w:val="none" w:sz="0" w:space="0" w:color="auto"/>
        <w:right w:val="none" w:sz="0" w:space="0" w:color="auto"/>
      </w:divBdr>
    </w:div>
    <w:div w:id="1509058416">
      <w:bodyDiv w:val="1"/>
      <w:marLeft w:val="0"/>
      <w:marRight w:val="0"/>
      <w:marTop w:val="0"/>
      <w:marBottom w:val="0"/>
      <w:divBdr>
        <w:top w:val="none" w:sz="0" w:space="0" w:color="auto"/>
        <w:left w:val="none" w:sz="0" w:space="0" w:color="auto"/>
        <w:bottom w:val="none" w:sz="0" w:space="0" w:color="auto"/>
        <w:right w:val="none" w:sz="0" w:space="0" w:color="auto"/>
      </w:divBdr>
    </w:div>
    <w:div w:id="1518159618">
      <w:bodyDiv w:val="1"/>
      <w:marLeft w:val="0"/>
      <w:marRight w:val="0"/>
      <w:marTop w:val="0"/>
      <w:marBottom w:val="0"/>
      <w:divBdr>
        <w:top w:val="none" w:sz="0" w:space="0" w:color="auto"/>
        <w:left w:val="none" w:sz="0" w:space="0" w:color="auto"/>
        <w:bottom w:val="none" w:sz="0" w:space="0" w:color="auto"/>
        <w:right w:val="none" w:sz="0" w:space="0" w:color="auto"/>
      </w:divBdr>
    </w:div>
    <w:div w:id="1532961604">
      <w:bodyDiv w:val="1"/>
      <w:marLeft w:val="0"/>
      <w:marRight w:val="0"/>
      <w:marTop w:val="0"/>
      <w:marBottom w:val="0"/>
      <w:divBdr>
        <w:top w:val="none" w:sz="0" w:space="0" w:color="auto"/>
        <w:left w:val="none" w:sz="0" w:space="0" w:color="auto"/>
        <w:bottom w:val="none" w:sz="0" w:space="0" w:color="auto"/>
        <w:right w:val="none" w:sz="0" w:space="0" w:color="auto"/>
      </w:divBdr>
    </w:div>
    <w:div w:id="1552575609">
      <w:bodyDiv w:val="1"/>
      <w:marLeft w:val="0"/>
      <w:marRight w:val="0"/>
      <w:marTop w:val="0"/>
      <w:marBottom w:val="0"/>
      <w:divBdr>
        <w:top w:val="none" w:sz="0" w:space="0" w:color="auto"/>
        <w:left w:val="none" w:sz="0" w:space="0" w:color="auto"/>
        <w:bottom w:val="none" w:sz="0" w:space="0" w:color="auto"/>
        <w:right w:val="none" w:sz="0" w:space="0" w:color="auto"/>
      </w:divBdr>
    </w:div>
    <w:div w:id="1571844433">
      <w:bodyDiv w:val="1"/>
      <w:marLeft w:val="0"/>
      <w:marRight w:val="0"/>
      <w:marTop w:val="0"/>
      <w:marBottom w:val="0"/>
      <w:divBdr>
        <w:top w:val="none" w:sz="0" w:space="0" w:color="auto"/>
        <w:left w:val="none" w:sz="0" w:space="0" w:color="auto"/>
        <w:bottom w:val="none" w:sz="0" w:space="0" w:color="auto"/>
        <w:right w:val="none" w:sz="0" w:space="0" w:color="auto"/>
      </w:divBdr>
    </w:div>
    <w:div w:id="1576823308">
      <w:bodyDiv w:val="1"/>
      <w:marLeft w:val="0"/>
      <w:marRight w:val="0"/>
      <w:marTop w:val="0"/>
      <w:marBottom w:val="0"/>
      <w:divBdr>
        <w:top w:val="none" w:sz="0" w:space="0" w:color="auto"/>
        <w:left w:val="none" w:sz="0" w:space="0" w:color="auto"/>
        <w:bottom w:val="none" w:sz="0" w:space="0" w:color="auto"/>
        <w:right w:val="none" w:sz="0" w:space="0" w:color="auto"/>
      </w:divBdr>
    </w:div>
    <w:div w:id="1644460676">
      <w:bodyDiv w:val="1"/>
      <w:marLeft w:val="0"/>
      <w:marRight w:val="0"/>
      <w:marTop w:val="0"/>
      <w:marBottom w:val="0"/>
      <w:divBdr>
        <w:top w:val="none" w:sz="0" w:space="0" w:color="auto"/>
        <w:left w:val="none" w:sz="0" w:space="0" w:color="auto"/>
        <w:bottom w:val="none" w:sz="0" w:space="0" w:color="auto"/>
        <w:right w:val="none" w:sz="0" w:space="0" w:color="auto"/>
      </w:divBdr>
    </w:div>
    <w:div w:id="1679505790">
      <w:bodyDiv w:val="1"/>
      <w:marLeft w:val="0"/>
      <w:marRight w:val="0"/>
      <w:marTop w:val="0"/>
      <w:marBottom w:val="0"/>
      <w:divBdr>
        <w:top w:val="none" w:sz="0" w:space="0" w:color="auto"/>
        <w:left w:val="none" w:sz="0" w:space="0" w:color="auto"/>
        <w:bottom w:val="none" w:sz="0" w:space="0" w:color="auto"/>
        <w:right w:val="none" w:sz="0" w:space="0" w:color="auto"/>
      </w:divBdr>
    </w:div>
    <w:div w:id="1724519273">
      <w:bodyDiv w:val="1"/>
      <w:marLeft w:val="0"/>
      <w:marRight w:val="0"/>
      <w:marTop w:val="0"/>
      <w:marBottom w:val="0"/>
      <w:divBdr>
        <w:top w:val="none" w:sz="0" w:space="0" w:color="auto"/>
        <w:left w:val="none" w:sz="0" w:space="0" w:color="auto"/>
        <w:bottom w:val="none" w:sz="0" w:space="0" w:color="auto"/>
        <w:right w:val="none" w:sz="0" w:space="0" w:color="auto"/>
      </w:divBdr>
    </w:div>
    <w:div w:id="1748962309">
      <w:bodyDiv w:val="1"/>
      <w:marLeft w:val="0"/>
      <w:marRight w:val="0"/>
      <w:marTop w:val="0"/>
      <w:marBottom w:val="0"/>
      <w:divBdr>
        <w:top w:val="none" w:sz="0" w:space="0" w:color="auto"/>
        <w:left w:val="none" w:sz="0" w:space="0" w:color="auto"/>
        <w:bottom w:val="none" w:sz="0" w:space="0" w:color="auto"/>
        <w:right w:val="none" w:sz="0" w:space="0" w:color="auto"/>
      </w:divBdr>
    </w:div>
    <w:div w:id="1812748984">
      <w:bodyDiv w:val="1"/>
      <w:marLeft w:val="0"/>
      <w:marRight w:val="0"/>
      <w:marTop w:val="0"/>
      <w:marBottom w:val="0"/>
      <w:divBdr>
        <w:top w:val="none" w:sz="0" w:space="0" w:color="auto"/>
        <w:left w:val="none" w:sz="0" w:space="0" w:color="auto"/>
        <w:bottom w:val="none" w:sz="0" w:space="0" w:color="auto"/>
        <w:right w:val="none" w:sz="0" w:space="0" w:color="auto"/>
      </w:divBdr>
    </w:div>
    <w:div w:id="1827936096">
      <w:bodyDiv w:val="1"/>
      <w:marLeft w:val="0"/>
      <w:marRight w:val="0"/>
      <w:marTop w:val="0"/>
      <w:marBottom w:val="0"/>
      <w:divBdr>
        <w:top w:val="none" w:sz="0" w:space="0" w:color="auto"/>
        <w:left w:val="none" w:sz="0" w:space="0" w:color="auto"/>
        <w:bottom w:val="none" w:sz="0" w:space="0" w:color="auto"/>
        <w:right w:val="none" w:sz="0" w:space="0" w:color="auto"/>
      </w:divBdr>
    </w:div>
    <w:div w:id="1845047796">
      <w:bodyDiv w:val="1"/>
      <w:marLeft w:val="0"/>
      <w:marRight w:val="0"/>
      <w:marTop w:val="0"/>
      <w:marBottom w:val="0"/>
      <w:divBdr>
        <w:top w:val="none" w:sz="0" w:space="0" w:color="auto"/>
        <w:left w:val="none" w:sz="0" w:space="0" w:color="auto"/>
        <w:bottom w:val="none" w:sz="0" w:space="0" w:color="auto"/>
        <w:right w:val="none" w:sz="0" w:space="0" w:color="auto"/>
      </w:divBdr>
    </w:div>
    <w:div w:id="1909919448">
      <w:bodyDiv w:val="1"/>
      <w:marLeft w:val="0"/>
      <w:marRight w:val="0"/>
      <w:marTop w:val="0"/>
      <w:marBottom w:val="0"/>
      <w:divBdr>
        <w:top w:val="none" w:sz="0" w:space="0" w:color="auto"/>
        <w:left w:val="none" w:sz="0" w:space="0" w:color="auto"/>
        <w:bottom w:val="none" w:sz="0" w:space="0" w:color="auto"/>
        <w:right w:val="none" w:sz="0" w:space="0" w:color="auto"/>
      </w:divBdr>
    </w:div>
    <w:div w:id="2010057291">
      <w:bodyDiv w:val="1"/>
      <w:marLeft w:val="0"/>
      <w:marRight w:val="0"/>
      <w:marTop w:val="0"/>
      <w:marBottom w:val="0"/>
      <w:divBdr>
        <w:top w:val="none" w:sz="0" w:space="0" w:color="auto"/>
        <w:left w:val="none" w:sz="0" w:space="0" w:color="auto"/>
        <w:bottom w:val="none" w:sz="0" w:space="0" w:color="auto"/>
        <w:right w:val="none" w:sz="0" w:space="0" w:color="auto"/>
      </w:divBdr>
    </w:div>
    <w:div w:id="2054309667">
      <w:bodyDiv w:val="1"/>
      <w:marLeft w:val="0"/>
      <w:marRight w:val="0"/>
      <w:marTop w:val="0"/>
      <w:marBottom w:val="0"/>
      <w:divBdr>
        <w:top w:val="none" w:sz="0" w:space="0" w:color="auto"/>
        <w:left w:val="none" w:sz="0" w:space="0" w:color="auto"/>
        <w:bottom w:val="none" w:sz="0" w:space="0" w:color="auto"/>
        <w:right w:val="none" w:sz="0" w:space="0" w:color="auto"/>
      </w:divBdr>
    </w:div>
    <w:div w:id="2104564515">
      <w:bodyDiv w:val="1"/>
      <w:marLeft w:val="0"/>
      <w:marRight w:val="0"/>
      <w:marTop w:val="0"/>
      <w:marBottom w:val="0"/>
      <w:divBdr>
        <w:top w:val="none" w:sz="0" w:space="0" w:color="auto"/>
        <w:left w:val="none" w:sz="0" w:space="0" w:color="auto"/>
        <w:bottom w:val="none" w:sz="0" w:space="0" w:color="auto"/>
        <w:right w:val="none" w:sz="0" w:space="0" w:color="auto"/>
      </w:divBdr>
    </w:div>
    <w:div w:id="214080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zakon.hr/cms.htm?id=31621" TargetMode="External"/><Relationship Id="rId18" Type="http://schemas.openxmlformats.org/officeDocument/2006/relationships/image" Target="media/image2.jpeg"/><Relationship Id="rId26" Type="http://schemas.openxmlformats.org/officeDocument/2006/relationships/hyperlink" Target="file:///C:\Users\Korisnik\Downloads\Program%20mjera%202021%20Opcina%20Negoslavci%20converted.docx"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Korisnik\Downloads\Program%20mjera%202021%20Opcina%20Negoslavci%20converted.docx" TargetMode="External"/><Relationship Id="rId34"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www.zakon.hr/cms.htm?id=31619" TargetMode="External"/><Relationship Id="rId17" Type="http://schemas.openxmlformats.org/officeDocument/2006/relationships/hyperlink" Target="https://www.zakon.hr/cms.htm?id=46414" TargetMode="External"/><Relationship Id="rId25" Type="http://schemas.openxmlformats.org/officeDocument/2006/relationships/hyperlink" Target="file:///C:\Users\Korisnik\Downloads\Program%20mjera%202021%20Opcina%20Negoslavci%20converted.docx" TargetMode="External"/><Relationship Id="rId33" Type="http://schemas.openxmlformats.org/officeDocument/2006/relationships/image" Target="media/image3.png"/><Relationship Id="rId38"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www.zakon.hr/cms.htm?id=44275" TargetMode="External"/><Relationship Id="rId20" Type="http://schemas.openxmlformats.org/officeDocument/2006/relationships/hyperlink" Target="file:///C:\Users\Korisnik\Downloads\Program%20mjera%202021%20Opcina%20Negoslavci%20converted.docx" TargetMode="External"/><Relationship Id="rId29" Type="http://schemas.openxmlformats.org/officeDocument/2006/relationships/hyperlink" Target="file:///C:\Users\Korisnik\Downloads\Program%20mjera%202021%20Opcina%20Negoslavci%20converted.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hr/cms.htm?id=31617" TargetMode="External"/><Relationship Id="rId24" Type="http://schemas.openxmlformats.org/officeDocument/2006/relationships/hyperlink" Target="file:///C:\Users\Korisnik\Downloads\Program%20mjera%202021%20Opcina%20Negoslavci%20converted.docx" TargetMode="External"/><Relationship Id="rId32" Type="http://schemas.openxmlformats.org/officeDocument/2006/relationships/hyperlink" Target="http://www.pcelarstvo.hr/index.php/pcele/stetnici-i-nametnici/" TargetMode="External"/><Relationship Id="rId37" Type="http://schemas.openxmlformats.org/officeDocument/2006/relationships/image" Target="media/image7.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zakon.hr/cms.htm?id=45403" TargetMode="External"/><Relationship Id="rId23" Type="http://schemas.openxmlformats.org/officeDocument/2006/relationships/hyperlink" Target="file:///C:\Users\Korisnik\Downloads\Program%20mjera%202021%20Opcina%20Negoslavci%20converted.docx" TargetMode="External"/><Relationship Id="rId28" Type="http://schemas.openxmlformats.org/officeDocument/2006/relationships/hyperlink" Target="file:///C:\Users\Korisnik\Downloads\Program%20mjera%202021%20Opcina%20Negoslavci%20converted.docx" TargetMode="External"/><Relationship Id="rId36" Type="http://schemas.openxmlformats.org/officeDocument/2006/relationships/image" Target="media/image6.png"/><Relationship Id="rId10" Type="http://schemas.openxmlformats.org/officeDocument/2006/relationships/header" Target="header2.xml"/><Relationship Id="rId19" Type="http://schemas.openxmlformats.org/officeDocument/2006/relationships/footer" Target="footer1.xml"/><Relationship Id="rId31" Type="http://schemas.openxmlformats.org/officeDocument/2006/relationships/hyperlink" Target="http://www.agroklub.com/poljoprivredne-vijesti/kako-izraditi-efikasnu-klopku-za-strsljene/%3B"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zakon.hr/cms.htm?id=31623" TargetMode="External"/><Relationship Id="rId22" Type="http://schemas.openxmlformats.org/officeDocument/2006/relationships/hyperlink" Target="file:///C:\Users\Korisnik\Downloads\Program%20mjera%202021%20Opcina%20Negoslavci%20converted.docx" TargetMode="External"/><Relationship Id="rId27" Type="http://schemas.openxmlformats.org/officeDocument/2006/relationships/hyperlink" Target="file:///C:\Users\Korisnik\Downloads\Program%20mjera%202021%20Opcina%20Negoslavci%20converted.docx" TargetMode="External"/><Relationship Id="rId30" Type="http://schemas.openxmlformats.org/officeDocument/2006/relationships/hyperlink" Target="file:///C:\Users\Korisnik\Downloads\Program%20mjera%202021%20Opcina%20Negoslavci%20converted.docx" TargetMode="External"/><Relationship Id="rId35" Type="http://schemas.openxmlformats.org/officeDocument/2006/relationships/image" Target="media/image5.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FAEC3-420C-4AFB-B4E2-252EFED21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18912</Words>
  <Characters>107802</Characters>
  <Application>Microsoft Office Word</Application>
  <DocSecurity>0</DocSecurity>
  <Lines>898</Lines>
  <Paragraphs>252</Paragraphs>
  <ScaleCrop>false</ScaleCrop>
  <HeadingPairs>
    <vt:vector size="2" baseType="variant">
      <vt:variant>
        <vt:lpstr>Naslov</vt:lpstr>
      </vt:variant>
      <vt:variant>
        <vt:i4>1</vt:i4>
      </vt:variant>
    </vt:vector>
  </HeadingPairs>
  <TitlesOfParts>
    <vt:vector size="1" baseType="lpstr">
      <vt:lpstr/>
    </vt:vector>
  </TitlesOfParts>
  <Company>Opcinsko poglavarstvo</Company>
  <LinksUpToDate>false</LinksUpToDate>
  <CharactersWithSpaces>126462</CharactersWithSpaces>
  <SharedDoc>false</SharedDoc>
  <HLinks>
    <vt:vector size="162" baseType="variant">
      <vt:variant>
        <vt:i4>4063277</vt:i4>
      </vt:variant>
      <vt:variant>
        <vt:i4>102</vt:i4>
      </vt:variant>
      <vt:variant>
        <vt:i4>0</vt:i4>
      </vt:variant>
      <vt:variant>
        <vt:i4>5</vt:i4>
      </vt:variant>
      <vt:variant>
        <vt:lpwstr>http://www.pcelarstvo.hr/index.php/pcele/stetnici-i-nametnici/</vt:lpwstr>
      </vt:variant>
      <vt:variant>
        <vt:lpwstr/>
      </vt:variant>
      <vt:variant>
        <vt:i4>1572886</vt:i4>
      </vt:variant>
      <vt:variant>
        <vt:i4>99</vt:i4>
      </vt:variant>
      <vt:variant>
        <vt:i4>0</vt:i4>
      </vt:variant>
      <vt:variant>
        <vt:i4>5</vt:i4>
      </vt:variant>
      <vt:variant>
        <vt:lpwstr>http://www.agroklub.com/poljoprivredne-vijesti/kako-izraditi-efikasnu-klopku-za-strsljene/%3B</vt:lpwstr>
      </vt:variant>
      <vt:variant>
        <vt:lpwstr/>
      </vt:variant>
      <vt:variant>
        <vt:i4>6029376</vt:i4>
      </vt:variant>
      <vt:variant>
        <vt:i4>96</vt:i4>
      </vt:variant>
      <vt:variant>
        <vt:i4>0</vt:i4>
      </vt:variant>
      <vt:variant>
        <vt:i4>5</vt:i4>
      </vt:variant>
      <vt:variant>
        <vt:lpwstr>C:\Users\Korisnik\Downloads\Program mjera 2021 Opcina Negoslavci converted.docx</vt:lpwstr>
      </vt:variant>
      <vt:variant>
        <vt:lpwstr>_TOC_250000</vt:lpwstr>
      </vt:variant>
      <vt:variant>
        <vt:i4>6029376</vt:i4>
      </vt:variant>
      <vt:variant>
        <vt:i4>93</vt:i4>
      </vt:variant>
      <vt:variant>
        <vt:i4>0</vt:i4>
      </vt:variant>
      <vt:variant>
        <vt:i4>5</vt:i4>
      </vt:variant>
      <vt:variant>
        <vt:lpwstr>C:\Users\Korisnik\Downloads\Program mjera 2021 Opcina Negoslavci converted.docx</vt:lpwstr>
      </vt:variant>
      <vt:variant>
        <vt:lpwstr>_TOC_250001</vt:lpwstr>
      </vt:variant>
      <vt:variant>
        <vt:i4>6029376</vt:i4>
      </vt:variant>
      <vt:variant>
        <vt:i4>90</vt:i4>
      </vt:variant>
      <vt:variant>
        <vt:i4>0</vt:i4>
      </vt:variant>
      <vt:variant>
        <vt:i4>5</vt:i4>
      </vt:variant>
      <vt:variant>
        <vt:lpwstr>C:\Users\Korisnik\Downloads\Program mjera 2021 Opcina Negoslavci converted.docx</vt:lpwstr>
      </vt:variant>
      <vt:variant>
        <vt:lpwstr>_TOC_250002</vt:lpwstr>
      </vt:variant>
      <vt:variant>
        <vt:i4>6029376</vt:i4>
      </vt:variant>
      <vt:variant>
        <vt:i4>87</vt:i4>
      </vt:variant>
      <vt:variant>
        <vt:i4>0</vt:i4>
      </vt:variant>
      <vt:variant>
        <vt:i4>5</vt:i4>
      </vt:variant>
      <vt:variant>
        <vt:lpwstr>C:\Users\Korisnik\Downloads\Program mjera 2021 Opcina Negoslavci converted.docx</vt:lpwstr>
      </vt:variant>
      <vt:variant>
        <vt:lpwstr>_TOC_250003</vt:lpwstr>
      </vt:variant>
      <vt:variant>
        <vt:i4>6029376</vt:i4>
      </vt:variant>
      <vt:variant>
        <vt:i4>84</vt:i4>
      </vt:variant>
      <vt:variant>
        <vt:i4>0</vt:i4>
      </vt:variant>
      <vt:variant>
        <vt:i4>5</vt:i4>
      </vt:variant>
      <vt:variant>
        <vt:lpwstr>C:\Users\Korisnik\Downloads\Program mjera 2021 Opcina Negoslavci converted.docx</vt:lpwstr>
      </vt:variant>
      <vt:variant>
        <vt:lpwstr>_TOC_250004</vt:lpwstr>
      </vt:variant>
      <vt:variant>
        <vt:i4>6029376</vt:i4>
      </vt:variant>
      <vt:variant>
        <vt:i4>81</vt:i4>
      </vt:variant>
      <vt:variant>
        <vt:i4>0</vt:i4>
      </vt:variant>
      <vt:variant>
        <vt:i4>5</vt:i4>
      </vt:variant>
      <vt:variant>
        <vt:lpwstr>C:\Users\Korisnik\Downloads\Program mjera 2021 Opcina Negoslavci converted.docx</vt:lpwstr>
      </vt:variant>
      <vt:variant>
        <vt:lpwstr>_TOC_250005</vt:lpwstr>
      </vt:variant>
      <vt:variant>
        <vt:i4>6029376</vt:i4>
      </vt:variant>
      <vt:variant>
        <vt:i4>78</vt:i4>
      </vt:variant>
      <vt:variant>
        <vt:i4>0</vt:i4>
      </vt:variant>
      <vt:variant>
        <vt:i4>5</vt:i4>
      </vt:variant>
      <vt:variant>
        <vt:lpwstr>C:\Users\Korisnik\Downloads\Program mjera 2021 Opcina Negoslavci converted.docx</vt:lpwstr>
      </vt:variant>
      <vt:variant>
        <vt:lpwstr>_TOC_250006</vt:lpwstr>
      </vt:variant>
      <vt:variant>
        <vt:i4>6029376</vt:i4>
      </vt:variant>
      <vt:variant>
        <vt:i4>75</vt:i4>
      </vt:variant>
      <vt:variant>
        <vt:i4>0</vt:i4>
      </vt:variant>
      <vt:variant>
        <vt:i4>5</vt:i4>
      </vt:variant>
      <vt:variant>
        <vt:lpwstr>C:\Users\Korisnik\Downloads\Program mjera 2021 Opcina Negoslavci converted.docx</vt:lpwstr>
      </vt:variant>
      <vt:variant>
        <vt:lpwstr>_TOC_250007</vt:lpwstr>
      </vt:variant>
      <vt:variant>
        <vt:i4>6029376</vt:i4>
      </vt:variant>
      <vt:variant>
        <vt:i4>72</vt:i4>
      </vt:variant>
      <vt:variant>
        <vt:i4>0</vt:i4>
      </vt:variant>
      <vt:variant>
        <vt:i4>5</vt:i4>
      </vt:variant>
      <vt:variant>
        <vt:lpwstr>C:\Users\Korisnik\Downloads\Program mjera 2021 Opcina Negoslavci converted.docx</vt:lpwstr>
      </vt:variant>
      <vt:variant>
        <vt:lpwstr>_TOC_250008</vt:lpwstr>
      </vt:variant>
      <vt:variant>
        <vt:i4>6029376</vt:i4>
      </vt:variant>
      <vt:variant>
        <vt:i4>69</vt:i4>
      </vt:variant>
      <vt:variant>
        <vt:i4>0</vt:i4>
      </vt:variant>
      <vt:variant>
        <vt:i4>5</vt:i4>
      </vt:variant>
      <vt:variant>
        <vt:lpwstr>C:\Users\Korisnik\Downloads\Program mjera 2021 Opcina Negoslavci converted.docx</vt:lpwstr>
      </vt:variant>
      <vt:variant>
        <vt:lpwstr>_TOC_250009</vt:lpwstr>
      </vt:variant>
      <vt:variant>
        <vt:i4>6094912</vt:i4>
      </vt:variant>
      <vt:variant>
        <vt:i4>66</vt:i4>
      </vt:variant>
      <vt:variant>
        <vt:i4>0</vt:i4>
      </vt:variant>
      <vt:variant>
        <vt:i4>5</vt:i4>
      </vt:variant>
      <vt:variant>
        <vt:lpwstr>C:\Users\Korisnik\Downloads\Program mjera 2021 Opcina Negoslavci converted.docx</vt:lpwstr>
      </vt:variant>
      <vt:variant>
        <vt:lpwstr>_TOC_250010</vt:lpwstr>
      </vt:variant>
      <vt:variant>
        <vt:i4>6029332</vt:i4>
      </vt:variant>
      <vt:variant>
        <vt:i4>63</vt:i4>
      </vt:variant>
      <vt:variant>
        <vt:i4>0</vt:i4>
      </vt:variant>
      <vt:variant>
        <vt:i4>5</vt:i4>
      </vt:variant>
      <vt:variant>
        <vt:lpwstr>https://www.zakon.hr/cms.htm?id=46414</vt:lpwstr>
      </vt:variant>
      <vt:variant>
        <vt:lpwstr/>
      </vt:variant>
      <vt:variant>
        <vt:i4>5767186</vt:i4>
      </vt:variant>
      <vt:variant>
        <vt:i4>60</vt:i4>
      </vt:variant>
      <vt:variant>
        <vt:i4>0</vt:i4>
      </vt:variant>
      <vt:variant>
        <vt:i4>5</vt:i4>
      </vt:variant>
      <vt:variant>
        <vt:lpwstr>https://www.zakon.hr/cms.htm?id=44275</vt:lpwstr>
      </vt:variant>
      <vt:variant>
        <vt:lpwstr/>
      </vt:variant>
      <vt:variant>
        <vt:i4>6160404</vt:i4>
      </vt:variant>
      <vt:variant>
        <vt:i4>57</vt:i4>
      </vt:variant>
      <vt:variant>
        <vt:i4>0</vt:i4>
      </vt:variant>
      <vt:variant>
        <vt:i4>5</vt:i4>
      </vt:variant>
      <vt:variant>
        <vt:lpwstr>https://www.zakon.hr/cms.htm?id=45403</vt:lpwstr>
      </vt:variant>
      <vt:variant>
        <vt:lpwstr/>
      </vt:variant>
      <vt:variant>
        <vt:i4>5767185</vt:i4>
      </vt:variant>
      <vt:variant>
        <vt:i4>54</vt:i4>
      </vt:variant>
      <vt:variant>
        <vt:i4>0</vt:i4>
      </vt:variant>
      <vt:variant>
        <vt:i4>5</vt:i4>
      </vt:variant>
      <vt:variant>
        <vt:lpwstr>https://www.zakon.hr/cms.htm?id=31623</vt:lpwstr>
      </vt:variant>
      <vt:variant>
        <vt:lpwstr/>
      </vt:variant>
      <vt:variant>
        <vt:i4>5767185</vt:i4>
      </vt:variant>
      <vt:variant>
        <vt:i4>51</vt:i4>
      </vt:variant>
      <vt:variant>
        <vt:i4>0</vt:i4>
      </vt:variant>
      <vt:variant>
        <vt:i4>5</vt:i4>
      </vt:variant>
      <vt:variant>
        <vt:lpwstr>https://www.zakon.hr/cms.htm?id=31621</vt:lpwstr>
      </vt:variant>
      <vt:variant>
        <vt:lpwstr/>
      </vt:variant>
      <vt:variant>
        <vt:i4>5963793</vt:i4>
      </vt:variant>
      <vt:variant>
        <vt:i4>48</vt:i4>
      </vt:variant>
      <vt:variant>
        <vt:i4>0</vt:i4>
      </vt:variant>
      <vt:variant>
        <vt:i4>5</vt:i4>
      </vt:variant>
      <vt:variant>
        <vt:lpwstr>https://www.zakon.hr/cms.htm?id=31619</vt:lpwstr>
      </vt:variant>
      <vt:variant>
        <vt:lpwstr/>
      </vt:variant>
      <vt:variant>
        <vt:i4>5963793</vt:i4>
      </vt:variant>
      <vt:variant>
        <vt:i4>45</vt:i4>
      </vt:variant>
      <vt:variant>
        <vt:i4>0</vt:i4>
      </vt:variant>
      <vt:variant>
        <vt:i4>5</vt:i4>
      </vt:variant>
      <vt:variant>
        <vt:lpwstr>https://www.zakon.hr/cms.htm?id=31617</vt:lpwstr>
      </vt:variant>
      <vt:variant>
        <vt:lpwstr/>
      </vt:variant>
      <vt:variant>
        <vt:i4>1310770</vt:i4>
      </vt:variant>
      <vt:variant>
        <vt:i4>38</vt:i4>
      </vt:variant>
      <vt:variant>
        <vt:i4>0</vt:i4>
      </vt:variant>
      <vt:variant>
        <vt:i4>5</vt:i4>
      </vt:variant>
      <vt:variant>
        <vt:lpwstr/>
      </vt:variant>
      <vt:variant>
        <vt:lpwstr>_Toc66433335</vt:lpwstr>
      </vt:variant>
      <vt:variant>
        <vt:i4>1376306</vt:i4>
      </vt:variant>
      <vt:variant>
        <vt:i4>32</vt:i4>
      </vt:variant>
      <vt:variant>
        <vt:i4>0</vt:i4>
      </vt:variant>
      <vt:variant>
        <vt:i4>5</vt:i4>
      </vt:variant>
      <vt:variant>
        <vt:lpwstr/>
      </vt:variant>
      <vt:variant>
        <vt:lpwstr>_Toc66433334</vt:lpwstr>
      </vt:variant>
      <vt:variant>
        <vt:i4>1179698</vt:i4>
      </vt:variant>
      <vt:variant>
        <vt:i4>26</vt:i4>
      </vt:variant>
      <vt:variant>
        <vt:i4>0</vt:i4>
      </vt:variant>
      <vt:variant>
        <vt:i4>5</vt:i4>
      </vt:variant>
      <vt:variant>
        <vt:lpwstr/>
      </vt:variant>
      <vt:variant>
        <vt:lpwstr>_Toc66433333</vt:lpwstr>
      </vt:variant>
      <vt:variant>
        <vt:i4>1245234</vt:i4>
      </vt:variant>
      <vt:variant>
        <vt:i4>20</vt:i4>
      </vt:variant>
      <vt:variant>
        <vt:i4>0</vt:i4>
      </vt:variant>
      <vt:variant>
        <vt:i4>5</vt:i4>
      </vt:variant>
      <vt:variant>
        <vt:lpwstr/>
      </vt:variant>
      <vt:variant>
        <vt:lpwstr>_Toc66433332</vt:lpwstr>
      </vt:variant>
      <vt:variant>
        <vt:i4>1048626</vt:i4>
      </vt:variant>
      <vt:variant>
        <vt:i4>14</vt:i4>
      </vt:variant>
      <vt:variant>
        <vt:i4>0</vt:i4>
      </vt:variant>
      <vt:variant>
        <vt:i4>5</vt:i4>
      </vt:variant>
      <vt:variant>
        <vt:lpwstr/>
      </vt:variant>
      <vt:variant>
        <vt:lpwstr>_Toc66433331</vt:lpwstr>
      </vt:variant>
      <vt:variant>
        <vt:i4>1114162</vt:i4>
      </vt:variant>
      <vt:variant>
        <vt:i4>8</vt:i4>
      </vt:variant>
      <vt:variant>
        <vt:i4>0</vt:i4>
      </vt:variant>
      <vt:variant>
        <vt:i4>5</vt:i4>
      </vt:variant>
      <vt:variant>
        <vt:lpwstr/>
      </vt:variant>
      <vt:variant>
        <vt:lpwstr>_Toc66433330</vt:lpwstr>
      </vt:variant>
      <vt:variant>
        <vt:i4>1572915</vt:i4>
      </vt:variant>
      <vt:variant>
        <vt:i4>2</vt:i4>
      </vt:variant>
      <vt:variant>
        <vt:i4>0</vt:i4>
      </vt:variant>
      <vt:variant>
        <vt:i4>5</vt:i4>
      </vt:variant>
      <vt:variant>
        <vt:lpwstr/>
      </vt:variant>
      <vt:variant>
        <vt:lpwstr>_Toc66433329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Borovo</dc:creator>
  <cp:keywords/>
  <cp:lastModifiedBy>Dubravko Bobovec</cp:lastModifiedBy>
  <cp:revision>2</cp:revision>
  <cp:lastPrinted>2020-01-24T07:28:00Z</cp:lastPrinted>
  <dcterms:created xsi:type="dcterms:W3CDTF">2021-03-12T14:31:00Z</dcterms:created>
  <dcterms:modified xsi:type="dcterms:W3CDTF">2021-03-12T14:31:00Z</dcterms:modified>
</cp:coreProperties>
</file>