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9F" w:rsidRPr="00032DCC" w:rsidRDefault="00A5509F" w:rsidP="00A5509F">
      <w:pPr>
        <w:ind w:right="6802"/>
        <w:rPr>
          <w:b/>
          <w:bCs/>
        </w:rPr>
      </w:pPr>
      <w:r w:rsidRPr="00032DCC">
        <w:t xml:space="preserve">                         </w:t>
      </w:r>
      <w:r w:rsidRPr="00032DCC"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DCC">
        <w:rPr>
          <w:rFonts w:ascii="Tahoma" w:hAnsi="Tahoma" w:cs="Tahoma"/>
        </w:rPr>
        <w:t xml:space="preserve">          </w:t>
      </w:r>
    </w:p>
    <w:p w:rsidR="00A5509F" w:rsidRPr="00032DCC" w:rsidRDefault="00A5509F" w:rsidP="00A5509F">
      <w:pPr>
        <w:ind w:firstLine="708"/>
        <w:rPr>
          <w:b/>
          <w:bCs/>
        </w:rPr>
      </w:pPr>
      <w:r w:rsidRPr="00032DCC">
        <w:rPr>
          <w:b/>
          <w:bCs/>
        </w:rPr>
        <w:t>REPUBLIKA HRVATSKA</w:t>
      </w:r>
    </w:p>
    <w:p w:rsidR="00A5509F" w:rsidRPr="00032DCC" w:rsidRDefault="00A5509F" w:rsidP="00A5509F">
      <w:pPr>
        <w:rPr>
          <w:b/>
          <w:bCs/>
        </w:rPr>
      </w:pPr>
      <w:r w:rsidRPr="00032DCC">
        <w:rPr>
          <w:b/>
          <w:bCs/>
        </w:rPr>
        <w:t>VUKOVARSKO-SRIJEMSKA ŽUPANIJA</w:t>
      </w:r>
    </w:p>
    <w:p w:rsidR="00A5509F" w:rsidRPr="00032DCC" w:rsidRDefault="00A5509F" w:rsidP="00A5509F">
      <w:pPr>
        <w:rPr>
          <w:b/>
          <w:bCs/>
        </w:rPr>
      </w:pPr>
      <w:r w:rsidRPr="00032DCC">
        <w:rPr>
          <w:b/>
          <w:bCs/>
        </w:rPr>
        <w:t>OPĆINA NEGOSLAVCI</w:t>
      </w:r>
    </w:p>
    <w:p w:rsidR="00A5509F" w:rsidRDefault="00A5509F" w:rsidP="00A5509F">
      <w:pPr>
        <w:rPr>
          <w:b/>
          <w:bCs/>
        </w:rPr>
      </w:pPr>
      <w:r>
        <w:rPr>
          <w:b/>
          <w:bCs/>
        </w:rPr>
        <w:t>Općinski načelnik</w:t>
      </w:r>
    </w:p>
    <w:p w:rsidR="00A5509F" w:rsidRPr="00425F64" w:rsidRDefault="00A5509F" w:rsidP="00A5509F">
      <w:pPr>
        <w:rPr>
          <w:bCs/>
        </w:rPr>
      </w:pPr>
      <w:r>
        <w:rPr>
          <w:b/>
          <w:bCs/>
        </w:rPr>
        <w:t xml:space="preserve">KLASA: </w:t>
      </w:r>
      <w:r>
        <w:rPr>
          <w:bCs/>
        </w:rPr>
        <w:t>810-06/21-01/01</w:t>
      </w:r>
    </w:p>
    <w:p w:rsidR="00A5509F" w:rsidRPr="00425F64" w:rsidRDefault="00A5509F" w:rsidP="00A5509F">
      <w:pPr>
        <w:pStyle w:val="Naslov1"/>
        <w:rPr>
          <w:b w:val="0"/>
          <w:sz w:val="24"/>
        </w:rPr>
      </w:pPr>
      <w:r>
        <w:rPr>
          <w:sz w:val="24"/>
        </w:rPr>
        <w:t xml:space="preserve">URBROJ: </w:t>
      </w:r>
      <w:r>
        <w:rPr>
          <w:b w:val="0"/>
          <w:sz w:val="24"/>
        </w:rPr>
        <w:t>2196/06-01-21-04</w:t>
      </w:r>
    </w:p>
    <w:p w:rsidR="00A5509F" w:rsidRPr="00425F64" w:rsidRDefault="00A5509F" w:rsidP="00A5509F">
      <w:pPr>
        <w:rPr>
          <w:bCs/>
        </w:rPr>
      </w:pPr>
      <w:proofErr w:type="spellStart"/>
      <w:r>
        <w:rPr>
          <w:b/>
          <w:bCs/>
        </w:rPr>
        <w:t>Negoslavci</w:t>
      </w:r>
      <w:proofErr w:type="spellEnd"/>
      <w:r>
        <w:rPr>
          <w:b/>
          <w:bCs/>
        </w:rPr>
        <w:t xml:space="preserve">, </w:t>
      </w:r>
      <w:r w:rsidR="00B30BB1" w:rsidRPr="00B30BB1">
        <w:rPr>
          <w:bCs/>
        </w:rPr>
        <w:t>23</w:t>
      </w:r>
      <w:r w:rsidRPr="00B30BB1">
        <w:rPr>
          <w:bCs/>
        </w:rPr>
        <w:t>.06.2021</w:t>
      </w:r>
      <w:r w:rsidRPr="00425F64">
        <w:rPr>
          <w:bCs/>
        </w:rPr>
        <w:t>. godine</w:t>
      </w:r>
    </w:p>
    <w:p w:rsidR="00A5509F" w:rsidRDefault="00A5509F" w:rsidP="00A5509F"/>
    <w:p w:rsidR="009E53DA" w:rsidRPr="00032DCC" w:rsidRDefault="009E53DA" w:rsidP="00A5509F"/>
    <w:p w:rsidR="00A5509F" w:rsidRDefault="00A5509F" w:rsidP="00A5509F">
      <w:pPr>
        <w:ind w:firstLine="708"/>
        <w:jc w:val="both"/>
      </w:pPr>
      <w:r>
        <w:t xml:space="preserve">Na temelju članka 23., stavka 1. i članka 24., stavka 1. Zakona o sustavu civilne zaštite („Narodne novine“ broj </w:t>
      </w:r>
      <w:r w:rsidR="00874D41">
        <w:t>82/15, 118/18, 31/20 i</w:t>
      </w:r>
      <w:r w:rsidR="00874D41" w:rsidRPr="00874D41">
        <w:t xml:space="preserve"> 20/21</w:t>
      </w:r>
      <w:r w:rsidR="00840607">
        <w:t>) i članka 5</w:t>
      </w:r>
      <w:r>
        <w:t>., stavka</w:t>
      </w:r>
      <w:r w:rsidR="00840607">
        <w:t xml:space="preserve"> 1. i</w:t>
      </w:r>
      <w:r>
        <w:t xml:space="preserve"> 7.</w:t>
      </w:r>
      <w:r w:rsidR="00840607">
        <w:t xml:space="preserve"> te članka</w:t>
      </w:r>
      <w:r>
        <w:t xml:space="preserve"> 7. </w:t>
      </w:r>
      <w:r w:rsidRPr="00CE2FF2">
        <w:t>Pravilnika o sastavu stožera, načinu rada te uvjetima za imenovanje n</w:t>
      </w:r>
      <w:r>
        <w:t>ačelnika, zamjenika načelnika i</w:t>
      </w:r>
      <w:r w:rsidRPr="00CE2FF2">
        <w:t xml:space="preserve"> članova stožera civilne zaštite (</w:t>
      </w:r>
      <w:r>
        <w:t>„Narodne novine“ broj</w:t>
      </w:r>
      <w:r w:rsidR="00840607">
        <w:t xml:space="preserve"> 126/19 i 17/20</w:t>
      </w:r>
      <w:r w:rsidRPr="00CE2FF2">
        <w:t>)</w:t>
      </w:r>
      <w:r>
        <w:t xml:space="preserve"> i članka 32., točke 2. Statuta Općine </w:t>
      </w:r>
      <w:proofErr w:type="spellStart"/>
      <w:r>
        <w:t>Negoslavci</w:t>
      </w:r>
      <w:proofErr w:type="spellEnd"/>
      <w:r>
        <w:t xml:space="preserve"> („Službeni glasnik Općine </w:t>
      </w:r>
      <w:proofErr w:type="spellStart"/>
      <w:r>
        <w:t>Negoslavci</w:t>
      </w:r>
      <w:proofErr w:type="spellEnd"/>
      <w:r>
        <w:t xml:space="preserve">“ broj 01/21) Općinski načelnik Općine </w:t>
      </w:r>
      <w:proofErr w:type="spellStart"/>
      <w:r>
        <w:t>Negoslavci</w:t>
      </w:r>
      <w:proofErr w:type="spellEnd"/>
      <w:r>
        <w:t xml:space="preserve"> </w:t>
      </w:r>
      <w:r w:rsidRPr="00B30BB1">
        <w:t xml:space="preserve">dana </w:t>
      </w:r>
      <w:r w:rsidR="00B30BB1" w:rsidRPr="00B30BB1">
        <w:t>23</w:t>
      </w:r>
      <w:r w:rsidRPr="00B30BB1">
        <w:t>.06.2021</w:t>
      </w:r>
      <w:r>
        <w:t>. godine donosi</w:t>
      </w:r>
    </w:p>
    <w:p w:rsidR="00A5509F" w:rsidRDefault="00A5509F" w:rsidP="00A5509F">
      <w:pPr>
        <w:pStyle w:val="Naslov2"/>
        <w:rPr>
          <w:sz w:val="24"/>
        </w:rPr>
      </w:pPr>
    </w:p>
    <w:p w:rsidR="009E53DA" w:rsidRPr="009E53DA" w:rsidRDefault="009E53DA" w:rsidP="009E53DA"/>
    <w:p w:rsidR="00A5509F" w:rsidRDefault="00A5509F" w:rsidP="00A5509F">
      <w:pPr>
        <w:pStyle w:val="Naslov2"/>
        <w:rPr>
          <w:sz w:val="24"/>
        </w:rPr>
      </w:pPr>
      <w:r>
        <w:rPr>
          <w:sz w:val="24"/>
        </w:rPr>
        <w:t>ODLUKU O OSNIVANJU I SASTAVU STOŽERA CIVILNE ZAŠTITE OPĆINE NEGOSLAVCI</w:t>
      </w:r>
    </w:p>
    <w:p w:rsidR="00A5509F" w:rsidRDefault="00A5509F" w:rsidP="00A5509F"/>
    <w:p w:rsidR="009E53DA" w:rsidRPr="00032DCC" w:rsidRDefault="009E53DA" w:rsidP="00A5509F"/>
    <w:p w:rsidR="00A5509F" w:rsidRDefault="00A5509F" w:rsidP="00840607">
      <w:pPr>
        <w:jc w:val="center"/>
        <w:rPr>
          <w:b/>
        </w:rPr>
      </w:pPr>
      <w:r w:rsidRPr="008F1A3D">
        <w:rPr>
          <w:b/>
        </w:rPr>
        <w:t>Članak 1.</w:t>
      </w:r>
    </w:p>
    <w:p w:rsidR="008634D2" w:rsidRPr="00840607" w:rsidRDefault="008634D2" w:rsidP="00840607">
      <w:pPr>
        <w:jc w:val="center"/>
        <w:rPr>
          <w:b/>
        </w:rPr>
      </w:pPr>
    </w:p>
    <w:p w:rsidR="00A5509F" w:rsidRDefault="00A5509F" w:rsidP="00A5509F">
      <w:pPr>
        <w:ind w:firstLine="708"/>
        <w:jc w:val="both"/>
      </w:pPr>
      <w:r>
        <w:t xml:space="preserve">Imenuje se Stožer civilne zaštite Općine </w:t>
      </w:r>
      <w:proofErr w:type="spellStart"/>
      <w:r>
        <w:t>Negoslavci</w:t>
      </w:r>
      <w:proofErr w:type="spellEnd"/>
      <w:r>
        <w:t xml:space="preserve"> (u daljem tekstu Stožer) za obavljanje poslova lokalnog značaja iz članka 19. stavka 1. alineje 11. Zakona o lokalnoj i područnoj (regionalnoj) samoupravi („Narodne novine“ broj</w:t>
      </w:r>
      <w:r w:rsidRPr="00095659">
        <w:t xml:space="preserve"> </w:t>
      </w:r>
      <w:r w:rsidR="00840607" w:rsidRPr="00840607">
        <w:t>33/01, 60/01, 129/05, 109/07, 125/08, 36/09, 36/09, 150/11, 144/1</w:t>
      </w:r>
      <w:r w:rsidR="00B30BB1">
        <w:t>2, 19/13, 137/15, 123/17, 98/19 i</w:t>
      </w:r>
      <w:r w:rsidR="00840607" w:rsidRPr="00840607">
        <w:t xml:space="preserve"> 144/20</w:t>
      </w:r>
      <w:r w:rsidR="00106FE9">
        <w:t xml:space="preserve">) </w:t>
      </w:r>
      <w:r>
        <w:t>u dijelu koji se odnosi na civilnu zaštitu, te posebno radi usklađivanja pripreme i usmjeravanje aktivnosti sustava civilne zaštite u zaštiti i spašavanju stanovništva i materijalnih dobara i okoliša od prirodnih</w:t>
      </w:r>
      <w:r w:rsidR="00840607">
        <w:t xml:space="preserve"> i tehničko-tehn</w:t>
      </w:r>
      <w:r>
        <w:t>oloških katastrofa i velikih nesreća.</w:t>
      </w:r>
    </w:p>
    <w:p w:rsidR="00A5509F" w:rsidRDefault="00A5509F" w:rsidP="00840607">
      <w:pPr>
        <w:ind w:firstLine="708"/>
        <w:jc w:val="both"/>
      </w:pPr>
      <w:r>
        <w:t xml:space="preserve">Stožer je stručno, operativno i koordinativno tijelo za provođenje mjera aktivnosti civilne zaštite na području Općine </w:t>
      </w:r>
      <w:proofErr w:type="spellStart"/>
      <w:r>
        <w:t>Negoslavci</w:t>
      </w:r>
      <w:proofErr w:type="spellEnd"/>
      <w:r>
        <w:t xml:space="preserve"> u katastrofama i velikim nesrećama.</w:t>
      </w:r>
    </w:p>
    <w:p w:rsidR="00A5509F" w:rsidRDefault="00A5509F" w:rsidP="00A5509F">
      <w:pPr>
        <w:jc w:val="center"/>
      </w:pPr>
    </w:p>
    <w:p w:rsidR="00A5509F" w:rsidRDefault="00A5509F" w:rsidP="00A5509F">
      <w:pPr>
        <w:jc w:val="center"/>
        <w:rPr>
          <w:b/>
        </w:rPr>
      </w:pPr>
      <w:r>
        <w:rPr>
          <w:b/>
        </w:rPr>
        <w:t>Članak 2</w:t>
      </w:r>
      <w:r w:rsidRPr="00F5544A">
        <w:rPr>
          <w:b/>
        </w:rPr>
        <w:t>.</w:t>
      </w:r>
    </w:p>
    <w:p w:rsidR="008634D2" w:rsidRPr="00F5544A" w:rsidRDefault="008634D2" w:rsidP="00A5509F">
      <w:pPr>
        <w:jc w:val="center"/>
        <w:rPr>
          <w:b/>
        </w:rPr>
      </w:pPr>
    </w:p>
    <w:p w:rsidR="00A5509F" w:rsidRDefault="00A5509F" w:rsidP="00A5509F">
      <w:pPr>
        <w:ind w:firstLine="708"/>
        <w:jc w:val="both"/>
      </w:pPr>
      <w:r>
        <w:t>Sukladno članku 21. Z</w:t>
      </w:r>
      <w:r w:rsidR="00106FE9">
        <w:t xml:space="preserve">akona o sustavu civilne zaštite, </w:t>
      </w:r>
      <w:r>
        <w:t>Stožer civilne zaštite osniva se na državnoj razini, razini područne (regionalne) i razini lokalne samouprave, a aktivira se kada se proglasi stanje neposredne prijetnje katastrofe i velike nesreće.</w:t>
      </w:r>
    </w:p>
    <w:p w:rsidR="00A5509F" w:rsidRDefault="00A5509F" w:rsidP="00A5509F">
      <w:pPr>
        <w:ind w:firstLine="708"/>
      </w:pPr>
    </w:p>
    <w:p w:rsidR="00A5509F" w:rsidRDefault="00A5509F" w:rsidP="00A5509F">
      <w:pPr>
        <w:jc w:val="center"/>
        <w:rPr>
          <w:b/>
        </w:rPr>
      </w:pPr>
      <w:r w:rsidRPr="00B609BA">
        <w:rPr>
          <w:b/>
        </w:rPr>
        <w:t>Članak 3.</w:t>
      </w:r>
    </w:p>
    <w:p w:rsidR="008634D2" w:rsidRPr="00B609BA" w:rsidRDefault="008634D2" w:rsidP="00A5509F">
      <w:pPr>
        <w:jc w:val="center"/>
        <w:rPr>
          <w:b/>
        </w:rPr>
      </w:pPr>
    </w:p>
    <w:p w:rsidR="00A5509F" w:rsidRDefault="00A5509F" w:rsidP="008634D2">
      <w:pPr>
        <w:ind w:firstLine="708"/>
        <w:jc w:val="both"/>
      </w:pPr>
      <w:r>
        <w:t>Sukladno članku 24. stavku 1. Zakona o sustavu civilne zaštite, članovi Stožera, po dužnosti, su:</w:t>
      </w:r>
    </w:p>
    <w:p w:rsidR="00A5509F" w:rsidRDefault="0003146E" w:rsidP="008634D2">
      <w:pPr>
        <w:numPr>
          <w:ilvl w:val="0"/>
          <w:numId w:val="1"/>
        </w:numPr>
        <w:jc w:val="both"/>
      </w:pPr>
      <w:r>
        <w:t xml:space="preserve">Siniša </w:t>
      </w:r>
      <w:proofErr w:type="spellStart"/>
      <w:r>
        <w:t>Tripunović</w:t>
      </w:r>
      <w:proofErr w:type="spellEnd"/>
      <w:r>
        <w:t xml:space="preserve">, Načelnik Stožera civilne zaštite Općine </w:t>
      </w:r>
      <w:proofErr w:type="spellStart"/>
      <w:r>
        <w:t>Negoslavci</w:t>
      </w:r>
      <w:proofErr w:type="spellEnd"/>
      <w:r>
        <w:t>,</w:t>
      </w:r>
    </w:p>
    <w:p w:rsidR="00B30BB1" w:rsidRDefault="00B30BB1" w:rsidP="008634D2">
      <w:pPr>
        <w:numPr>
          <w:ilvl w:val="0"/>
          <w:numId w:val="1"/>
        </w:numPr>
        <w:jc w:val="both"/>
      </w:pPr>
      <w:r>
        <w:t xml:space="preserve">Miloš </w:t>
      </w:r>
      <w:proofErr w:type="spellStart"/>
      <w:r>
        <w:t>Rodić</w:t>
      </w:r>
      <w:proofErr w:type="spellEnd"/>
      <w:r>
        <w:t xml:space="preserve">, Zamjenik načelnika Stožera civilne zaštite Općine </w:t>
      </w:r>
      <w:proofErr w:type="spellStart"/>
      <w:r>
        <w:t>Negoslavci</w:t>
      </w:r>
      <w:proofErr w:type="spellEnd"/>
      <w:r>
        <w:t>, član,</w:t>
      </w:r>
    </w:p>
    <w:p w:rsidR="00A5509F" w:rsidRDefault="00B30BB1" w:rsidP="008634D2">
      <w:pPr>
        <w:numPr>
          <w:ilvl w:val="0"/>
          <w:numId w:val="1"/>
        </w:numPr>
        <w:jc w:val="both"/>
      </w:pPr>
      <w:r>
        <w:t xml:space="preserve">Ivana </w:t>
      </w:r>
      <w:proofErr w:type="spellStart"/>
      <w:r>
        <w:t>Ivković</w:t>
      </w:r>
      <w:proofErr w:type="spellEnd"/>
      <w:r w:rsidR="00A5509F">
        <w:t xml:space="preserve">, </w:t>
      </w:r>
      <w:r w:rsidR="004F3F66">
        <w:rPr>
          <w:b/>
        </w:rPr>
        <w:t>Predstavnica</w:t>
      </w:r>
      <w:r w:rsidR="0003146E">
        <w:rPr>
          <w:b/>
        </w:rPr>
        <w:t xml:space="preserve"> Službe civilne zaštite Vukovar</w:t>
      </w:r>
      <w:r w:rsidR="00A5509F">
        <w:t>, član,</w:t>
      </w:r>
    </w:p>
    <w:p w:rsidR="00A5509F" w:rsidRDefault="00A5509F" w:rsidP="008634D2">
      <w:pPr>
        <w:numPr>
          <w:ilvl w:val="0"/>
          <w:numId w:val="1"/>
        </w:numPr>
        <w:jc w:val="both"/>
      </w:pPr>
      <w:r>
        <w:t xml:space="preserve">Jukić Zdenko, </w:t>
      </w:r>
      <w:r w:rsidRPr="00223598">
        <w:rPr>
          <w:b/>
        </w:rPr>
        <w:t>Zapovjednik</w:t>
      </w:r>
      <w:r>
        <w:t xml:space="preserve"> </w:t>
      </w:r>
      <w:r w:rsidR="00106FE9">
        <w:rPr>
          <w:b/>
        </w:rPr>
        <w:t>J</w:t>
      </w:r>
      <w:r w:rsidR="0003146E" w:rsidRPr="0003146E">
        <w:rPr>
          <w:b/>
        </w:rPr>
        <w:t>avne vatrogasne postrojbe</w:t>
      </w:r>
      <w:r w:rsidRPr="0003146E">
        <w:rPr>
          <w:b/>
        </w:rPr>
        <w:t xml:space="preserve"> Vukovar</w:t>
      </w:r>
      <w:r>
        <w:t>, član</w:t>
      </w:r>
      <w:r w:rsidR="0003146E">
        <w:t>,</w:t>
      </w:r>
    </w:p>
    <w:p w:rsidR="00A5509F" w:rsidRDefault="00B30BB1" w:rsidP="008634D2">
      <w:pPr>
        <w:numPr>
          <w:ilvl w:val="0"/>
          <w:numId w:val="1"/>
        </w:numPr>
        <w:jc w:val="both"/>
      </w:pPr>
      <w:proofErr w:type="spellStart"/>
      <w:r>
        <w:lastRenderedPageBreak/>
        <w:t>Kampić</w:t>
      </w:r>
      <w:proofErr w:type="spellEnd"/>
      <w:r>
        <w:t xml:space="preserve"> Zvonko</w:t>
      </w:r>
      <w:r w:rsidR="00A5509F">
        <w:t xml:space="preserve">, </w:t>
      </w:r>
      <w:r w:rsidR="00106FE9">
        <w:rPr>
          <w:b/>
        </w:rPr>
        <w:t>Predstavnik P</w:t>
      </w:r>
      <w:r w:rsidR="00A5509F" w:rsidRPr="00223598">
        <w:rPr>
          <w:b/>
        </w:rPr>
        <w:t>olicijske postaje</w:t>
      </w:r>
      <w:r w:rsidR="00106FE9">
        <w:rPr>
          <w:b/>
        </w:rPr>
        <w:t xml:space="preserve"> Vukovar</w:t>
      </w:r>
      <w:r w:rsidR="00A5509F">
        <w:t>, član</w:t>
      </w:r>
      <w:r w:rsidR="0003146E">
        <w:t>,</w:t>
      </w:r>
    </w:p>
    <w:p w:rsidR="00A5509F" w:rsidRDefault="0003146E" w:rsidP="008634D2">
      <w:pPr>
        <w:numPr>
          <w:ilvl w:val="0"/>
          <w:numId w:val="1"/>
        </w:numPr>
        <w:jc w:val="both"/>
      </w:pPr>
      <w:proofErr w:type="spellStart"/>
      <w:r>
        <w:t>Abadžić</w:t>
      </w:r>
      <w:proofErr w:type="spellEnd"/>
      <w:r w:rsidR="00B30BB1">
        <w:t xml:space="preserve"> Branko</w:t>
      </w:r>
      <w:r>
        <w:t>,</w:t>
      </w:r>
      <w:r w:rsidR="00106FE9">
        <w:t xml:space="preserve"> član,</w:t>
      </w:r>
    </w:p>
    <w:p w:rsidR="00A5509F" w:rsidRDefault="00A5509F" w:rsidP="008634D2">
      <w:pPr>
        <w:numPr>
          <w:ilvl w:val="0"/>
          <w:numId w:val="1"/>
        </w:numPr>
        <w:jc w:val="both"/>
      </w:pPr>
      <w:r>
        <w:t>Bajić Milenko, član</w:t>
      </w:r>
      <w:r w:rsidR="0003146E">
        <w:t>,</w:t>
      </w:r>
    </w:p>
    <w:p w:rsidR="00A5509F" w:rsidRDefault="00A5509F" w:rsidP="00B30BB1">
      <w:pPr>
        <w:numPr>
          <w:ilvl w:val="0"/>
          <w:numId w:val="1"/>
        </w:numPr>
      </w:pPr>
      <w:proofErr w:type="spellStart"/>
      <w:r>
        <w:t>Božičković</w:t>
      </w:r>
      <w:proofErr w:type="spellEnd"/>
      <w:r>
        <w:t xml:space="preserve"> Dimitrije, član</w:t>
      </w:r>
      <w:r w:rsidR="00B30BB1">
        <w:t>.</w:t>
      </w:r>
    </w:p>
    <w:p w:rsidR="00106FE9" w:rsidRDefault="00106FE9" w:rsidP="00106FE9">
      <w:pPr>
        <w:ind w:left="1068"/>
        <w:jc w:val="center"/>
      </w:pPr>
    </w:p>
    <w:p w:rsidR="00106FE9" w:rsidRDefault="00106FE9" w:rsidP="00106FE9">
      <w:pPr>
        <w:jc w:val="center"/>
        <w:rPr>
          <w:b/>
        </w:rPr>
      </w:pPr>
      <w:r>
        <w:rPr>
          <w:b/>
        </w:rPr>
        <w:t>Članak 4.</w:t>
      </w:r>
    </w:p>
    <w:p w:rsidR="008634D2" w:rsidRDefault="008634D2" w:rsidP="00106FE9">
      <w:pPr>
        <w:jc w:val="center"/>
        <w:rPr>
          <w:b/>
        </w:rPr>
      </w:pPr>
    </w:p>
    <w:p w:rsidR="00106FE9" w:rsidRPr="00106FE9" w:rsidRDefault="00106FE9" w:rsidP="009E53DA">
      <w:pPr>
        <w:jc w:val="both"/>
      </w:pPr>
      <w:r>
        <w:tab/>
        <w:t>Stupanjem na snagu ove Odluke prestaje važiti Odluka o osnivanju i sastavu stožera civilne zaštite (KLASA: 810-06/17-01/01, URBROJ: 2196/06-01-</w:t>
      </w:r>
      <w:r w:rsidR="009E53DA">
        <w:t>17, od 20.06.2017. godine i Odluka o izmjenama i dopunama Odluke o osnivanju i sastavu stožera civilne zaštite (KLASA: 810-06/17-01/01, URBROJ: 2196/06-01-19-02, od 19.11.2019. godine).</w:t>
      </w:r>
    </w:p>
    <w:p w:rsidR="00106FE9" w:rsidRDefault="00106FE9" w:rsidP="00840607">
      <w:pPr>
        <w:ind w:left="1068"/>
      </w:pPr>
    </w:p>
    <w:p w:rsidR="00A5509F" w:rsidRDefault="009E53DA" w:rsidP="00106FE9">
      <w:pPr>
        <w:jc w:val="center"/>
        <w:rPr>
          <w:b/>
        </w:rPr>
      </w:pPr>
      <w:r>
        <w:rPr>
          <w:b/>
        </w:rPr>
        <w:t>Članak 5</w:t>
      </w:r>
      <w:r w:rsidR="00106FE9">
        <w:rPr>
          <w:b/>
        </w:rPr>
        <w:t>.</w:t>
      </w:r>
    </w:p>
    <w:p w:rsidR="008634D2" w:rsidRPr="00106FE9" w:rsidRDefault="008634D2" w:rsidP="00106FE9">
      <w:pPr>
        <w:jc w:val="center"/>
        <w:rPr>
          <w:b/>
        </w:rPr>
      </w:pPr>
    </w:p>
    <w:p w:rsidR="00A5509F" w:rsidRDefault="00D067B1" w:rsidP="00A5509F">
      <w:pPr>
        <w:ind w:firstLine="708"/>
      </w:pPr>
      <w:r>
        <w:t>Ova O</w:t>
      </w:r>
      <w:bookmarkStart w:id="0" w:name="_GoBack"/>
      <w:bookmarkEnd w:id="0"/>
      <w:r w:rsidR="00A5509F">
        <w:t>dluka stupa na snagu danom</w:t>
      </w:r>
      <w:r w:rsidR="00B30BB1">
        <w:t xml:space="preserve"> nakon dana donošenja i objavit će se</w:t>
      </w:r>
      <w:r w:rsidR="0003146E">
        <w:t xml:space="preserve"> u Službenom glasniku Općine </w:t>
      </w:r>
      <w:proofErr w:type="spellStart"/>
      <w:r w:rsidR="0003146E">
        <w:t>Negoslavci</w:t>
      </w:r>
      <w:proofErr w:type="spellEnd"/>
      <w:r w:rsidR="0003146E">
        <w:t>.</w:t>
      </w:r>
    </w:p>
    <w:p w:rsidR="00A5509F" w:rsidRDefault="00A5509F" w:rsidP="00A5509F"/>
    <w:p w:rsidR="00A5509F" w:rsidRPr="00032DCC" w:rsidRDefault="00A5509F" w:rsidP="00A5509F"/>
    <w:p w:rsidR="00A5509F" w:rsidRPr="00032DCC" w:rsidRDefault="00A5509F" w:rsidP="00A5509F">
      <w:pPr>
        <w:pStyle w:val="Naslov1"/>
        <w:rPr>
          <w:sz w:val="24"/>
        </w:rPr>
      </w:pPr>
      <w:r w:rsidRPr="00032DCC">
        <w:rPr>
          <w:sz w:val="24"/>
        </w:rPr>
        <w:t xml:space="preserve">       </w:t>
      </w:r>
    </w:p>
    <w:p w:rsidR="009E53DA" w:rsidRDefault="00A5509F" w:rsidP="00A5509F">
      <w:pPr>
        <w:tabs>
          <w:tab w:val="left" w:pos="6990"/>
        </w:tabs>
        <w:jc w:val="right"/>
        <w:rPr>
          <w:b/>
        </w:rPr>
      </w:pPr>
      <w:r>
        <w:rPr>
          <w:b/>
        </w:rPr>
        <w:t>Općinski načelnik</w:t>
      </w:r>
      <w:r w:rsidR="009E53DA">
        <w:rPr>
          <w:b/>
        </w:rPr>
        <w:t xml:space="preserve">: </w:t>
      </w:r>
    </w:p>
    <w:p w:rsidR="008634D2" w:rsidRPr="009E53DA" w:rsidRDefault="008634D2" w:rsidP="00A5509F">
      <w:pPr>
        <w:tabs>
          <w:tab w:val="left" w:pos="6990"/>
        </w:tabs>
        <w:jc w:val="right"/>
        <w:rPr>
          <w:b/>
        </w:rPr>
      </w:pPr>
    </w:p>
    <w:p w:rsidR="00A5509F" w:rsidRPr="00032DCC" w:rsidRDefault="00A5509F" w:rsidP="00A5509F">
      <w:pPr>
        <w:tabs>
          <w:tab w:val="left" w:pos="6990"/>
        </w:tabs>
        <w:jc w:val="right"/>
      </w:pPr>
      <w:r>
        <w:t xml:space="preserve">Dušan </w:t>
      </w:r>
      <w:proofErr w:type="spellStart"/>
      <w:r>
        <w:t>Jeckov</w:t>
      </w:r>
      <w:proofErr w:type="spellEnd"/>
    </w:p>
    <w:p w:rsidR="006601BF" w:rsidRDefault="006601BF"/>
    <w:sectPr w:rsidR="006601BF" w:rsidSect="008E0357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27" w:rsidRDefault="00C74727">
      <w:r>
        <w:separator/>
      </w:r>
    </w:p>
  </w:endnote>
  <w:endnote w:type="continuationSeparator" w:id="0">
    <w:p w:rsidR="00C74727" w:rsidRDefault="00C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E7" w:rsidRDefault="008634D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7B1">
      <w:rPr>
        <w:noProof/>
      </w:rPr>
      <w:t>2</w:t>
    </w:r>
    <w:r>
      <w:fldChar w:fldCharType="end"/>
    </w:r>
  </w:p>
  <w:p w:rsidR="003804E7" w:rsidRDefault="00C747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27" w:rsidRDefault="00C74727">
      <w:r>
        <w:separator/>
      </w:r>
    </w:p>
  </w:footnote>
  <w:footnote w:type="continuationSeparator" w:id="0">
    <w:p w:rsidR="00C74727" w:rsidRDefault="00C7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0605"/>
    <w:multiLevelType w:val="hybridMultilevel"/>
    <w:tmpl w:val="DA929134"/>
    <w:lvl w:ilvl="0" w:tplc="F3D85E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F"/>
    <w:rsid w:val="0003146E"/>
    <w:rsid w:val="00106FE9"/>
    <w:rsid w:val="002D4A77"/>
    <w:rsid w:val="003E53E7"/>
    <w:rsid w:val="004D7EBF"/>
    <w:rsid w:val="004F3F66"/>
    <w:rsid w:val="006601BF"/>
    <w:rsid w:val="00840607"/>
    <w:rsid w:val="008634D2"/>
    <w:rsid w:val="00874D41"/>
    <w:rsid w:val="009E53DA"/>
    <w:rsid w:val="00A5509F"/>
    <w:rsid w:val="00B30BB1"/>
    <w:rsid w:val="00C74727"/>
    <w:rsid w:val="00D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76C2"/>
  <w15:chartTrackingRefBased/>
  <w15:docId w15:val="{E37D5BDF-A23C-4094-83AE-BEED894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9F"/>
    <w:rPr>
      <w:rFonts w:eastAsia="Times New Roman" w:cs="Times New Roman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5509F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A5509F"/>
    <w:pPr>
      <w:keepNext/>
      <w:jc w:val="center"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509F"/>
    <w:rPr>
      <w:rFonts w:eastAsia="Times New Roman" w:cs="Times New Roman"/>
      <w:b/>
      <w:bCs/>
      <w:sz w:val="20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A5509F"/>
    <w:rPr>
      <w:rFonts w:eastAsia="Times New Roman" w:cs="Times New Roman"/>
      <w:b/>
      <w:bCs/>
      <w:sz w:val="20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A550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509F"/>
    <w:rPr>
      <w:rFonts w:eastAsia="Times New Roman" w:cs="Times New Roman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550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6F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F6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2021-06-23T08:30:00Z</cp:lastPrinted>
  <dcterms:created xsi:type="dcterms:W3CDTF">2021-06-14T07:29:00Z</dcterms:created>
  <dcterms:modified xsi:type="dcterms:W3CDTF">2021-06-23T08:30:00Z</dcterms:modified>
</cp:coreProperties>
</file>