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3C" w:rsidRPr="00220958" w:rsidRDefault="001E68A5" w:rsidP="00BF3A84">
      <w:pPr>
        <w:rPr>
          <w:sz w:val="24"/>
          <w:szCs w:val="24"/>
          <w:lang w:val="hr-HR"/>
        </w:rPr>
      </w:pPr>
      <w:r w:rsidRPr="00220958">
        <w:rPr>
          <w:noProof/>
          <w:sz w:val="24"/>
          <w:szCs w:val="24"/>
          <w:lang w:val="en-US" w:eastAsia="en-US"/>
        </w:rPr>
        <mc:AlternateContent>
          <mc:Choice Requires="wps">
            <w:drawing>
              <wp:anchor distT="0" distB="0" distL="114300" distR="114300" simplePos="0" relativeHeight="251653120" behindDoc="0" locked="0" layoutInCell="1" allowOverlap="1">
                <wp:simplePos x="0" y="0"/>
                <wp:positionH relativeFrom="column">
                  <wp:posOffset>33020</wp:posOffset>
                </wp:positionH>
                <wp:positionV relativeFrom="paragraph">
                  <wp:posOffset>-682625</wp:posOffset>
                </wp:positionV>
                <wp:extent cx="5951220" cy="3905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883F20" id="Rectangle 3" o:spid="_x0000_s1026" style="position:absolute;margin-left:2.6pt;margin-top:-53.75pt;width:468.6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" stroked="f"/>
            </w:pict>
          </mc:Fallback>
        </mc:AlternateContent>
      </w:r>
    </w:p>
    <w:p w:rsidR="00311B12" w:rsidRPr="00220958" w:rsidRDefault="00311B12">
      <w:pPr>
        <w:rPr>
          <w:sz w:val="24"/>
          <w:szCs w:val="24"/>
          <w:lang w:val="hr-HR"/>
        </w:rPr>
      </w:pPr>
    </w:p>
    <w:p w:rsidR="0028083C" w:rsidRPr="00220958" w:rsidRDefault="0038661F" w:rsidP="0038661F">
      <w:pPr>
        <w:jc w:val="center"/>
        <w:rPr>
          <w:sz w:val="24"/>
          <w:szCs w:val="24"/>
          <w:lang w:val="hr-HR"/>
        </w:rPr>
      </w:pPr>
      <w:r>
        <w:rPr>
          <w:noProof/>
          <w:sz w:val="24"/>
          <w:szCs w:val="24"/>
          <w:lang w:val="en-US" w:eastAsia="en-US"/>
        </w:rPr>
        <w:drawing>
          <wp:inline distT="0" distB="0" distL="0" distR="0" wp14:anchorId="0622A860">
            <wp:extent cx="2255520" cy="2737485"/>
            <wp:effectExtent l="0" t="0" r="0"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2737485"/>
                    </a:xfrm>
                    <a:prstGeom prst="rect">
                      <a:avLst/>
                    </a:prstGeom>
                    <a:noFill/>
                  </pic:spPr>
                </pic:pic>
              </a:graphicData>
            </a:graphic>
          </wp:inline>
        </w:drawing>
      </w:r>
    </w:p>
    <w:p w:rsidR="00B36DCA" w:rsidRPr="00220958" w:rsidRDefault="00B36DCA" w:rsidP="00A84F2F">
      <w:pPr>
        <w:jc w:val="center"/>
        <w:rPr>
          <w:sz w:val="24"/>
          <w:szCs w:val="24"/>
          <w:lang w:val="hr-HR"/>
        </w:rPr>
      </w:pPr>
    </w:p>
    <w:p w:rsidR="00B36DCA" w:rsidRPr="00220958" w:rsidRDefault="00B36DCA" w:rsidP="00A84F2F">
      <w:pPr>
        <w:jc w:val="center"/>
        <w:rPr>
          <w:sz w:val="24"/>
          <w:szCs w:val="24"/>
          <w:lang w:val="hr-HR"/>
        </w:rPr>
      </w:pPr>
    </w:p>
    <w:p w:rsidR="0030656B" w:rsidRPr="00220958" w:rsidRDefault="0030656B" w:rsidP="00A84F2F">
      <w:pPr>
        <w:jc w:val="center"/>
        <w:rPr>
          <w:sz w:val="24"/>
          <w:szCs w:val="24"/>
          <w:lang w:val="hr-HR"/>
        </w:rPr>
      </w:pPr>
    </w:p>
    <w:p w:rsidR="007F0D86" w:rsidRPr="00220958" w:rsidRDefault="007F0D86" w:rsidP="00D17B28">
      <w:pPr>
        <w:rPr>
          <w:sz w:val="24"/>
          <w:szCs w:val="24"/>
          <w:lang w:val="hr-HR"/>
        </w:rPr>
      </w:pPr>
    </w:p>
    <w:p w:rsidR="007F0D86" w:rsidRPr="00220958" w:rsidRDefault="007F0D86" w:rsidP="00A84F2F">
      <w:pPr>
        <w:jc w:val="center"/>
        <w:rPr>
          <w:sz w:val="24"/>
          <w:szCs w:val="24"/>
          <w:lang w:val="hr-HR"/>
        </w:rPr>
      </w:pPr>
    </w:p>
    <w:p w:rsidR="007F0D86" w:rsidRPr="00220958" w:rsidRDefault="007F0D86" w:rsidP="00A84F2F">
      <w:pPr>
        <w:jc w:val="center"/>
        <w:rPr>
          <w:sz w:val="24"/>
          <w:szCs w:val="24"/>
          <w:lang w:val="hr-HR"/>
        </w:rPr>
      </w:pPr>
    </w:p>
    <w:p w:rsidR="001C4EA7" w:rsidRPr="00220958" w:rsidRDefault="001C4EA7" w:rsidP="00A84F2F">
      <w:pPr>
        <w:jc w:val="center"/>
        <w:rPr>
          <w:sz w:val="24"/>
          <w:szCs w:val="24"/>
          <w:lang w:val="hr-HR"/>
        </w:rPr>
      </w:pPr>
    </w:p>
    <w:p w:rsidR="001C4EA7" w:rsidRPr="00220958" w:rsidRDefault="001C4EA7" w:rsidP="00A84F2F">
      <w:pPr>
        <w:jc w:val="center"/>
        <w:rPr>
          <w:sz w:val="24"/>
          <w:szCs w:val="24"/>
          <w:lang w:val="hr-HR"/>
        </w:rPr>
      </w:pPr>
    </w:p>
    <w:p w:rsidR="001C4EA7" w:rsidRPr="00220958" w:rsidRDefault="001C4EA7" w:rsidP="00A84F2F">
      <w:pPr>
        <w:jc w:val="center"/>
        <w:rPr>
          <w:sz w:val="24"/>
          <w:szCs w:val="24"/>
          <w:lang w:val="hr-HR"/>
        </w:rPr>
      </w:pPr>
    </w:p>
    <w:p w:rsidR="001C4EA7" w:rsidRPr="00220958" w:rsidRDefault="001C4EA7" w:rsidP="00A84F2F">
      <w:pPr>
        <w:jc w:val="center"/>
        <w:rPr>
          <w:sz w:val="24"/>
          <w:szCs w:val="24"/>
          <w:lang w:val="hr-HR"/>
        </w:rPr>
      </w:pPr>
    </w:p>
    <w:p w:rsidR="001C4EA7" w:rsidRPr="00220958" w:rsidRDefault="001C4EA7" w:rsidP="00A84F2F">
      <w:pPr>
        <w:jc w:val="center"/>
        <w:rPr>
          <w:sz w:val="24"/>
          <w:szCs w:val="24"/>
          <w:lang w:val="hr-HR"/>
        </w:rPr>
      </w:pPr>
    </w:p>
    <w:p w:rsidR="001C4EA7" w:rsidRPr="00220958" w:rsidRDefault="001C4EA7" w:rsidP="00A84F2F">
      <w:pPr>
        <w:jc w:val="center"/>
        <w:rPr>
          <w:sz w:val="24"/>
          <w:szCs w:val="24"/>
          <w:lang w:val="hr-HR"/>
        </w:rPr>
      </w:pPr>
    </w:p>
    <w:p w:rsidR="001C4EA7" w:rsidRPr="00220958" w:rsidRDefault="001C4EA7" w:rsidP="00A84F2F">
      <w:pPr>
        <w:jc w:val="center"/>
        <w:rPr>
          <w:sz w:val="24"/>
          <w:szCs w:val="24"/>
          <w:lang w:val="hr-HR"/>
        </w:rPr>
      </w:pPr>
    </w:p>
    <w:p w:rsidR="001C4EA7" w:rsidRPr="00220958" w:rsidRDefault="001C4EA7" w:rsidP="00A84F2F">
      <w:pPr>
        <w:jc w:val="center"/>
        <w:rPr>
          <w:sz w:val="24"/>
          <w:szCs w:val="24"/>
          <w:lang w:val="hr-HR"/>
        </w:rPr>
      </w:pPr>
    </w:p>
    <w:p w:rsidR="001C4EA7" w:rsidRPr="00220958" w:rsidRDefault="001C4EA7" w:rsidP="00A84F2F">
      <w:pPr>
        <w:jc w:val="center"/>
        <w:rPr>
          <w:sz w:val="24"/>
          <w:szCs w:val="24"/>
          <w:lang w:val="hr-HR"/>
        </w:rPr>
      </w:pPr>
    </w:p>
    <w:p w:rsidR="001C4EA7" w:rsidRPr="00220958" w:rsidRDefault="001C4EA7" w:rsidP="00A84F2F">
      <w:pPr>
        <w:jc w:val="center"/>
        <w:rPr>
          <w:sz w:val="24"/>
          <w:szCs w:val="24"/>
          <w:lang w:val="hr-HR"/>
        </w:rPr>
      </w:pPr>
    </w:p>
    <w:p w:rsidR="001C4EA7" w:rsidRPr="00220958" w:rsidRDefault="001C4EA7" w:rsidP="00A84F2F">
      <w:pPr>
        <w:jc w:val="center"/>
        <w:rPr>
          <w:sz w:val="24"/>
          <w:szCs w:val="24"/>
          <w:lang w:val="hr-HR"/>
        </w:rPr>
      </w:pPr>
    </w:p>
    <w:p w:rsidR="001C4EA7" w:rsidRPr="00220958" w:rsidRDefault="001C4EA7" w:rsidP="00A84F2F">
      <w:pPr>
        <w:jc w:val="center"/>
        <w:rPr>
          <w:sz w:val="24"/>
          <w:szCs w:val="24"/>
          <w:lang w:val="hr-HR"/>
        </w:rPr>
      </w:pPr>
    </w:p>
    <w:p w:rsidR="00F409A0" w:rsidRPr="00220958" w:rsidRDefault="00F409A0" w:rsidP="00F409A0">
      <w:pPr>
        <w:rPr>
          <w:sz w:val="24"/>
          <w:szCs w:val="24"/>
          <w:lang w:val="hr-HR"/>
        </w:rPr>
      </w:pPr>
    </w:p>
    <w:p w:rsidR="007F0D86" w:rsidRPr="00220958" w:rsidRDefault="007F0D86" w:rsidP="00A84F2F">
      <w:pPr>
        <w:jc w:val="center"/>
        <w:rPr>
          <w:sz w:val="24"/>
          <w:szCs w:val="24"/>
          <w:lang w:val="hr-HR"/>
        </w:rPr>
      </w:pPr>
    </w:p>
    <w:p w:rsidR="00B8242E" w:rsidRPr="00220958" w:rsidRDefault="00F409A0" w:rsidP="00B8242E">
      <w:pPr>
        <w:jc w:val="right"/>
        <w:rPr>
          <w:sz w:val="24"/>
          <w:szCs w:val="24"/>
          <w:lang w:val="hr-HR"/>
        </w:rPr>
      </w:pPr>
      <w:r w:rsidRPr="00220958">
        <w:rPr>
          <w:sz w:val="24"/>
          <w:szCs w:val="24"/>
          <w:lang w:val="hr-HR"/>
        </w:rPr>
        <w:t xml:space="preserve">ISSN: </w:t>
      </w:r>
      <w:r w:rsidR="00B8242E" w:rsidRPr="00220958">
        <w:rPr>
          <w:sz w:val="24"/>
          <w:szCs w:val="24"/>
          <w:lang w:val="hr-HR"/>
        </w:rPr>
        <w:t>2757-3435</w:t>
      </w:r>
    </w:p>
    <w:p w:rsidR="00F409A0" w:rsidRPr="00220958" w:rsidRDefault="00F409A0" w:rsidP="00F409A0">
      <w:pPr>
        <w:jc w:val="right"/>
        <w:rPr>
          <w:sz w:val="24"/>
          <w:szCs w:val="24"/>
          <w:lang w:val="hr-HR"/>
        </w:rPr>
      </w:pPr>
    </w:p>
    <w:p w:rsidR="00F409A0" w:rsidRPr="00220958" w:rsidRDefault="00F409A0" w:rsidP="00A84F2F">
      <w:pPr>
        <w:jc w:val="center"/>
        <w:rPr>
          <w:sz w:val="24"/>
          <w:szCs w:val="24"/>
          <w:lang w:val="hr-HR"/>
        </w:rPr>
      </w:pPr>
    </w:p>
    <w:p w:rsidR="007F0D86" w:rsidRPr="00220958" w:rsidRDefault="007F0D86" w:rsidP="00A84F2F">
      <w:pPr>
        <w:jc w:val="center"/>
        <w:rPr>
          <w:sz w:val="24"/>
          <w:szCs w:val="24"/>
          <w:lang w:val="hr-HR"/>
        </w:rPr>
      </w:pPr>
      <w:r w:rsidRPr="00220958">
        <w:rPr>
          <w:sz w:val="24"/>
          <w:szCs w:val="24"/>
          <w:lang w:val="hr-HR"/>
        </w:rPr>
        <w:t>SLUŽBENI GLASNIK</w:t>
      </w:r>
    </w:p>
    <w:p w:rsidR="007F0D86" w:rsidRPr="00220958" w:rsidRDefault="007F0D86" w:rsidP="00A84F2F">
      <w:pPr>
        <w:jc w:val="center"/>
        <w:rPr>
          <w:sz w:val="24"/>
          <w:szCs w:val="24"/>
          <w:lang w:val="hr-HR"/>
        </w:rPr>
      </w:pPr>
      <w:r w:rsidRPr="00220958">
        <w:rPr>
          <w:sz w:val="24"/>
          <w:szCs w:val="24"/>
          <w:lang w:val="hr-HR"/>
        </w:rPr>
        <w:t xml:space="preserve">OPĆINE </w:t>
      </w:r>
      <w:r w:rsidR="0003163C" w:rsidRPr="00220958">
        <w:rPr>
          <w:sz w:val="24"/>
          <w:szCs w:val="24"/>
          <w:lang w:val="hr-HR"/>
        </w:rPr>
        <w:t>NEGOSLAVCI</w:t>
      </w:r>
    </w:p>
    <w:p w:rsidR="007F0D86" w:rsidRPr="00220958" w:rsidRDefault="007F0D86" w:rsidP="00A84F2F">
      <w:pPr>
        <w:jc w:val="center"/>
        <w:rPr>
          <w:sz w:val="24"/>
          <w:szCs w:val="24"/>
          <w:lang w:val="hr-HR"/>
        </w:rPr>
      </w:pPr>
    </w:p>
    <w:p w:rsidR="00AB11A4" w:rsidRPr="00220958" w:rsidRDefault="00AB11A4" w:rsidP="00A84F2F">
      <w:pPr>
        <w:jc w:val="center"/>
        <w:rPr>
          <w:sz w:val="24"/>
          <w:szCs w:val="24"/>
          <w:lang w:val="hr-HR"/>
        </w:rPr>
      </w:pPr>
    </w:p>
    <w:p w:rsidR="00484D88" w:rsidRPr="00220958" w:rsidRDefault="007F0D86" w:rsidP="00A84F2F">
      <w:pPr>
        <w:jc w:val="center"/>
        <w:rPr>
          <w:sz w:val="24"/>
          <w:szCs w:val="24"/>
          <w:lang w:val="hr-HR"/>
        </w:rPr>
      </w:pPr>
      <w:r w:rsidRPr="00220958">
        <w:rPr>
          <w:sz w:val="24"/>
          <w:szCs w:val="24"/>
          <w:lang w:val="hr-HR"/>
        </w:rPr>
        <w:t xml:space="preserve">Broj </w:t>
      </w:r>
      <w:r w:rsidR="00A96878">
        <w:rPr>
          <w:sz w:val="24"/>
          <w:szCs w:val="24"/>
          <w:lang w:val="hr-HR"/>
        </w:rPr>
        <w:t>4</w:t>
      </w:r>
      <w:r w:rsidRPr="00220958">
        <w:rPr>
          <w:sz w:val="24"/>
          <w:szCs w:val="24"/>
          <w:lang w:val="hr-HR"/>
        </w:rPr>
        <w:t xml:space="preserve">. God. </w:t>
      </w:r>
      <w:r w:rsidR="007C70F2" w:rsidRPr="00220958">
        <w:rPr>
          <w:sz w:val="24"/>
          <w:szCs w:val="24"/>
          <w:lang w:val="hr-HR"/>
        </w:rPr>
        <w:t>I</w:t>
      </w:r>
      <w:r w:rsidR="00715847" w:rsidRPr="00220958">
        <w:rPr>
          <w:sz w:val="24"/>
          <w:szCs w:val="24"/>
          <w:lang w:val="hr-HR"/>
        </w:rPr>
        <w:t>I</w:t>
      </w:r>
      <w:r w:rsidRPr="00220958">
        <w:rPr>
          <w:sz w:val="24"/>
          <w:szCs w:val="24"/>
          <w:lang w:val="hr-HR"/>
        </w:rPr>
        <w:t xml:space="preserve"> </w:t>
      </w:r>
      <w:r w:rsidR="00706F48" w:rsidRPr="009867DF">
        <w:rPr>
          <w:sz w:val="24"/>
          <w:szCs w:val="24"/>
          <w:lang w:val="hr-HR"/>
        </w:rPr>
        <w:t>Negoslavci</w:t>
      </w:r>
      <w:r w:rsidRPr="009867DF">
        <w:rPr>
          <w:sz w:val="24"/>
          <w:szCs w:val="24"/>
          <w:lang w:val="hr-HR"/>
        </w:rPr>
        <w:t xml:space="preserve">, </w:t>
      </w:r>
      <w:r w:rsidR="009867DF" w:rsidRPr="009867DF">
        <w:rPr>
          <w:sz w:val="24"/>
          <w:szCs w:val="24"/>
          <w:lang w:val="hr-HR"/>
        </w:rPr>
        <w:t>21.10</w:t>
      </w:r>
      <w:r w:rsidR="002B2886" w:rsidRPr="009867DF">
        <w:rPr>
          <w:sz w:val="24"/>
          <w:szCs w:val="24"/>
          <w:lang w:val="hr-HR"/>
        </w:rPr>
        <w:t>.2021.</w:t>
      </w:r>
      <w:r w:rsidR="00EB6268" w:rsidRPr="009867DF">
        <w:rPr>
          <w:sz w:val="24"/>
          <w:szCs w:val="24"/>
          <w:lang w:val="hr-HR"/>
        </w:rPr>
        <w:t xml:space="preserve"> </w:t>
      </w:r>
      <w:r w:rsidR="00C97DB2" w:rsidRPr="009867DF">
        <w:rPr>
          <w:sz w:val="24"/>
          <w:szCs w:val="24"/>
          <w:lang w:val="hr-HR"/>
        </w:rPr>
        <w:t>godine</w:t>
      </w:r>
    </w:p>
    <w:p w:rsidR="007F0D86" w:rsidRPr="00220958" w:rsidRDefault="00EB6268" w:rsidP="00A84F2F">
      <w:pPr>
        <w:jc w:val="center"/>
        <w:rPr>
          <w:sz w:val="24"/>
          <w:szCs w:val="24"/>
          <w:lang w:val="hr-HR"/>
        </w:rPr>
      </w:pPr>
      <w:r w:rsidRPr="00220958">
        <w:rPr>
          <w:sz w:val="24"/>
          <w:szCs w:val="24"/>
          <w:lang w:val="hr-HR"/>
        </w:rPr>
        <w:t>Izlazi prema potrebi</w:t>
      </w:r>
    </w:p>
    <w:p w:rsidR="00AB11A4" w:rsidRPr="00220958" w:rsidRDefault="00AB11A4" w:rsidP="00A84F2F">
      <w:pPr>
        <w:jc w:val="center"/>
        <w:rPr>
          <w:sz w:val="24"/>
          <w:szCs w:val="24"/>
          <w:lang w:val="hr-HR"/>
        </w:rPr>
      </w:pPr>
    </w:p>
    <w:p w:rsidR="00AB11A4" w:rsidRPr="00220958" w:rsidRDefault="00AB11A4" w:rsidP="00A84F2F">
      <w:pPr>
        <w:jc w:val="center"/>
        <w:rPr>
          <w:sz w:val="24"/>
          <w:szCs w:val="24"/>
          <w:lang w:val="hr-HR"/>
        </w:rPr>
      </w:pPr>
    </w:p>
    <w:p w:rsidR="00AB11A4" w:rsidRPr="00220958" w:rsidRDefault="00AB11A4" w:rsidP="00A84F2F">
      <w:pPr>
        <w:jc w:val="center"/>
        <w:rPr>
          <w:sz w:val="24"/>
          <w:szCs w:val="24"/>
          <w:lang w:val="hr-HR"/>
        </w:rPr>
      </w:pPr>
    </w:p>
    <w:p w:rsidR="00AB11A4" w:rsidRPr="00220958" w:rsidRDefault="00AB11A4" w:rsidP="00A84F2F">
      <w:pPr>
        <w:jc w:val="center"/>
        <w:rPr>
          <w:sz w:val="24"/>
          <w:szCs w:val="24"/>
          <w:lang w:val="hr-HR"/>
        </w:rPr>
      </w:pPr>
    </w:p>
    <w:p w:rsidR="00AB11A4" w:rsidRPr="00220958" w:rsidRDefault="00AB11A4" w:rsidP="00A84F2F">
      <w:pPr>
        <w:jc w:val="center"/>
        <w:rPr>
          <w:sz w:val="24"/>
          <w:szCs w:val="24"/>
          <w:lang w:val="hr-HR"/>
        </w:rPr>
      </w:pPr>
    </w:p>
    <w:p w:rsidR="00AB11A4" w:rsidRPr="00220958" w:rsidRDefault="00AB11A4" w:rsidP="00A84F2F">
      <w:pPr>
        <w:jc w:val="center"/>
        <w:rPr>
          <w:sz w:val="24"/>
          <w:szCs w:val="24"/>
          <w:lang w:val="hr-HR"/>
        </w:rPr>
      </w:pPr>
    </w:p>
    <w:p w:rsidR="00AB11A4" w:rsidRPr="00220958" w:rsidRDefault="00AB11A4" w:rsidP="00A84F2F">
      <w:pPr>
        <w:jc w:val="center"/>
        <w:rPr>
          <w:sz w:val="24"/>
          <w:szCs w:val="24"/>
          <w:lang w:val="hr-HR"/>
        </w:rPr>
      </w:pPr>
    </w:p>
    <w:p w:rsidR="00AB11A4" w:rsidRPr="00220958" w:rsidRDefault="00AB11A4" w:rsidP="00A84F2F">
      <w:pPr>
        <w:jc w:val="center"/>
        <w:rPr>
          <w:sz w:val="24"/>
          <w:szCs w:val="24"/>
          <w:lang w:val="hr-HR"/>
        </w:rPr>
      </w:pPr>
    </w:p>
    <w:p w:rsidR="00AB11A4" w:rsidRPr="00220958" w:rsidRDefault="00AB11A4" w:rsidP="00A84F2F">
      <w:pPr>
        <w:jc w:val="center"/>
        <w:rPr>
          <w:sz w:val="24"/>
          <w:szCs w:val="24"/>
          <w:lang w:val="hr-HR"/>
        </w:rPr>
      </w:pPr>
    </w:p>
    <w:p w:rsidR="00AB11A4" w:rsidRPr="00220958" w:rsidRDefault="00AB11A4" w:rsidP="00A84F2F">
      <w:pPr>
        <w:jc w:val="center"/>
        <w:rPr>
          <w:sz w:val="24"/>
          <w:szCs w:val="24"/>
          <w:lang w:val="hr-HR"/>
        </w:rPr>
      </w:pPr>
    </w:p>
    <w:p w:rsidR="00AB11A4" w:rsidRPr="00220958" w:rsidRDefault="00AB11A4" w:rsidP="00A84F2F">
      <w:pPr>
        <w:jc w:val="center"/>
        <w:rPr>
          <w:sz w:val="24"/>
          <w:szCs w:val="24"/>
          <w:lang w:val="hr-HR"/>
        </w:rPr>
      </w:pPr>
    </w:p>
    <w:p w:rsidR="00EE243C" w:rsidRPr="00220958" w:rsidRDefault="00EE243C" w:rsidP="006769FF">
      <w:pPr>
        <w:rPr>
          <w:sz w:val="24"/>
          <w:szCs w:val="24"/>
          <w:lang w:val="hr-HR"/>
        </w:rPr>
      </w:pPr>
    </w:p>
    <w:p w:rsidR="00041F6A" w:rsidRPr="00220958" w:rsidRDefault="00041F6A" w:rsidP="00041F6A">
      <w:pPr>
        <w:spacing w:before="100" w:beforeAutospacing="1" w:after="100" w:afterAutospacing="1"/>
        <w:jc w:val="center"/>
        <w:rPr>
          <w:sz w:val="24"/>
          <w:szCs w:val="24"/>
          <w:lang w:val="hr-HR"/>
        </w:rPr>
      </w:pPr>
      <w:r w:rsidRPr="00220958">
        <w:rPr>
          <w:b/>
          <w:bCs/>
          <w:sz w:val="24"/>
          <w:szCs w:val="24"/>
          <w:lang w:val="hr-HR"/>
        </w:rPr>
        <w:t xml:space="preserve">„SLUŽBENI GLASNIK OPĆINE </w:t>
      </w:r>
      <w:r w:rsidR="0003163C" w:rsidRPr="00220958">
        <w:rPr>
          <w:b/>
          <w:bCs/>
          <w:sz w:val="24"/>
          <w:szCs w:val="24"/>
          <w:lang w:val="hr-HR"/>
        </w:rPr>
        <w:t>NEGOSLAVCI</w:t>
      </w:r>
      <w:r w:rsidRPr="00220958">
        <w:rPr>
          <w:b/>
          <w:bCs/>
          <w:sz w:val="24"/>
          <w:szCs w:val="24"/>
          <w:lang w:val="hr-HR"/>
        </w:rPr>
        <w:t>“</w:t>
      </w:r>
    </w:p>
    <w:p w:rsidR="00562D26" w:rsidRPr="00220958" w:rsidRDefault="00562D26" w:rsidP="00041F6A">
      <w:pPr>
        <w:spacing w:before="100" w:beforeAutospacing="1" w:after="100" w:afterAutospacing="1"/>
        <w:jc w:val="center"/>
        <w:rPr>
          <w:b/>
          <w:bCs/>
          <w:sz w:val="24"/>
          <w:szCs w:val="24"/>
          <w:lang w:val="hr-HR"/>
        </w:rPr>
      </w:pPr>
    </w:p>
    <w:p w:rsidR="00041F6A" w:rsidRPr="00220958" w:rsidRDefault="00041F6A" w:rsidP="00247109">
      <w:pPr>
        <w:spacing w:before="100" w:beforeAutospacing="1" w:after="100" w:afterAutospacing="1"/>
        <w:jc w:val="center"/>
        <w:rPr>
          <w:b/>
          <w:bCs/>
          <w:sz w:val="24"/>
          <w:szCs w:val="24"/>
          <w:lang w:val="hr-HR"/>
        </w:rPr>
      </w:pPr>
      <w:r w:rsidRPr="00220958">
        <w:rPr>
          <w:b/>
          <w:bCs/>
          <w:sz w:val="24"/>
          <w:szCs w:val="24"/>
          <w:lang w:val="hr-HR"/>
        </w:rPr>
        <w:t xml:space="preserve">Nakladnik – Općina </w:t>
      </w:r>
      <w:r w:rsidR="0003163C" w:rsidRPr="00220958">
        <w:rPr>
          <w:b/>
          <w:bCs/>
          <w:sz w:val="24"/>
          <w:szCs w:val="24"/>
          <w:lang w:val="hr-HR"/>
        </w:rPr>
        <w:t>Negoslavci</w:t>
      </w:r>
    </w:p>
    <w:p w:rsidR="00562D26" w:rsidRPr="00220958" w:rsidRDefault="00562D26" w:rsidP="00247109">
      <w:pPr>
        <w:spacing w:before="100" w:beforeAutospacing="1" w:after="100" w:afterAutospacing="1"/>
        <w:jc w:val="center"/>
        <w:rPr>
          <w:sz w:val="24"/>
          <w:szCs w:val="24"/>
          <w:lang w:val="hr-HR"/>
        </w:rPr>
      </w:pPr>
    </w:p>
    <w:p w:rsidR="00041F6A" w:rsidRPr="00220958" w:rsidRDefault="00041F6A" w:rsidP="00247109">
      <w:pPr>
        <w:spacing w:before="100" w:beforeAutospacing="1" w:after="100" w:afterAutospacing="1"/>
        <w:jc w:val="center"/>
        <w:rPr>
          <w:sz w:val="24"/>
          <w:szCs w:val="24"/>
          <w:lang w:val="hr-HR"/>
        </w:rPr>
      </w:pPr>
      <w:r w:rsidRPr="00220958">
        <w:rPr>
          <w:sz w:val="24"/>
          <w:szCs w:val="24"/>
          <w:lang w:val="hr-HR"/>
        </w:rPr>
        <w:t>Uredništvo:</w:t>
      </w:r>
    </w:p>
    <w:p w:rsidR="00041F6A" w:rsidRPr="00220958" w:rsidRDefault="00FB7C71" w:rsidP="00247109">
      <w:pPr>
        <w:spacing w:before="100" w:beforeAutospacing="1" w:after="100" w:afterAutospacing="1"/>
        <w:jc w:val="center"/>
        <w:rPr>
          <w:sz w:val="24"/>
          <w:szCs w:val="24"/>
          <w:lang w:val="hr-HR"/>
        </w:rPr>
      </w:pPr>
      <w:r w:rsidRPr="00220958">
        <w:rPr>
          <w:sz w:val="24"/>
          <w:szCs w:val="24"/>
          <w:lang w:val="hr-HR"/>
        </w:rPr>
        <w:t>Općinski n</w:t>
      </w:r>
      <w:r w:rsidR="00041F6A" w:rsidRPr="00220958">
        <w:rPr>
          <w:sz w:val="24"/>
          <w:szCs w:val="24"/>
          <w:lang w:val="hr-HR"/>
        </w:rPr>
        <w:t xml:space="preserve">ačelnik: </w:t>
      </w:r>
      <w:r w:rsidR="0003163C" w:rsidRPr="00220958">
        <w:rPr>
          <w:sz w:val="24"/>
          <w:szCs w:val="24"/>
          <w:lang w:val="hr-HR"/>
        </w:rPr>
        <w:t>Dušan Jecko</w:t>
      </w:r>
      <w:r w:rsidR="0093467C" w:rsidRPr="00220958">
        <w:rPr>
          <w:sz w:val="24"/>
          <w:szCs w:val="24"/>
          <w:lang w:val="hr-HR"/>
        </w:rPr>
        <w:t>v</w:t>
      </w:r>
      <w:r w:rsidR="00441771" w:rsidRPr="00220958">
        <w:rPr>
          <w:sz w:val="24"/>
          <w:szCs w:val="24"/>
          <w:lang w:val="hr-HR"/>
        </w:rPr>
        <w:t xml:space="preserve"> </w:t>
      </w:r>
      <w:r w:rsidR="00041F6A" w:rsidRPr="00220958">
        <w:rPr>
          <w:sz w:val="24"/>
          <w:szCs w:val="24"/>
          <w:lang w:val="hr-HR"/>
        </w:rPr>
        <w:t>– glavni i odgovorni urednik</w:t>
      </w:r>
    </w:p>
    <w:p w:rsidR="00041F6A" w:rsidRPr="00220958" w:rsidRDefault="00041F6A" w:rsidP="00247109">
      <w:pPr>
        <w:spacing w:before="100" w:beforeAutospacing="1" w:after="100" w:afterAutospacing="1"/>
        <w:jc w:val="center"/>
        <w:rPr>
          <w:sz w:val="24"/>
          <w:szCs w:val="24"/>
          <w:lang w:val="hr-HR"/>
        </w:rPr>
      </w:pPr>
      <w:r w:rsidRPr="00220958">
        <w:rPr>
          <w:sz w:val="24"/>
          <w:szCs w:val="24"/>
          <w:lang w:val="hr-HR"/>
        </w:rPr>
        <w:t>Pročelnica Jedinstvenog upravnog odjela: </w:t>
      </w:r>
      <w:r w:rsidR="00A96878">
        <w:rPr>
          <w:sz w:val="24"/>
          <w:szCs w:val="24"/>
          <w:lang w:val="hr-HR"/>
        </w:rPr>
        <w:t>Marina Stojnović</w:t>
      </w:r>
    </w:p>
    <w:p w:rsidR="00562D26" w:rsidRPr="00220958" w:rsidRDefault="00562D26" w:rsidP="00247109">
      <w:pPr>
        <w:spacing w:before="100" w:beforeAutospacing="1" w:after="100" w:afterAutospacing="1"/>
        <w:ind w:left="720"/>
        <w:jc w:val="center"/>
        <w:rPr>
          <w:sz w:val="24"/>
          <w:szCs w:val="24"/>
          <w:lang w:val="hr-HR"/>
        </w:rPr>
      </w:pPr>
    </w:p>
    <w:p w:rsidR="00041F6A" w:rsidRPr="00220958" w:rsidRDefault="00441771" w:rsidP="00247109">
      <w:pPr>
        <w:spacing w:before="100" w:beforeAutospacing="1" w:after="100" w:afterAutospacing="1"/>
        <w:jc w:val="center"/>
        <w:rPr>
          <w:sz w:val="24"/>
          <w:szCs w:val="24"/>
          <w:lang w:val="hr-HR"/>
        </w:rPr>
      </w:pPr>
      <w:r w:rsidRPr="00220958">
        <w:rPr>
          <w:sz w:val="24"/>
          <w:szCs w:val="24"/>
          <w:lang w:val="hr-HR"/>
        </w:rPr>
        <w:t>Negoslavci</w:t>
      </w:r>
      <w:r w:rsidR="00041F6A" w:rsidRPr="00220958">
        <w:rPr>
          <w:sz w:val="24"/>
          <w:szCs w:val="24"/>
          <w:lang w:val="hr-HR"/>
        </w:rPr>
        <w:t xml:space="preserve">, </w:t>
      </w:r>
      <w:r w:rsidRPr="00220958">
        <w:rPr>
          <w:sz w:val="24"/>
          <w:szCs w:val="24"/>
          <w:lang w:val="hr-HR"/>
        </w:rPr>
        <w:t>Vukovarska 7</w:t>
      </w:r>
      <w:r w:rsidR="00041F6A" w:rsidRPr="00220958">
        <w:rPr>
          <w:sz w:val="24"/>
          <w:szCs w:val="24"/>
          <w:lang w:val="hr-HR"/>
        </w:rPr>
        <w:t>, 32 2</w:t>
      </w:r>
      <w:r w:rsidRPr="00220958">
        <w:rPr>
          <w:sz w:val="24"/>
          <w:szCs w:val="24"/>
          <w:lang w:val="hr-HR"/>
        </w:rPr>
        <w:t>39</w:t>
      </w:r>
      <w:r w:rsidR="00041F6A" w:rsidRPr="00220958">
        <w:rPr>
          <w:sz w:val="24"/>
          <w:szCs w:val="24"/>
          <w:lang w:val="hr-HR"/>
        </w:rPr>
        <w:t xml:space="preserve"> </w:t>
      </w:r>
      <w:r w:rsidRPr="00220958">
        <w:rPr>
          <w:sz w:val="24"/>
          <w:szCs w:val="24"/>
          <w:lang w:val="hr-HR"/>
        </w:rPr>
        <w:t>Negoslavci</w:t>
      </w:r>
      <w:r w:rsidR="00041F6A" w:rsidRPr="00220958">
        <w:rPr>
          <w:sz w:val="24"/>
          <w:szCs w:val="24"/>
          <w:lang w:val="hr-HR"/>
        </w:rPr>
        <w:t>, Republika Hrvatska</w:t>
      </w:r>
    </w:p>
    <w:p w:rsidR="00041F6A" w:rsidRPr="00220958" w:rsidRDefault="00041F6A" w:rsidP="00247109">
      <w:pPr>
        <w:spacing w:before="100" w:beforeAutospacing="1" w:after="100" w:afterAutospacing="1"/>
        <w:jc w:val="center"/>
        <w:rPr>
          <w:sz w:val="24"/>
          <w:szCs w:val="24"/>
          <w:lang w:val="hr-HR"/>
        </w:rPr>
      </w:pPr>
      <w:r w:rsidRPr="00220958">
        <w:rPr>
          <w:sz w:val="24"/>
          <w:szCs w:val="24"/>
          <w:lang w:val="hr-HR"/>
        </w:rPr>
        <w:t>Telefon: 032/</w:t>
      </w:r>
      <w:r w:rsidR="00441771" w:rsidRPr="00220958">
        <w:rPr>
          <w:sz w:val="24"/>
          <w:szCs w:val="24"/>
          <w:lang w:val="hr-HR"/>
        </w:rPr>
        <w:t>517-054</w:t>
      </w:r>
    </w:p>
    <w:p w:rsidR="00041F6A" w:rsidRPr="00220958" w:rsidRDefault="00041F6A" w:rsidP="00247109">
      <w:pPr>
        <w:spacing w:before="100" w:beforeAutospacing="1" w:after="100" w:afterAutospacing="1"/>
        <w:jc w:val="center"/>
        <w:rPr>
          <w:sz w:val="24"/>
          <w:szCs w:val="24"/>
          <w:lang w:val="hr-HR"/>
        </w:rPr>
      </w:pPr>
      <w:r w:rsidRPr="00220958">
        <w:rPr>
          <w:sz w:val="24"/>
          <w:szCs w:val="24"/>
          <w:lang w:val="hr-HR"/>
        </w:rPr>
        <w:t>Fax: 032/</w:t>
      </w:r>
      <w:r w:rsidR="00441771" w:rsidRPr="00220958">
        <w:rPr>
          <w:sz w:val="24"/>
          <w:szCs w:val="24"/>
          <w:lang w:val="hr-HR"/>
        </w:rPr>
        <w:t>517-054</w:t>
      </w:r>
    </w:p>
    <w:p w:rsidR="00562D26" w:rsidRPr="00220958" w:rsidRDefault="00562D26" w:rsidP="00247109">
      <w:pPr>
        <w:spacing w:before="100" w:beforeAutospacing="1" w:after="100" w:afterAutospacing="1"/>
        <w:jc w:val="center"/>
        <w:rPr>
          <w:sz w:val="24"/>
          <w:szCs w:val="24"/>
          <w:lang w:val="hr-HR"/>
        </w:rPr>
      </w:pPr>
    </w:p>
    <w:p w:rsidR="00041F6A" w:rsidRPr="00220958" w:rsidRDefault="00041F6A" w:rsidP="00247109">
      <w:pPr>
        <w:spacing w:before="100" w:beforeAutospacing="1" w:after="100" w:afterAutospacing="1"/>
        <w:jc w:val="center"/>
        <w:rPr>
          <w:sz w:val="24"/>
          <w:szCs w:val="24"/>
          <w:lang w:val="hr-HR"/>
        </w:rPr>
      </w:pPr>
      <w:r w:rsidRPr="00220958">
        <w:rPr>
          <w:sz w:val="24"/>
          <w:szCs w:val="24"/>
          <w:lang w:val="hr-HR"/>
        </w:rPr>
        <w:t xml:space="preserve">e-mail: </w:t>
      </w:r>
      <w:hyperlink r:id="rId9" w:history="1">
        <w:r w:rsidR="00401890" w:rsidRPr="00A136DD">
          <w:rPr>
            <w:rStyle w:val="Hiperveza"/>
            <w:sz w:val="24"/>
            <w:szCs w:val="24"/>
            <w:lang w:val="hr-HR"/>
          </w:rPr>
          <w:t>opcina.negoslavci@gmail.com</w:t>
        </w:r>
      </w:hyperlink>
      <w:r w:rsidR="00401890">
        <w:rPr>
          <w:sz w:val="24"/>
          <w:szCs w:val="24"/>
          <w:lang w:val="hr-HR"/>
        </w:rPr>
        <w:t xml:space="preserve"> </w:t>
      </w:r>
    </w:p>
    <w:p w:rsidR="00562D26" w:rsidRPr="00220958" w:rsidRDefault="00562D26" w:rsidP="00247109">
      <w:pPr>
        <w:spacing w:before="100" w:beforeAutospacing="1" w:after="100" w:afterAutospacing="1"/>
        <w:jc w:val="center"/>
        <w:rPr>
          <w:sz w:val="24"/>
          <w:szCs w:val="24"/>
          <w:lang w:val="hr-HR"/>
        </w:rPr>
      </w:pPr>
    </w:p>
    <w:p w:rsidR="00041F6A" w:rsidRPr="00220958" w:rsidRDefault="00041F6A" w:rsidP="00247109">
      <w:pPr>
        <w:spacing w:before="100" w:beforeAutospacing="1" w:after="100" w:afterAutospacing="1"/>
        <w:jc w:val="center"/>
        <w:rPr>
          <w:sz w:val="24"/>
          <w:szCs w:val="24"/>
          <w:lang w:val="hr-HR"/>
        </w:rPr>
      </w:pPr>
      <w:r w:rsidRPr="00220958">
        <w:rPr>
          <w:b/>
          <w:bCs/>
          <w:sz w:val="24"/>
          <w:szCs w:val="24"/>
          <w:lang w:val="hr-HR"/>
        </w:rPr>
        <w:t>Izlazi prema potrebi</w:t>
      </w:r>
    </w:p>
    <w:p w:rsidR="00041F6A" w:rsidRPr="00220958" w:rsidRDefault="00041F6A" w:rsidP="00247109">
      <w:pPr>
        <w:jc w:val="center"/>
        <w:rPr>
          <w:sz w:val="24"/>
          <w:szCs w:val="24"/>
          <w:lang w:val="hr-HR"/>
        </w:rPr>
      </w:pPr>
    </w:p>
    <w:p w:rsidR="00041F6A" w:rsidRPr="00220958" w:rsidRDefault="00041F6A" w:rsidP="00247109">
      <w:pPr>
        <w:jc w:val="center"/>
        <w:rPr>
          <w:sz w:val="24"/>
          <w:szCs w:val="24"/>
          <w:lang w:val="hr-HR"/>
        </w:rPr>
      </w:pPr>
    </w:p>
    <w:p w:rsidR="00041F6A" w:rsidRPr="00220958" w:rsidRDefault="00041F6A" w:rsidP="00A84F2F">
      <w:pPr>
        <w:jc w:val="center"/>
        <w:rPr>
          <w:sz w:val="24"/>
          <w:szCs w:val="24"/>
          <w:lang w:val="hr-HR"/>
        </w:rPr>
      </w:pPr>
    </w:p>
    <w:p w:rsidR="00041F6A" w:rsidRPr="00220958" w:rsidRDefault="00041F6A" w:rsidP="00A84F2F">
      <w:pPr>
        <w:jc w:val="center"/>
        <w:rPr>
          <w:sz w:val="24"/>
          <w:szCs w:val="24"/>
          <w:lang w:val="hr-HR"/>
        </w:rPr>
      </w:pPr>
    </w:p>
    <w:p w:rsidR="00041F6A" w:rsidRPr="00220958" w:rsidRDefault="00041F6A" w:rsidP="00A84F2F">
      <w:pPr>
        <w:jc w:val="center"/>
        <w:rPr>
          <w:sz w:val="24"/>
          <w:szCs w:val="24"/>
          <w:lang w:val="hr-HR"/>
        </w:rPr>
      </w:pPr>
    </w:p>
    <w:p w:rsidR="00041F6A" w:rsidRPr="00220958" w:rsidRDefault="00041F6A" w:rsidP="00A84F2F">
      <w:pPr>
        <w:jc w:val="center"/>
        <w:rPr>
          <w:sz w:val="24"/>
          <w:szCs w:val="24"/>
          <w:lang w:val="hr-HR"/>
        </w:rPr>
      </w:pPr>
    </w:p>
    <w:p w:rsidR="00041F6A" w:rsidRPr="00220958" w:rsidRDefault="00041F6A" w:rsidP="00A84F2F">
      <w:pPr>
        <w:jc w:val="center"/>
        <w:rPr>
          <w:sz w:val="24"/>
          <w:szCs w:val="24"/>
          <w:lang w:val="hr-HR"/>
        </w:rPr>
      </w:pPr>
    </w:p>
    <w:p w:rsidR="00041F6A" w:rsidRPr="00220958" w:rsidRDefault="00041F6A" w:rsidP="00A84F2F">
      <w:pPr>
        <w:jc w:val="center"/>
        <w:rPr>
          <w:sz w:val="24"/>
          <w:szCs w:val="24"/>
          <w:lang w:val="hr-HR"/>
        </w:rPr>
      </w:pPr>
    </w:p>
    <w:p w:rsidR="00DB17FE" w:rsidRPr="00220958" w:rsidRDefault="00DB17FE" w:rsidP="00A84F2F">
      <w:pPr>
        <w:jc w:val="center"/>
        <w:rPr>
          <w:sz w:val="24"/>
          <w:szCs w:val="24"/>
          <w:lang w:val="hr-HR"/>
        </w:rPr>
        <w:sectPr w:rsidR="00DB17FE" w:rsidRPr="00220958" w:rsidSect="00FD26BB">
          <w:headerReference w:type="default" r:id="rId10"/>
          <w:headerReference w:type="first" r:id="rId11"/>
          <w:pgSz w:w="11910" w:h="16840"/>
          <w:pgMar w:top="1038" w:right="1137" w:bottom="1400" w:left="1298" w:header="720" w:footer="720" w:gutter="0"/>
          <w:pgNumType w:start="0"/>
          <w:cols w:space="720"/>
          <w:titlePg/>
          <w:docGrid w:linePitch="272"/>
        </w:sectPr>
      </w:pPr>
    </w:p>
    <w:p w:rsidR="00041F6A" w:rsidRPr="00617338" w:rsidRDefault="00617338" w:rsidP="00675A48">
      <w:pPr>
        <w:jc w:val="center"/>
        <w:rPr>
          <w:b/>
          <w:sz w:val="24"/>
          <w:szCs w:val="24"/>
          <w:lang w:val="hr-HR"/>
        </w:rPr>
      </w:pPr>
      <w:r w:rsidRPr="00617338">
        <w:rPr>
          <w:b/>
          <w:sz w:val="24"/>
          <w:szCs w:val="24"/>
          <w:lang w:val="hr-HR"/>
        </w:rPr>
        <w:lastRenderedPageBreak/>
        <w:t>KAZALO</w:t>
      </w:r>
    </w:p>
    <w:p w:rsidR="00E921D0" w:rsidRPr="00220958" w:rsidRDefault="00E921D0" w:rsidP="00675A48">
      <w:pPr>
        <w:ind w:right="-518"/>
        <w:rPr>
          <w:sz w:val="24"/>
          <w:szCs w:val="24"/>
          <w:lang w:val="hr-HR"/>
        </w:rPr>
      </w:pPr>
    </w:p>
    <w:p w:rsidR="00360FD6" w:rsidRPr="00617338" w:rsidRDefault="00BE10DB" w:rsidP="00617338">
      <w:pPr>
        <w:jc w:val="center"/>
        <w:rPr>
          <w:b/>
          <w:bCs/>
          <w:sz w:val="24"/>
          <w:szCs w:val="24"/>
          <w:lang w:val="hr-HR"/>
        </w:rPr>
      </w:pPr>
      <w:r w:rsidRPr="00617338">
        <w:rPr>
          <w:b/>
          <w:bCs/>
          <w:sz w:val="24"/>
          <w:szCs w:val="24"/>
          <w:lang w:val="hr-HR"/>
        </w:rPr>
        <w:t>AKTI OPĆINSKOG VIJEĆA</w:t>
      </w:r>
      <w:r w:rsidR="00444C20" w:rsidRPr="00220958">
        <w:rPr>
          <w:b/>
          <w:lang w:bidi="hr-HR"/>
        </w:rPr>
        <w:fldChar w:fldCharType="begin"/>
      </w:r>
      <w:r w:rsidR="00444C20" w:rsidRPr="00617338">
        <w:rPr>
          <w:b/>
        </w:rPr>
        <w:instrText xml:space="preserve"> TOC \o "1-3" \h \z \u </w:instrText>
      </w:r>
      <w:r w:rsidR="00444C20" w:rsidRPr="00220958">
        <w:rPr>
          <w:b/>
          <w:lang w:bidi="hr-HR"/>
        </w:rPr>
        <w:fldChar w:fldCharType="separate"/>
      </w:r>
    </w:p>
    <w:p w:rsidR="00360FD6" w:rsidRPr="00955EB1" w:rsidRDefault="00401890" w:rsidP="00401890">
      <w:pPr>
        <w:pStyle w:val="Sadraj1"/>
        <w:tabs>
          <w:tab w:val="right" w:leader="dot" w:pos="10129"/>
        </w:tabs>
        <w:spacing w:line="360" w:lineRule="auto"/>
        <w:rPr>
          <w:noProof/>
          <w:color w:val="000000"/>
        </w:rPr>
      </w:pPr>
      <w:r>
        <w:rPr>
          <w:rStyle w:val="Hiperveza"/>
          <w:noProof/>
          <w:color w:val="000000"/>
          <w:u w:val="none"/>
        </w:rPr>
        <w:t xml:space="preserve">Odluka </w:t>
      </w:r>
      <w:r w:rsidRPr="00401890">
        <w:rPr>
          <w:rStyle w:val="Hiperveza"/>
          <w:noProof/>
          <w:color w:val="000000"/>
          <w:u w:val="none"/>
        </w:rPr>
        <w:t>o usvajanju polugodišnjeg izvještaja o izvršenju proračuna Općine Negoslavci z</w:t>
      </w:r>
      <w:r>
        <w:rPr>
          <w:rStyle w:val="Hiperveza"/>
          <w:noProof/>
          <w:color w:val="000000"/>
          <w:u w:val="none"/>
        </w:rPr>
        <w:t xml:space="preserve">a 2021. </w:t>
      </w:r>
      <w:r w:rsidRPr="00401890">
        <w:rPr>
          <w:rStyle w:val="Hiperveza"/>
          <w:noProof/>
          <w:color w:val="000000"/>
          <w:u w:val="none"/>
        </w:rPr>
        <w:t>godinu</w:t>
      </w:r>
      <w:r w:rsidR="001117A1" w:rsidRPr="00B718C5">
        <w:rPr>
          <w:rStyle w:val="Hiperveza"/>
          <w:noProof/>
          <w:color w:val="000000"/>
          <w:u w:val="none"/>
        </w:rPr>
        <w:t xml:space="preserve"> </w:t>
      </w:r>
      <w:hyperlink w:anchor="_Toc71010414" w:history="1">
        <w:r w:rsidR="00360FD6" w:rsidRPr="00B718C5">
          <w:rPr>
            <w:noProof/>
            <w:webHidden/>
            <w:color w:val="000000"/>
          </w:rPr>
          <w:tab/>
        </w:r>
        <w:r w:rsidR="00360FD6" w:rsidRPr="00B718C5">
          <w:rPr>
            <w:noProof/>
            <w:webHidden/>
            <w:color w:val="000000"/>
          </w:rPr>
          <w:fldChar w:fldCharType="begin"/>
        </w:r>
        <w:r w:rsidR="00360FD6" w:rsidRPr="00B718C5">
          <w:rPr>
            <w:noProof/>
            <w:webHidden/>
            <w:color w:val="000000"/>
          </w:rPr>
          <w:instrText xml:space="preserve"> PAGEREF _Toc71010414 \h </w:instrText>
        </w:r>
        <w:r w:rsidR="00360FD6" w:rsidRPr="00B718C5">
          <w:rPr>
            <w:noProof/>
            <w:webHidden/>
            <w:color w:val="000000"/>
          </w:rPr>
        </w:r>
        <w:r w:rsidR="00360FD6" w:rsidRPr="00B718C5">
          <w:rPr>
            <w:noProof/>
            <w:webHidden/>
            <w:color w:val="000000"/>
          </w:rPr>
          <w:fldChar w:fldCharType="separate"/>
        </w:r>
        <w:r w:rsidR="000C55B0" w:rsidRPr="00B718C5">
          <w:rPr>
            <w:noProof/>
            <w:webHidden/>
            <w:color w:val="000000"/>
          </w:rPr>
          <w:t>3</w:t>
        </w:r>
        <w:r w:rsidR="00360FD6" w:rsidRPr="00B718C5">
          <w:rPr>
            <w:noProof/>
            <w:webHidden/>
            <w:color w:val="000000"/>
          </w:rPr>
          <w:fldChar w:fldCharType="end"/>
        </w:r>
      </w:hyperlink>
    </w:p>
    <w:p w:rsidR="00360FD6" w:rsidRPr="00955EB1" w:rsidRDefault="00401890" w:rsidP="00955EB1">
      <w:pPr>
        <w:pStyle w:val="Sadraj1"/>
        <w:tabs>
          <w:tab w:val="right" w:leader="dot" w:pos="10129"/>
        </w:tabs>
        <w:spacing w:line="360" w:lineRule="auto"/>
        <w:rPr>
          <w:noProof/>
          <w:color w:val="000000"/>
        </w:rPr>
      </w:pPr>
      <w:r>
        <w:rPr>
          <w:rStyle w:val="Hiperveza"/>
          <w:noProof/>
          <w:color w:val="000000"/>
          <w:u w:val="none"/>
        </w:rPr>
        <w:t>Polugodišnji izvještaj</w:t>
      </w:r>
      <w:r w:rsidRPr="00401890">
        <w:rPr>
          <w:rStyle w:val="Hiperveza"/>
          <w:noProof/>
          <w:color w:val="000000"/>
          <w:u w:val="none"/>
        </w:rPr>
        <w:t xml:space="preserve"> o izvršenju proračuna Općine Negoslavci za 2021. godinu</w:t>
      </w:r>
      <w:r w:rsidR="00337F9C" w:rsidRPr="00B718C5">
        <w:rPr>
          <w:rStyle w:val="Hiperveza"/>
          <w:noProof/>
          <w:color w:val="000000"/>
          <w:u w:val="none"/>
        </w:rPr>
        <w:t xml:space="preserve"> </w:t>
      </w:r>
      <w:hyperlink w:anchor="_Toc71010416" w:history="1">
        <w:r w:rsidR="00360FD6" w:rsidRPr="00B718C5">
          <w:rPr>
            <w:noProof/>
            <w:webHidden/>
            <w:color w:val="000000"/>
          </w:rPr>
          <w:tab/>
        </w:r>
        <w:r w:rsidR="00360FD6" w:rsidRPr="00B718C5">
          <w:rPr>
            <w:noProof/>
            <w:webHidden/>
            <w:color w:val="000000"/>
          </w:rPr>
          <w:fldChar w:fldCharType="begin"/>
        </w:r>
        <w:r w:rsidR="00360FD6" w:rsidRPr="00B718C5">
          <w:rPr>
            <w:noProof/>
            <w:webHidden/>
            <w:color w:val="000000"/>
          </w:rPr>
          <w:instrText xml:space="preserve"> PAGEREF _Toc71010416 \h </w:instrText>
        </w:r>
        <w:r w:rsidR="00360FD6" w:rsidRPr="00B718C5">
          <w:rPr>
            <w:noProof/>
            <w:webHidden/>
            <w:color w:val="000000"/>
          </w:rPr>
        </w:r>
        <w:r w:rsidR="00360FD6" w:rsidRPr="00B718C5">
          <w:rPr>
            <w:noProof/>
            <w:webHidden/>
            <w:color w:val="000000"/>
          </w:rPr>
          <w:fldChar w:fldCharType="separate"/>
        </w:r>
        <w:r w:rsidR="000C55B0" w:rsidRPr="00B718C5">
          <w:rPr>
            <w:noProof/>
            <w:webHidden/>
            <w:color w:val="000000"/>
          </w:rPr>
          <w:t>4</w:t>
        </w:r>
        <w:r w:rsidR="00360FD6" w:rsidRPr="00B718C5">
          <w:rPr>
            <w:noProof/>
            <w:webHidden/>
            <w:color w:val="000000"/>
          </w:rPr>
          <w:fldChar w:fldCharType="end"/>
        </w:r>
      </w:hyperlink>
    </w:p>
    <w:p w:rsidR="00360FD6" w:rsidRPr="00F37367" w:rsidRDefault="00D56747" w:rsidP="00401890">
      <w:pPr>
        <w:pStyle w:val="Sadraj1"/>
        <w:tabs>
          <w:tab w:val="right" w:leader="dot" w:pos="10129"/>
        </w:tabs>
        <w:spacing w:line="360" w:lineRule="auto"/>
        <w:rPr>
          <w:noProof/>
          <w:color w:val="000000"/>
        </w:rPr>
      </w:pPr>
      <w:r>
        <w:rPr>
          <w:rStyle w:val="Hiperveza"/>
          <w:noProof/>
          <w:color w:val="000000"/>
          <w:u w:val="none"/>
        </w:rPr>
        <w:t xml:space="preserve">Odluka </w:t>
      </w:r>
      <w:r w:rsidR="00401890" w:rsidRPr="00401890">
        <w:rPr>
          <w:rStyle w:val="Hiperveza"/>
          <w:noProof/>
          <w:color w:val="000000"/>
          <w:u w:val="none"/>
        </w:rPr>
        <w:t xml:space="preserve">o </w:t>
      </w:r>
      <w:r>
        <w:rPr>
          <w:rStyle w:val="Hiperveza"/>
          <w:noProof/>
          <w:color w:val="000000"/>
          <w:u w:val="none"/>
        </w:rPr>
        <w:t>izmjenama i dopunama proračuna Općine N</w:t>
      </w:r>
      <w:r w:rsidR="00401890" w:rsidRPr="00401890">
        <w:rPr>
          <w:rStyle w:val="Hiperveza"/>
          <w:noProof/>
          <w:color w:val="000000"/>
          <w:u w:val="none"/>
        </w:rPr>
        <w:t>egoslavci za 2021. godinu (prvi</w:t>
      </w:r>
      <w:r>
        <w:rPr>
          <w:rStyle w:val="Hiperveza"/>
          <w:noProof/>
          <w:color w:val="000000"/>
          <w:u w:val="none"/>
        </w:rPr>
        <w:t xml:space="preserve"> R</w:t>
      </w:r>
      <w:r w:rsidR="00401890" w:rsidRPr="00401890">
        <w:rPr>
          <w:rStyle w:val="Hiperveza"/>
          <w:noProof/>
          <w:color w:val="000000"/>
          <w:u w:val="none"/>
        </w:rPr>
        <w:t>ebalans)</w:t>
      </w:r>
      <w:r w:rsidR="00337F9C" w:rsidRPr="00B718C5">
        <w:rPr>
          <w:rStyle w:val="Hiperveza"/>
          <w:noProof/>
          <w:color w:val="000000"/>
          <w:u w:val="none"/>
        </w:rPr>
        <w:t xml:space="preserve"> </w:t>
      </w:r>
      <w:r w:rsidR="009867DF">
        <w:t>…...28</w:t>
      </w:r>
    </w:p>
    <w:p w:rsidR="00955EB1" w:rsidRPr="00F71C10" w:rsidRDefault="00D56747" w:rsidP="00F71C10">
      <w:pPr>
        <w:pStyle w:val="Sadraj1"/>
        <w:tabs>
          <w:tab w:val="right" w:leader="dot" w:pos="10129"/>
        </w:tabs>
        <w:spacing w:line="360" w:lineRule="auto"/>
        <w:rPr>
          <w:noProof/>
          <w:color w:val="000000"/>
        </w:rPr>
      </w:pPr>
      <w:r>
        <w:rPr>
          <w:rStyle w:val="Hiperveza"/>
          <w:noProof/>
          <w:color w:val="000000"/>
          <w:u w:val="none"/>
        </w:rPr>
        <w:t>Izmjene i dopune proračuna Općine Negoslavci za 2021. godinu</w:t>
      </w:r>
      <w:r w:rsidR="00A46038" w:rsidRPr="00B718C5">
        <w:rPr>
          <w:rStyle w:val="Hiperveza"/>
          <w:noProof/>
          <w:color w:val="000000"/>
          <w:u w:val="none"/>
        </w:rPr>
        <w:t xml:space="preserve"> </w:t>
      </w:r>
      <w:r w:rsidR="009867DF">
        <w:t>…………………………………..…29</w:t>
      </w:r>
      <w:r w:rsidR="00740B25">
        <w:rPr>
          <w:bCs/>
          <w:noProof/>
        </w:rPr>
        <w:t xml:space="preserve">  </w:t>
      </w:r>
    </w:p>
    <w:p w:rsidR="00F71C10" w:rsidRDefault="00F71C10" w:rsidP="00740B25">
      <w:pPr>
        <w:spacing w:line="360" w:lineRule="auto"/>
        <w:jc w:val="center"/>
        <w:rPr>
          <w:b/>
          <w:bCs/>
          <w:noProof/>
          <w:sz w:val="24"/>
          <w:szCs w:val="24"/>
          <w:lang w:val="hr-HR"/>
        </w:rPr>
      </w:pPr>
    </w:p>
    <w:p w:rsidR="00351367" w:rsidRPr="00740B25" w:rsidRDefault="00351367" w:rsidP="00740B25">
      <w:pPr>
        <w:spacing w:line="360" w:lineRule="auto"/>
        <w:jc w:val="center"/>
        <w:rPr>
          <w:b/>
          <w:bCs/>
          <w:noProof/>
          <w:sz w:val="24"/>
          <w:szCs w:val="24"/>
          <w:lang w:val="hr-HR"/>
        </w:rPr>
      </w:pPr>
      <w:r w:rsidRPr="00740B25">
        <w:rPr>
          <w:b/>
          <w:bCs/>
          <w:noProof/>
          <w:sz w:val="24"/>
          <w:szCs w:val="24"/>
          <w:lang w:val="hr-HR"/>
        </w:rPr>
        <w:t>AKTI OPĆINSKOG NAČELNIKA</w:t>
      </w:r>
    </w:p>
    <w:p w:rsidR="008C4064" w:rsidRPr="00740B25" w:rsidRDefault="00F71C10" w:rsidP="00F612CC">
      <w:pPr>
        <w:pStyle w:val="Sadraj1"/>
        <w:tabs>
          <w:tab w:val="right" w:leader="dot" w:pos="10129"/>
        </w:tabs>
        <w:spacing w:line="360" w:lineRule="auto"/>
        <w:rPr>
          <w:noProof/>
          <w:color w:val="000000"/>
        </w:rPr>
      </w:pPr>
      <w:r>
        <w:rPr>
          <w:noProof/>
          <w:color w:val="000000"/>
        </w:rPr>
        <w:t>Pravila za upravljanje dokumentarnim gradivom Općine Negoslavci ………………………………..</w:t>
      </w:r>
      <w:r w:rsidR="005F2D8C">
        <w:rPr>
          <w:noProof/>
          <w:color w:val="000000"/>
        </w:rPr>
        <w:t>..4</w:t>
      </w:r>
      <w:r>
        <w:rPr>
          <w:noProof/>
          <w:color w:val="000000"/>
        </w:rPr>
        <w:t>3</w:t>
      </w:r>
    </w:p>
    <w:p w:rsidR="00444C20" w:rsidRPr="00220958" w:rsidRDefault="00444C20" w:rsidP="00D838A2">
      <w:pPr>
        <w:spacing w:line="360" w:lineRule="auto"/>
        <w:jc w:val="both"/>
        <w:rPr>
          <w:sz w:val="24"/>
          <w:szCs w:val="24"/>
          <w:lang w:val="hr-HR"/>
        </w:rPr>
      </w:pPr>
      <w:r w:rsidRPr="00220958">
        <w:rPr>
          <w:sz w:val="24"/>
          <w:szCs w:val="24"/>
          <w:lang w:val="hr-HR"/>
        </w:rPr>
        <w:fldChar w:fldCharType="end"/>
      </w:r>
    </w:p>
    <w:p w:rsidR="00890440" w:rsidRPr="00220958" w:rsidRDefault="004337B3" w:rsidP="00B31839">
      <w:pPr>
        <w:rPr>
          <w:b/>
          <w:sz w:val="24"/>
          <w:szCs w:val="24"/>
          <w:u w:val="single"/>
          <w:lang w:val="hr-HR"/>
        </w:rPr>
      </w:pPr>
      <w:r w:rsidRPr="00220958">
        <w:rPr>
          <w:rFonts w:eastAsia="Andale Sans UI"/>
          <w:kern w:val="2"/>
          <w:sz w:val="24"/>
          <w:szCs w:val="24"/>
          <w:lang w:val="hr-HR" w:eastAsia="zh-CN"/>
        </w:rPr>
        <w:br w:type="page"/>
      </w:r>
      <w:bookmarkStart w:id="0" w:name="_Toc66432690"/>
      <w:bookmarkStart w:id="1" w:name="_Hlk66433400"/>
      <w:r w:rsidR="00890440" w:rsidRPr="00220958">
        <w:rPr>
          <w:b/>
          <w:sz w:val="24"/>
          <w:szCs w:val="24"/>
          <w:u w:val="single"/>
          <w:lang w:val="hr-HR"/>
        </w:rPr>
        <w:lastRenderedPageBreak/>
        <w:t>AKTI OPĆINSKOG VIJEĆA</w:t>
      </w:r>
      <w:bookmarkEnd w:id="0"/>
    </w:p>
    <w:bookmarkEnd w:id="1"/>
    <w:p w:rsidR="00884CD3" w:rsidRPr="00884CD3" w:rsidRDefault="00884CD3" w:rsidP="00884CD3">
      <w:pPr>
        <w:rPr>
          <w:rFonts w:eastAsia="Calibri"/>
          <w:sz w:val="24"/>
          <w:szCs w:val="22"/>
          <w:lang w:val="hr-HR" w:eastAsia="en-US"/>
        </w:rPr>
      </w:pPr>
    </w:p>
    <w:p w:rsidR="00884CD3" w:rsidRPr="00884CD3" w:rsidRDefault="00884CD3" w:rsidP="00884CD3">
      <w:pPr>
        <w:jc w:val="both"/>
        <w:rPr>
          <w:rFonts w:eastAsia="Calibri"/>
          <w:sz w:val="24"/>
          <w:szCs w:val="22"/>
          <w:lang w:val="hr-HR" w:eastAsia="en-US"/>
        </w:rPr>
      </w:pPr>
      <w:r w:rsidRPr="00884CD3">
        <w:rPr>
          <w:rFonts w:eastAsia="Calibri"/>
          <w:sz w:val="24"/>
          <w:szCs w:val="22"/>
          <w:lang w:val="hr-HR" w:eastAsia="en-US"/>
        </w:rPr>
        <w:tab/>
        <w:t>Na temelju članka 108. i 109. Zakona o proračunu („Narodne novine“ broj 87/08, 136/12 i 15/15) i članka 19., točke 2. i 8. Statuta Općine Negoslavci („Službeni glasnik Općine Negoslavci“ broj 01/21), Općinsko vijeće Općine Negoslavci na svojoj redovnoj sjednici održanoj dana 14.10.2021. godine donosi</w:t>
      </w:r>
    </w:p>
    <w:p w:rsidR="00884CD3" w:rsidRPr="00884CD3" w:rsidRDefault="00884CD3" w:rsidP="00884CD3">
      <w:pPr>
        <w:rPr>
          <w:rFonts w:eastAsia="Calibri"/>
          <w:sz w:val="24"/>
          <w:szCs w:val="22"/>
          <w:lang w:val="hr-HR" w:eastAsia="en-US"/>
        </w:rPr>
      </w:pPr>
    </w:p>
    <w:p w:rsidR="00884CD3" w:rsidRPr="00884CD3" w:rsidRDefault="00884CD3" w:rsidP="00884CD3">
      <w:pPr>
        <w:jc w:val="center"/>
        <w:rPr>
          <w:rFonts w:eastAsia="Calibri"/>
          <w:b/>
          <w:sz w:val="24"/>
          <w:szCs w:val="22"/>
          <w:lang w:val="hr-HR" w:eastAsia="en-US"/>
        </w:rPr>
      </w:pPr>
      <w:r w:rsidRPr="00884CD3">
        <w:rPr>
          <w:rFonts w:eastAsia="Calibri"/>
          <w:b/>
          <w:sz w:val="24"/>
          <w:szCs w:val="22"/>
          <w:lang w:val="hr-HR" w:eastAsia="en-US"/>
        </w:rPr>
        <w:t>ODLUKU</w:t>
      </w:r>
    </w:p>
    <w:p w:rsidR="00884CD3" w:rsidRPr="00884CD3" w:rsidRDefault="00884CD3" w:rsidP="00884CD3">
      <w:pPr>
        <w:jc w:val="center"/>
        <w:rPr>
          <w:rFonts w:eastAsia="Calibri"/>
          <w:b/>
          <w:sz w:val="24"/>
          <w:szCs w:val="22"/>
          <w:lang w:val="hr-HR" w:eastAsia="en-US"/>
        </w:rPr>
      </w:pPr>
      <w:r w:rsidRPr="00884CD3">
        <w:rPr>
          <w:rFonts w:eastAsia="Calibri"/>
          <w:b/>
          <w:sz w:val="24"/>
          <w:szCs w:val="22"/>
          <w:lang w:val="hr-HR" w:eastAsia="en-US"/>
        </w:rPr>
        <w:t>o usvajanju polugodišnjeg izvještaja o izvršenju proračuna Općine Negoslavci za 2021. godinu</w:t>
      </w:r>
    </w:p>
    <w:p w:rsidR="00884CD3" w:rsidRPr="00884CD3" w:rsidRDefault="00884CD3" w:rsidP="00884CD3">
      <w:pPr>
        <w:jc w:val="center"/>
        <w:rPr>
          <w:rFonts w:eastAsia="Calibri"/>
          <w:b/>
          <w:sz w:val="24"/>
          <w:szCs w:val="22"/>
          <w:lang w:val="hr-HR" w:eastAsia="en-US"/>
        </w:rPr>
      </w:pPr>
    </w:p>
    <w:p w:rsidR="00884CD3" w:rsidRPr="00884CD3" w:rsidRDefault="00884CD3" w:rsidP="00884CD3">
      <w:pPr>
        <w:jc w:val="center"/>
        <w:rPr>
          <w:rFonts w:eastAsia="Calibri"/>
          <w:b/>
          <w:sz w:val="24"/>
          <w:szCs w:val="22"/>
          <w:lang w:val="hr-HR" w:eastAsia="en-US"/>
        </w:rPr>
      </w:pPr>
      <w:r w:rsidRPr="00884CD3">
        <w:rPr>
          <w:rFonts w:eastAsia="Calibri"/>
          <w:b/>
          <w:sz w:val="24"/>
          <w:szCs w:val="22"/>
          <w:lang w:val="hr-HR" w:eastAsia="en-US"/>
        </w:rPr>
        <w:t>Članak 1.</w:t>
      </w:r>
    </w:p>
    <w:p w:rsidR="00884CD3" w:rsidRPr="00884CD3" w:rsidRDefault="00884CD3" w:rsidP="00884CD3">
      <w:pPr>
        <w:jc w:val="center"/>
        <w:rPr>
          <w:rFonts w:eastAsia="Calibri"/>
          <w:b/>
          <w:sz w:val="24"/>
          <w:szCs w:val="22"/>
          <w:lang w:val="hr-HR" w:eastAsia="en-US"/>
        </w:rPr>
      </w:pPr>
    </w:p>
    <w:p w:rsidR="00884CD3" w:rsidRPr="00884CD3" w:rsidRDefault="00884CD3" w:rsidP="00884CD3">
      <w:pPr>
        <w:jc w:val="both"/>
        <w:rPr>
          <w:rFonts w:eastAsia="Calibri"/>
          <w:sz w:val="24"/>
          <w:szCs w:val="22"/>
          <w:lang w:val="hr-HR" w:eastAsia="en-US"/>
        </w:rPr>
      </w:pPr>
      <w:r w:rsidRPr="00884CD3">
        <w:rPr>
          <w:rFonts w:eastAsia="Calibri"/>
          <w:sz w:val="24"/>
          <w:szCs w:val="22"/>
          <w:lang w:val="hr-HR" w:eastAsia="en-US"/>
        </w:rPr>
        <w:tab/>
        <w:t>Usvaja se polugodišnji izvještaj o izvršenju proračuna Općine Negoslavci za 2021. godinu.</w:t>
      </w:r>
    </w:p>
    <w:p w:rsidR="00884CD3" w:rsidRPr="00884CD3" w:rsidRDefault="00884CD3" w:rsidP="00884CD3">
      <w:pPr>
        <w:rPr>
          <w:rFonts w:eastAsia="Calibri"/>
          <w:sz w:val="24"/>
          <w:szCs w:val="22"/>
          <w:lang w:val="hr-HR" w:eastAsia="en-US"/>
        </w:rPr>
      </w:pPr>
    </w:p>
    <w:p w:rsidR="00884CD3" w:rsidRPr="00884CD3" w:rsidRDefault="00884CD3" w:rsidP="00884CD3">
      <w:pPr>
        <w:jc w:val="center"/>
        <w:rPr>
          <w:rFonts w:eastAsia="Calibri"/>
          <w:b/>
          <w:sz w:val="24"/>
          <w:szCs w:val="22"/>
          <w:lang w:val="hr-HR" w:eastAsia="en-US"/>
        </w:rPr>
      </w:pPr>
      <w:r w:rsidRPr="00884CD3">
        <w:rPr>
          <w:rFonts w:eastAsia="Calibri"/>
          <w:b/>
          <w:sz w:val="24"/>
          <w:szCs w:val="22"/>
          <w:lang w:val="hr-HR" w:eastAsia="en-US"/>
        </w:rPr>
        <w:t>Članak 2.</w:t>
      </w:r>
    </w:p>
    <w:p w:rsidR="00884CD3" w:rsidRPr="00884CD3" w:rsidRDefault="00884CD3" w:rsidP="00884CD3">
      <w:pPr>
        <w:jc w:val="both"/>
        <w:rPr>
          <w:rFonts w:eastAsia="Calibri"/>
          <w:b/>
          <w:sz w:val="24"/>
          <w:szCs w:val="22"/>
          <w:lang w:val="hr-HR" w:eastAsia="en-US"/>
        </w:rPr>
      </w:pPr>
    </w:p>
    <w:p w:rsidR="00884CD3" w:rsidRPr="00884CD3" w:rsidRDefault="00884CD3" w:rsidP="00884CD3">
      <w:pPr>
        <w:jc w:val="both"/>
        <w:rPr>
          <w:rFonts w:eastAsia="Calibri"/>
          <w:sz w:val="24"/>
          <w:szCs w:val="22"/>
          <w:lang w:val="hr-HR" w:eastAsia="en-US"/>
        </w:rPr>
      </w:pPr>
      <w:r w:rsidRPr="00884CD3">
        <w:rPr>
          <w:rFonts w:eastAsia="Calibri"/>
          <w:sz w:val="24"/>
          <w:szCs w:val="22"/>
          <w:lang w:val="hr-HR" w:eastAsia="en-US"/>
        </w:rPr>
        <w:tab/>
        <w:t>Izvještaj se sastoji od:</w:t>
      </w:r>
    </w:p>
    <w:p w:rsidR="00884CD3" w:rsidRPr="00884CD3" w:rsidRDefault="00884CD3" w:rsidP="00884CD3">
      <w:pPr>
        <w:jc w:val="both"/>
        <w:rPr>
          <w:rFonts w:eastAsia="Calibri"/>
          <w:sz w:val="24"/>
          <w:szCs w:val="22"/>
          <w:lang w:val="hr-HR" w:eastAsia="en-US"/>
        </w:rPr>
      </w:pPr>
      <w:r w:rsidRPr="00884CD3">
        <w:rPr>
          <w:rFonts w:eastAsia="Calibri"/>
          <w:sz w:val="24"/>
          <w:szCs w:val="22"/>
          <w:lang w:val="hr-HR" w:eastAsia="en-US"/>
        </w:rPr>
        <w:t>I Općeg dijela,</w:t>
      </w:r>
    </w:p>
    <w:p w:rsidR="00884CD3" w:rsidRPr="00884CD3" w:rsidRDefault="00884CD3" w:rsidP="00884CD3">
      <w:pPr>
        <w:jc w:val="both"/>
        <w:rPr>
          <w:rFonts w:eastAsia="Calibri"/>
          <w:sz w:val="24"/>
          <w:szCs w:val="22"/>
          <w:lang w:val="hr-HR" w:eastAsia="en-US"/>
        </w:rPr>
      </w:pPr>
      <w:r w:rsidRPr="00884CD3">
        <w:rPr>
          <w:rFonts w:eastAsia="Calibri"/>
          <w:sz w:val="24"/>
          <w:szCs w:val="22"/>
          <w:lang w:val="hr-HR" w:eastAsia="en-US"/>
        </w:rPr>
        <w:t>II Posebnog dijela.</w:t>
      </w:r>
    </w:p>
    <w:p w:rsidR="00884CD3" w:rsidRPr="00884CD3" w:rsidRDefault="00884CD3" w:rsidP="00884CD3">
      <w:pPr>
        <w:rPr>
          <w:rFonts w:eastAsia="Calibri"/>
          <w:sz w:val="24"/>
          <w:szCs w:val="22"/>
          <w:lang w:val="hr-HR" w:eastAsia="en-US"/>
        </w:rPr>
      </w:pPr>
    </w:p>
    <w:p w:rsidR="00884CD3" w:rsidRPr="00884CD3" w:rsidRDefault="00884CD3" w:rsidP="00884CD3">
      <w:pPr>
        <w:jc w:val="center"/>
        <w:rPr>
          <w:rFonts w:eastAsia="Calibri"/>
          <w:b/>
          <w:sz w:val="24"/>
          <w:szCs w:val="22"/>
          <w:lang w:val="hr-HR" w:eastAsia="en-US"/>
        </w:rPr>
      </w:pPr>
      <w:r w:rsidRPr="00884CD3">
        <w:rPr>
          <w:rFonts w:eastAsia="Calibri"/>
          <w:b/>
          <w:sz w:val="24"/>
          <w:szCs w:val="22"/>
          <w:lang w:val="hr-HR" w:eastAsia="en-US"/>
        </w:rPr>
        <w:t>Članak 3.</w:t>
      </w:r>
    </w:p>
    <w:p w:rsidR="00884CD3" w:rsidRPr="00884CD3" w:rsidRDefault="00884CD3" w:rsidP="00884CD3">
      <w:pPr>
        <w:jc w:val="center"/>
        <w:rPr>
          <w:rFonts w:eastAsia="Calibri"/>
          <w:b/>
          <w:sz w:val="24"/>
          <w:szCs w:val="22"/>
          <w:lang w:val="hr-HR" w:eastAsia="en-US"/>
        </w:rPr>
      </w:pPr>
    </w:p>
    <w:p w:rsidR="00884CD3" w:rsidRPr="00884CD3" w:rsidRDefault="00884CD3" w:rsidP="00884CD3">
      <w:pPr>
        <w:jc w:val="both"/>
        <w:rPr>
          <w:rFonts w:eastAsia="Calibri"/>
          <w:sz w:val="24"/>
          <w:szCs w:val="22"/>
          <w:lang w:val="hr-HR" w:eastAsia="en-US"/>
        </w:rPr>
      </w:pPr>
      <w:r w:rsidRPr="00884CD3">
        <w:rPr>
          <w:rFonts w:eastAsia="Calibri"/>
          <w:sz w:val="24"/>
          <w:szCs w:val="22"/>
          <w:lang w:val="hr-HR" w:eastAsia="en-US"/>
        </w:rPr>
        <w:tab/>
        <w:t>Pismeni se izvještaj prilaže uz ovu Odluku i predstavlja njezin sastavni dio.</w:t>
      </w:r>
    </w:p>
    <w:p w:rsidR="00884CD3" w:rsidRPr="00884CD3" w:rsidRDefault="00884CD3" w:rsidP="00884CD3">
      <w:pPr>
        <w:rPr>
          <w:rFonts w:eastAsia="Calibri"/>
          <w:sz w:val="24"/>
          <w:szCs w:val="22"/>
          <w:lang w:val="hr-HR" w:eastAsia="en-US"/>
        </w:rPr>
      </w:pPr>
    </w:p>
    <w:p w:rsidR="00884CD3" w:rsidRPr="00884CD3" w:rsidRDefault="00884CD3" w:rsidP="00884CD3">
      <w:pPr>
        <w:jc w:val="center"/>
        <w:rPr>
          <w:rFonts w:eastAsia="Calibri"/>
          <w:b/>
          <w:sz w:val="24"/>
          <w:szCs w:val="22"/>
          <w:lang w:val="hr-HR" w:eastAsia="en-US"/>
        </w:rPr>
      </w:pPr>
      <w:r w:rsidRPr="00884CD3">
        <w:rPr>
          <w:rFonts w:eastAsia="Calibri"/>
          <w:b/>
          <w:sz w:val="24"/>
          <w:szCs w:val="22"/>
          <w:lang w:val="hr-HR" w:eastAsia="en-US"/>
        </w:rPr>
        <w:t>Članak 4.</w:t>
      </w:r>
    </w:p>
    <w:p w:rsidR="00884CD3" w:rsidRPr="00884CD3" w:rsidRDefault="00884CD3" w:rsidP="00884CD3">
      <w:pPr>
        <w:jc w:val="center"/>
        <w:rPr>
          <w:rFonts w:eastAsia="Calibri"/>
          <w:b/>
          <w:sz w:val="24"/>
          <w:szCs w:val="22"/>
          <w:lang w:val="hr-HR" w:eastAsia="en-US"/>
        </w:rPr>
      </w:pPr>
    </w:p>
    <w:p w:rsidR="00884CD3" w:rsidRDefault="00884CD3" w:rsidP="00884CD3">
      <w:pPr>
        <w:jc w:val="both"/>
        <w:rPr>
          <w:rFonts w:eastAsia="Calibri"/>
          <w:sz w:val="24"/>
          <w:szCs w:val="22"/>
          <w:lang w:val="hr-HR" w:eastAsia="en-US"/>
        </w:rPr>
      </w:pPr>
      <w:r w:rsidRPr="00884CD3">
        <w:rPr>
          <w:rFonts w:eastAsia="Calibri"/>
          <w:sz w:val="24"/>
          <w:szCs w:val="22"/>
          <w:lang w:val="hr-HR" w:eastAsia="en-US"/>
        </w:rPr>
        <w:tab/>
        <w:t>Odluka stupa na snagu osmog dana od dana objave u Službenom glasniku Općine Negoslavci.</w:t>
      </w:r>
    </w:p>
    <w:p w:rsidR="008A4E30" w:rsidRDefault="008A4E30" w:rsidP="00884CD3">
      <w:pPr>
        <w:jc w:val="both"/>
        <w:rPr>
          <w:rFonts w:eastAsia="Calibri"/>
          <w:sz w:val="24"/>
          <w:szCs w:val="22"/>
          <w:lang w:val="hr-HR" w:eastAsia="en-US"/>
        </w:rPr>
      </w:pPr>
    </w:p>
    <w:p w:rsidR="008A4E30" w:rsidRPr="008A4E30" w:rsidRDefault="008A4E30" w:rsidP="008A4E30">
      <w:pPr>
        <w:jc w:val="both"/>
        <w:rPr>
          <w:rFonts w:eastAsia="Calibri"/>
          <w:sz w:val="24"/>
          <w:szCs w:val="22"/>
          <w:lang w:val="hr-HR" w:eastAsia="en-US"/>
        </w:rPr>
      </w:pPr>
      <w:r w:rsidRPr="008A4E30">
        <w:rPr>
          <w:rFonts w:eastAsia="Calibri"/>
          <w:sz w:val="24"/>
          <w:szCs w:val="22"/>
          <w:lang w:val="hr-HR" w:eastAsia="en-US"/>
        </w:rPr>
        <w:t>KLASA: 400-08/20-01/01</w:t>
      </w:r>
    </w:p>
    <w:p w:rsidR="008A4E30" w:rsidRPr="008A4E30" w:rsidRDefault="008A4E30" w:rsidP="008A4E30">
      <w:pPr>
        <w:jc w:val="both"/>
        <w:rPr>
          <w:rFonts w:eastAsia="Calibri"/>
          <w:sz w:val="24"/>
          <w:szCs w:val="22"/>
          <w:lang w:val="hr-HR" w:eastAsia="en-US"/>
        </w:rPr>
      </w:pPr>
      <w:r w:rsidRPr="008A4E30">
        <w:rPr>
          <w:rFonts w:eastAsia="Calibri"/>
          <w:sz w:val="24"/>
          <w:szCs w:val="22"/>
          <w:lang w:val="hr-HR" w:eastAsia="en-US"/>
        </w:rPr>
        <w:t>URBROJ: 2196/06-02-21-04</w:t>
      </w:r>
    </w:p>
    <w:p w:rsidR="008A4E30" w:rsidRPr="00884CD3" w:rsidRDefault="008A4E30" w:rsidP="008A4E30">
      <w:pPr>
        <w:jc w:val="both"/>
        <w:rPr>
          <w:rFonts w:eastAsia="Calibri"/>
          <w:sz w:val="24"/>
          <w:szCs w:val="22"/>
          <w:lang w:val="hr-HR" w:eastAsia="en-US"/>
        </w:rPr>
      </w:pPr>
      <w:r w:rsidRPr="008A4E30">
        <w:rPr>
          <w:rFonts w:eastAsia="Calibri"/>
          <w:sz w:val="24"/>
          <w:szCs w:val="22"/>
          <w:lang w:val="hr-HR" w:eastAsia="en-US"/>
        </w:rPr>
        <w:t>Negoslavci, 14.10.2021. godine</w:t>
      </w:r>
    </w:p>
    <w:p w:rsidR="009A7D2D" w:rsidRPr="009A7D2D" w:rsidRDefault="009A7D2D" w:rsidP="00884CD3">
      <w:pPr>
        <w:spacing w:line="276" w:lineRule="auto"/>
        <w:jc w:val="both"/>
        <w:rPr>
          <w:rFonts w:eastAsia="Calibri"/>
          <w:sz w:val="24"/>
          <w:szCs w:val="24"/>
          <w:lang w:val="hr-HR" w:eastAsia="en-US"/>
        </w:rPr>
      </w:pPr>
    </w:p>
    <w:p w:rsidR="009A7D2D" w:rsidRPr="009A7D2D" w:rsidRDefault="00096FEC" w:rsidP="00A77263">
      <w:pPr>
        <w:spacing w:line="276" w:lineRule="auto"/>
        <w:jc w:val="center"/>
        <w:rPr>
          <w:rFonts w:eastAsia="Calibri"/>
          <w:b/>
          <w:sz w:val="24"/>
          <w:szCs w:val="24"/>
          <w:lang w:val="hr-HR" w:eastAsia="en-US"/>
        </w:rPr>
      </w:pPr>
      <w:r>
        <w:rPr>
          <w:rFonts w:eastAsia="Calibri"/>
          <w:b/>
          <w:sz w:val="24"/>
          <w:szCs w:val="24"/>
          <w:lang w:val="hr-HR" w:eastAsia="en-US"/>
        </w:rPr>
        <w:t>Predsjednik Općinskog vijeća</w:t>
      </w:r>
      <w:r w:rsidR="009A7D2D" w:rsidRPr="009A7D2D">
        <w:rPr>
          <w:rFonts w:eastAsia="Calibri"/>
          <w:b/>
          <w:sz w:val="24"/>
          <w:szCs w:val="24"/>
          <w:lang w:val="hr-HR" w:eastAsia="en-US"/>
        </w:rPr>
        <w:t>:</w:t>
      </w:r>
    </w:p>
    <w:p w:rsidR="009A7D2D" w:rsidRPr="009A7D2D" w:rsidRDefault="009A7D2D" w:rsidP="00A77263">
      <w:pPr>
        <w:spacing w:line="276" w:lineRule="auto"/>
        <w:jc w:val="center"/>
        <w:rPr>
          <w:rFonts w:eastAsia="Calibri"/>
          <w:sz w:val="24"/>
          <w:szCs w:val="24"/>
          <w:lang w:val="hr-HR" w:eastAsia="en-US"/>
        </w:rPr>
      </w:pPr>
      <w:r w:rsidRPr="009A7D2D">
        <w:rPr>
          <w:rFonts w:eastAsia="Calibri"/>
          <w:sz w:val="24"/>
          <w:szCs w:val="24"/>
          <w:lang w:val="hr-HR" w:eastAsia="en-US"/>
        </w:rPr>
        <w:t>Miodrag Mišanović</w:t>
      </w:r>
    </w:p>
    <w:p w:rsidR="007F0CC6" w:rsidRPr="00220958" w:rsidRDefault="001E68A5" w:rsidP="009A7D2D">
      <w:pPr>
        <w:jc w:val="both"/>
        <w:rPr>
          <w:noProof/>
          <w:sz w:val="24"/>
          <w:szCs w:val="24"/>
          <w:lang w:val="hr-HR"/>
        </w:rPr>
      </w:pPr>
      <w:r w:rsidRPr="00220958">
        <w:rPr>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98425</wp:posOffset>
                </wp:positionV>
                <wp:extent cx="6010275" cy="0"/>
                <wp:effectExtent l="0" t="0" r="0" b="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0733FB" id="_x0000_t32" coordsize="21600,21600" o:spt="32" o:oned="t" path="m,l21600,21600e" filled="f">
                <v:path arrowok="t" fillok="f" o:connecttype="none"/>
                <o:lock v:ext="edit" shapetype="t"/>
              </v:shapetype>
              <v:shape id="AutoShape 27" o:spid="_x0000_s1026" type="#_x0000_t32" style="position:absolute;margin-left:-.45pt;margin-top:7.75pt;width:47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" strokecolor="#a5a5a5" strokeweight="3pt">
                <v:shadow color="#525252" opacity=".5" offset="1pt"/>
              </v:shape>
            </w:pict>
          </mc:Fallback>
        </mc:AlternateContent>
      </w:r>
    </w:p>
    <w:p w:rsidR="00506356" w:rsidRDefault="007F0CC6" w:rsidP="00387E4E">
      <w:pPr>
        <w:rPr>
          <w:b/>
          <w:sz w:val="24"/>
          <w:szCs w:val="24"/>
          <w:lang w:val="hr-HR"/>
        </w:rPr>
      </w:pPr>
      <w:r w:rsidRPr="00220958">
        <w:rPr>
          <w:b/>
          <w:sz w:val="24"/>
          <w:szCs w:val="24"/>
          <w:lang w:val="hr-HR"/>
        </w:rPr>
        <w:br w:type="page"/>
      </w:r>
    </w:p>
    <w:p w:rsidR="00373359" w:rsidRDefault="00373359">
      <w:pPr>
        <w:sectPr w:rsidR="00373359" w:rsidSect="00130DA7">
          <w:footerReference w:type="default" r:id="rId12"/>
          <w:pgSz w:w="11910" w:h="16840"/>
          <w:pgMar w:top="1100" w:right="709" w:bottom="278" w:left="1060" w:header="720" w:footer="720" w:gutter="0"/>
          <w:cols w:space="720"/>
          <w:docGrid w:linePitch="272"/>
        </w:sectPr>
      </w:pPr>
    </w:p>
    <w:p w:rsidR="00640769" w:rsidRPr="00B12D08" w:rsidRDefault="00640769" w:rsidP="00640769">
      <w:pPr>
        <w:rPr>
          <w:color w:val="000000"/>
          <w:sz w:val="24"/>
          <w:szCs w:val="24"/>
          <w:lang w:val="hr-HR"/>
        </w:rPr>
      </w:pPr>
      <w:r w:rsidRPr="00B12D08">
        <w:rPr>
          <w:color w:val="000000"/>
          <w:sz w:val="24"/>
          <w:szCs w:val="24"/>
          <w:lang w:val="hr-HR"/>
        </w:rPr>
        <w:lastRenderedPageBreak/>
        <w:t xml:space="preserve">KLASA: 400-08/20-01/01 </w:t>
      </w:r>
      <w:r w:rsidRPr="00B12D08">
        <w:rPr>
          <w:color w:val="000000"/>
          <w:sz w:val="24"/>
          <w:szCs w:val="24"/>
          <w:lang w:val="hr-HR"/>
        </w:rPr>
        <w:tab/>
      </w:r>
      <w:r w:rsidRPr="00B12D08">
        <w:rPr>
          <w:color w:val="000000"/>
          <w:sz w:val="24"/>
          <w:szCs w:val="24"/>
          <w:lang w:val="hr-HR"/>
        </w:rPr>
        <w:tab/>
      </w:r>
    </w:p>
    <w:p w:rsidR="00640769" w:rsidRPr="00B12D08" w:rsidRDefault="00640769" w:rsidP="00640769">
      <w:pPr>
        <w:rPr>
          <w:color w:val="000000"/>
          <w:sz w:val="24"/>
          <w:szCs w:val="24"/>
          <w:lang w:val="hr-HR"/>
        </w:rPr>
      </w:pPr>
      <w:r w:rsidRPr="00B12D08">
        <w:rPr>
          <w:color w:val="000000"/>
          <w:sz w:val="24"/>
          <w:szCs w:val="24"/>
          <w:lang w:val="hr-HR"/>
        </w:rPr>
        <w:t xml:space="preserve">URBROJ: </w:t>
      </w:r>
      <w:r>
        <w:rPr>
          <w:color w:val="000000"/>
          <w:sz w:val="24"/>
          <w:szCs w:val="24"/>
          <w:lang w:val="hr-HR"/>
        </w:rPr>
        <w:t>2196/06-01-21-05</w:t>
      </w:r>
      <w:r w:rsidRPr="00B12D08">
        <w:rPr>
          <w:color w:val="000000"/>
          <w:sz w:val="24"/>
          <w:szCs w:val="24"/>
          <w:lang w:val="hr-HR"/>
        </w:rPr>
        <w:tab/>
      </w:r>
      <w:r w:rsidRPr="00B12D08">
        <w:rPr>
          <w:color w:val="000000"/>
          <w:sz w:val="24"/>
          <w:szCs w:val="24"/>
          <w:lang w:val="hr-HR"/>
        </w:rPr>
        <w:tab/>
      </w:r>
    </w:p>
    <w:p w:rsidR="00640769" w:rsidRDefault="00640769" w:rsidP="00640769">
      <w:pPr>
        <w:rPr>
          <w:color w:val="000000"/>
          <w:sz w:val="24"/>
          <w:szCs w:val="24"/>
          <w:lang w:val="hr-HR"/>
        </w:rPr>
      </w:pPr>
      <w:r>
        <w:rPr>
          <w:color w:val="000000"/>
          <w:sz w:val="24"/>
          <w:szCs w:val="24"/>
          <w:lang w:val="hr-HR"/>
        </w:rPr>
        <w:t>Negoslavci, 14.10.2021</w:t>
      </w:r>
      <w:r w:rsidRPr="00B12D08">
        <w:rPr>
          <w:color w:val="000000"/>
          <w:sz w:val="24"/>
          <w:szCs w:val="24"/>
          <w:lang w:val="hr-HR"/>
        </w:rPr>
        <w:t>. godine</w:t>
      </w:r>
    </w:p>
    <w:p w:rsidR="00640769" w:rsidRPr="00FA1636" w:rsidRDefault="00640769" w:rsidP="00640769">
      <w:pPr>
        <w:rPr>
          <w:color w:val="000000"/>
          <w:sz w:val="24"/>
          <w:szCs w:val="24"/>
          <w:lang w:val="hr-HR"/>
        </w:rPr>
      </w:pPr>
    </w:p>
    <w:p w:rsidR="00AC6408" w:rsidRPr="000255CA" w:rsidRDefault="00AC6408" w:rsidP="00640769">
      <w:pPr>
        <w:jc w:val="both"/>
        <w:rPr>
          <w:color w:val="000000"/>
          <w:sz w:val="24"/>
          <w:szCs w:val="24"/>
          <w:lang w:val="hr-HR"/>
        </w:rPr>
      </w:pPr>
      <w:r>
        <w:rPr>
          <w:color w:val="000000"/>
          <w:sz w:val="24"/>
          <w:szCs w:val="24"/>
          <w:lang w:val="hr-HR"/>
        </w:rPr>
        <w:tab/>
      </w:r>
      <w:r w:rsidRPr="000255CA">
        <w:rPr>
          <w:color w:val="000000"/>
          <w:sz w:val="24"/>
          <w:szCs w:val="24"/>
          <w:lang w:val="hr-HR"/>
        </w:rPr>
        <w:t>Na temelju članka 108. i 109. Zakona o proračunu („Narodne novine“ broj 87/08, 136/12 i 15/15) i članka 19., točke 2. i 8. Statuta Općine Negoslavci (Službeni glasnik Općine Negoslavci broj 01/21), Općinsko vijeće Općine Negoslavci na svojoj redovnoj sjednici dana 14.10.2021. godine donosi</w:t>
      </w:r>
    </w:p>
    <w:p w:rsidR="00AC6408" w:rsidRPr="000255CA" w:rsidRDefault="00AC6408" w:rsidP="00640769">
      <w:pPr>
        <w:jc w:val="both"/>
        <w:rPr>
          <w:color w:val="000000"/>
          <w:sz w:val="24"/>
          <w:szCs w:val="24"/>
          <w:lang w:val="hr-HR"/>
        </w:rPr>
      </w:pPr>
    </w:p>
    <w:p w:rsidR="00373359" w:rsidRPr="000255CA" w:rsidRDefault="000255CA" w:rsidP="000255CA">
      <w:pPr>
        <w:jc w:val="center"/>
        <w:rPr>
          <w:b/>
          <w:sz w:val="24"/>
          <w:szCs w:val="24"/>
        </w:rPr>
      </w:pPr>
      <w:r w:rsidRPr="000255CA">
        <w:rPr>
          <w:b/>
          <w:color w:val="000000"/>
          <w:sz w:val="24"/>
          <w:szCs w:val="24"/>
          <w:lang w:val="hr-HR"/>
        </w:rPr>
        <w:t>Polugodišnji izvještaj o izvrešenju proračuna Općine Negoslavci za 2021. godinu</w:t>
      </w:r>
    </w:p>
    <w:p w:rsidR="00846351" w:rsidRPr="000255CA" w:rsidRDefault="00846351">
      <w:pPr>
        <w:rPr>
          <w:sz w:val="24"/>
          <w:szCs w:val="24"/>
        </w:rPr>
      </w:pPr>
    </w:p>
    <w:p w:rsidR="000255CA" w:rsidRPr="000255CA" w:rsidRDefault="000255CA" w:rsidP="000255CA">
      <w:pPr>
        <w:jc w:val="center"/>
        <w:rPr>
          <w:b/>
          <w:sz w:val="24"/>
          <w:szCs w:val="24"/>
        </w:rPr>
      </w:pPr>
      <w:r w:rsidRPr="000255CA">
        <w:rPr>
          <w:b/>
          <w:sz w:val="24"/>
          <w:szCs w:val="24"/>
        </w:rPr>
        <w:t>Članak 1.</w:t>
      </w:r>
    </w:p>
    <w:p w:rsidR="000255CA" w:rsidRDefault="000255CA" w:rsidP="000255CA">
      <w:r>
        <w:t xml:space="preserve"> </w:t>
      </w:r>
    </w:p>
    <w:p w:rsidR="00640769" w:rsidRPr="000255CA" w:rsidRDefault="00F86FE7" w:rsidP="000255CA">
      <w:pPr>
        <w:rPr>
          <w:sz w:val="24"/>
          <w:szCs w:val="24"/>
        </w:rPr>
      </w:pPr>
      <w:r>
        <w:rPr>
          <w:sz w:val="24"/>
          <w:szCs w:val="24"/>
        </w:rPr>
        <w:t xml:space="preserve">Polugodišnji izvještaj o izvršenju proračuna </w:t>
      </w:r>
      <w:r w:rsidR="000255CA" w:rsidRPr="000255CA">
        <w:rPr>
          <w:sz w:val="24"/>
          <w:szCs w:val="24"/>
        </w:rPr>
        <w:t>Općine Negoslavci za 2021. g.</w:t>
      </w:r>
      <w:r>
        <w:rPr>
          <w:sz w:val="24"/>
          <w:szCs w:val="24"/>
        </w:rPr>
        <w:t xml:space="preserve"> sastoji se od prihoda i rashoda te općeg i posebnog dijela.</w:t>
      </w:r>
    </w:p>
    <w:p w:rsidR="00640769" w:rsidRDefault="00640769"/>
    <w:p w:rsidR="00846351" w:rsidRPr="004D1234" w:rsidRDefault="004D1234">
      <w:pPr>
        <w:rPr>
          <w:b/>
          <w:sz w:val="24"/>
          <w:szCs w:val="24"/>
        </w:rPr>
      </w:pPr>
      <w:r w:rsidRPr="004D1234">
        <w:rPr>
          <w:b/>
          <w:sz w:val="24"/>
          <w:szCs w:val="24"/>
        </w:rPr>
        <w:t>I Opći dio</w:t>
      </w:r>
    </w:p>
    <w:p w:rsidR="00846351" w:rsidRDefault="00846351"/>
    <w:tbl>
      <w:tblPr>
        <w:tblW w:w="12070" w:type="dxa"/>
        <w:tblLook w:val="04A0" w:firstRow="1" w:lastRow="0" w:firstColumn="1" w:lastColumn="0" w:noHBand="0" w:noVBand="1"/>
      </w:tblPr>
      <w:tblGrid>
        <w:gridCol w:w="561"/>
        <w:gridCol w:w="6980"/>
        <w:gridCol w:w="1480"/>
        <w:gridCol w:w="1540"/>
        <w:gridCol w:w="1509"/>
      </w:tblGrid>
      <w:tr w:rsidR="00130DA7" w:rsidRPr="00130DA7" w:rsidTr="00373359">
        <w:trPr>
          <w:trHeight w:val="270"/>
        </w:trPr>
        <w:tc>
          <w:tcPr>
            <w:tcW w:w="56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VRSTA PRIHODA /IZDATAKA</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2020.</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2021.</w:t>
            </w:r>
          </w:p>
        </w:tc>
        <w:tc>
          <w:tcPr>
            <w:tcW w:w="1509" w:type="dxa"/>
            <w:tcBorders>
              <w:top w:val="single" w:sz="8" w:space="0" w:color="auto"/>
              <w:left w:val="nil"/>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IZVRŠENJE I-VI</w:t>
            </w:r>
          </w:p>
        </w:tc>
      </w:tr>
      <w:tr w:rsidR="00130DA7" w:rsidRPr="00130DA7" w:rsidTr="00373359">
        <w:trPr>
          <w:trHeight w:val="255"/>
        </w:trPr>
        <w:tc>
          <w:tcPr>
            <w:tcW w:w="7541" w:type="dxa"/>
            <w:gridSpan w:val="2"/>
            <w:tcBorders>
              <w:top w:val="nil"/>
              <w:left w:val="single" w:sz="8" w:space="0" w:color="auto"/>
              <w:bottom w:val="single" w:sz="4" w:space="0" w:color="auto"/>
              <w:right w:val="single" w:sz="4" w:space="0" w:color="auto"/>
            </w:tcBorders>
            <w:shd w:val="clear" w:color="auto" w:fill="auto"/>
            <w:vAlign w:val="bottom"/>
            <w:hideMark/>
          </w:tcPr>
          <w:p w:rsidR="00130DA7" w:rsidRPr="00130DA7" w:rsidRDefault="00130DA7" w:rsidP="00130DA7">
            <w:pPr>
              <w:rPr>
                <w:rFonts w:ascii="Arial" w:hAnsi="Arial" w:cs="Arial"/>
                <w:b/>
                <w:bCs/>
                <w:sz w:val="16"/>
                <w:szCs w:val="16"/>
                <w:lang w:val="en-US" w:eastAsia="en-US"/>
              </w:rPr>
            </w:pPr>
            <w:r w:rsidRPr="00130DA7">
              <w:rPr>
                <w:rFonts w:ascii="Arial" w:hAnsi="Arial" w:cs="Arial"/>
                <w:b/>
                <w:bCs/>
                <w:sz w:val="16"/>
                <w:szCs w:val="16"/>
                <w:lang w:val="en-US" w:eastAsia="en-US"/>
              </w:rPr>
              <w:t>PRIHODI UKUPNO</w:t>
            </w:r>
          </w:p>
        </w:tc>
        <w:tc>
          <w:tcPr>
            <w:tcW w:w="148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6.100.200,00</w:t>
            </w:r>
          </w:p>
        </w:tc>
        <w:tc>
          <w:tcPr>
            <w:tcW w:w="154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6.653.500,00</w:t>
            </w:r>
          </w:p>
        </w:tc>
        <w:tc>
          <w:tcPr>
            <w:tcW w:w="1509"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2.588.311,84</w:t>
            </w:r>
          </w:p>
        </w:tc>
      </w:tr>
      <w:tr w:rsidR="00130DA7" w:rsidRPr="00130DA7" w:rsidTr="00373359">
        <w:trPr>
          <w:trHeight w:val="255"/>
        </w:trPr>
        <w:tc>
          <w:tcPr>
            <w:tcW w:w="754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130DA7" w:rsidRPr="00130DA7" w:rsidRDefault="00130DA7" w:rsidP="00130DA7">
            <w:pPr>
              <w:rPr>
                <w:rFonts w:ascii="Arial" w:hAnsi="Arial" w:cs="Arial"/>
                <w:b/>
                <w:bCs/>
                <w:sz w:val="16"/>
                <w:szCs w:val="16"/>
                <w:lang w:val="en-US" w:eastAsia="en-US"/>
              </w:rPr>
            </w:pPr>
            <w:r w:rsidRPr="00130DA7">
              <w:rPr>
                <w:rFonts w:ascii="Arial" w:hAnsi="Arial" w:cs="Arial"/>
                <w:b/>
                <w:bCs/>
                <w:sz w:val="16"/>
                <w:szCs w:val="16"/>
                <w:lang w:val="en-US" w:eastAsia="en-US"/>
              </w:rPr>
              <w:t>PRIHODI POSLOVANJA</w:t>
            </w:r>
          </w:p>
        </w:tc>
        <w:tc>
          <w:tcPr>
            <w:tcW w:w="148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6.100.200,00</w:t>
            </w:r>
          </w:p>
        </w:tc>
        <w:tc>
          <w:tcPr>
            <w:tcW w:w="154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6.653.500,00</w:t>
            </w:r>
          </w:p>
        </w:tc>
        <w:tc>
          <w:tcPr>
            <w:tcW w:w="1509"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2.588.311,84</w:t>
            </w:r>
          </w:p>
        </w:tc>
      </w:tr>
      <w:tr w:rsidR="00130DA7" w:rsidRPr="00130DA7" w:rsidTr="00373359">
        <w:trPr>
          <w:trHeight w:val="300"/>
        </w:trPr>
        <w:tc>
          <w:tcPr>
            <w:tcW w:w="7541"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30DA7" w:rsidRPr="00130DA7" w:rsidRDefault="00130DA7" w:rsidP="00130DA7">
            <w:pPr>
              <w:rPr>
                <w:rFonts w:ascii="Arial" w:hAnsi="Arial" w:cs="Arial"/>
                <w:b/>
                <w:bCs/>
                <w:sz w:val="16"/>
                <w:szCs w:val="16"/>
                <w:lang w:val="en-US" w:eastAsia="en-US"/>
              </w:rPr>
            </w:pPr>
            <w:r w:rsidRPr="00130DA7">
              <w:rPr>
                <w:rFonts w:ascii="Arial" w:hAnsi="Arial" w:cs="Arial"/>
                <w:b/>
                <w:bCs/>
                <w:sz w:val="16"/>
                <w:szCs w:val="16"/>
                <w:lang w:val="en-US" w:eastAsia="en-US"/>
              </w:rPr>
              <w:t>PRIHODI OD PRODAJE NEFINANCIJSKE IMOVINE</w:t>
            </w:r>
          </w:p>
        </w:tc>
        <w:tc>
          <w:tcPr>
            <w:tcW w:w="148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0,00</w:t>
            </w:r>
          </w:p>
        </w:tc>
        <w:tc>
          <w:tcPr>
            <w:tcW w:w="1509"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0,00</w:t>
            </w:r>
          </w:p>
        </w:tc>
      </w:tr>
      <w:tr w:rsidR="00130DA7" w:rsidRPr="00130DA7" w:rsidTr="00373359">
        <w:trPr>
          <w:trHeight w:val="300"/>
        </w:trPr>
        <w:tc>
          <w:tcPr>
            <w:tcW w:w="7541"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30DA7" w:rsidRPr="00130DA7" w:rsidRDefault="00130DA7" w:rsidP="00130DA7">
            <w:pPr>
              <w:rPr>
                <w:rFonts w:ascii="Arial" w:hAnsi="Arial" w:cs="Arial"/>
                <w:b/>
                <w:bCs/>
                <w:sz w:val="16"/>
                <w:szCs w:val="16"/>
                <w:lang w:val="en-US" w:eastAsia="en-US"/>
              </w:rPr>
            </w:pPr>
            <w:r w:rsidRPr="00130DA7">
              <w:rPr>
                <w:rFonts w:ascii="Arial" w:hAnsi="Arial" w:cs="Arial"/>
                <w:b/>
                <w:bCs/>
                <w:sz w:val="16"/>
                <w:szCs w:val="16"/>
                <w:lang w:val="en-US" w:eastAsia="en-US"/>
              </w:rPr>
              <w:t>RASHODI UKUPNO</w:t>
            </w:r>
          </w:p>
        </w:tc>
        <w:tc>
          <w:tcPr>
            <w:tcW w:w="148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7.967.104,00</w:t>
            </w:r>
          </w:p>
        </w:tc>
        <w:tc>
          <w:tcPr>
            <w:tcW w:w="154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7.653.500,00</w:t>
            </w:r>
          </w:p>
        </w:tc>
        <w:tc>
          <w:tcPr>
            <w:tcW w:w="1509"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2.074.997,90</w:t>
            </w:r>
          </w:p>
        </w:tc>
      </w:tr>
      <w:tr w:rsidR="00130DA7" w:rsidRPr="00130DA7" w:rsidTr="00373359">
        <w:trPr>
          <w:trHeight w:val="255"/>
        </w:trPr>
        <w:tc>
          <w:tcPr>
            <w:tcW w:w="754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130DA7" w:rsidRPr="00130DA7" w:rsidRDefault="00130DA7" w:rsidP="00130DA7">
            <w:pPr>
              <w:rPr>
                <w:rFonts w:ascii="Arial" w:hAnsi="Arial" w:cs="Arial"/>
                <w:b/>
                <w:bCs/>
                <w:sz w:val="16"/>
                <w:szCs w:val="16"/>
                <w:lang w:val="en-US" w:eastAsia="en-US"/>
              </w:rPr>
            </w:pPr>
            <w:r w:rsidRPr="00130DA7">
              <w:rPr>
                <w:rFonts w:ascii="Arial" w:hAnsi="Arial" w:cs="Arial"/>
                <w:b/>
                <w:bCs/>
                <w:sz w:val="16"/>
                <w:szCs w:val="16"/>
                <w:lang w:val="en-US" w:eastAsia="en-US"/>
              </w:rPr>
              <w:t>RASHODI  POSLOVANJA</w:t>
            </w:r>
          </w:p>
        </w:tc>
        <w:tc>
          <w:tcPr>
            <w:tcW w:w="148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5.379.604,00</w:t>
            </w:r>
          </w:p>
        </w:tc>
        <w:tc>
          <w:tcPr>
            <w:tcW w:w="154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5.096.500,00</w:t>
            </w:r>
          </w:p>
        </w:tc>
        <w:tc>
          <w:tcPr>
            <w:tcW w:w="1509"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1.760.320,44</w:t>
            </w:r>
          </w:p>
        </w:tc>
      </w:tr>
      <w:tr w:rsidR="00130DA7" w:rsidRPr="00130DA7" w:rsidTr="00373359">
        <w:trPr>
          <w:trHeight w:val="300"/>
        </w:trPr>
        <w:tc>
          <w:tcPr>
            <w:tcW w:w="7541"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30DA7" w:rsidRPr="00130DA7" w:rsidRDefault="00130DA7" w:rsidP="00130DA7">
            <w:pPr>
              <w:rPr>
                <w:rFonts w:ascii="Arial" w:hAnsi="Arial" w:cs="Arial"/>
                <w:b/>
                <w:bCs/>
                <w:sz w:val="16"/>
                <w:szCs w:val="16"/>
                <w:lang w:val="en-US" w:eastAsia="en-US"/>
              </w:rPr>
            </w:pPr>
            <w:r w:rsidRPr="00130DA7">
              <w:rPr>
                <w:rFonts w:ascii="Arial" w:hAnsi="Arial" w:cs="Arial"/>
                <w:b/>
                <w:bCs/>
                <w:sz w:val="16"/>
                <w:szCs w:val="16"/>
                <w:lang w:val="en-US" w:eastAsia="en-US"/>
              </w:rPr>
              <w:t>RASHODI ZA NABAVU NEFINANCIJSKE IMOVINE</w:t>
            </w:r>
          </w:p>
        </w:tc>
        <w:tc>
          <w:tcPr>
            <w:tcW w:w="148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2.587.500,00</w:t>
            </w:r>
          </w:p>
        </w:tc>
        <w:tc>
          <w:tcPr>
            <w:tcW w:w="154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2.557.000,00</w:t>
            </w:r>
          </w:p>
        </w:tc>
        <w:tc>
          <w:tcPr>
            <w:tcW w:w="1509"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314.677,46</w:t>
            </w:r>
          </w:p>
        </w:tc>
      </w:tr>
      <w:tr w:rsidR="00130DA7" w:rsidRPr="00130DA7" w:rsidTr="00373359">
        <w:trPr>
          <w:trHeight w:val="315"/>
        </w:trPr>
        <w:tc>
          <w:tcPr>
            <w:tcW w:w="7541"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130DA7" w:rsidRPr="00130DA7" w:rsidRDefault="00130DA7" w:rsidP="00130DA7">
            <w:pPr>
              <w:rPr>
                <w:rFonts w:ascii="Arial" w:hAnsi="Arial" w:cs="Arial"/>
                <w:b/>
                <w:bCs/>
                <w:sz w:val="16"/>
                <w:szCs w:val="16"/>
                <w:lang w:val="en-US" w:eastAsia="en-US"/>
              </w:rPr>
            </w:pPr>
            <w:r w:rsidRPr="00130DA7">
              <w:rPr>
                <w:rFonts w:ascii="Arial" w:hAnsi="Arial" w:cs="Arial"/>
                <w:b/>
                <w:bCs/>
                <w:sz w:val="16"/>
                <w:szCs w:val="16"/>
                <w:lang w:val="en-US" w:eastAsia="en-US"/>
              </w:rPr>
              <w:t>RAZLIKA - VIŠAK / MANJAK</w:t>
            </w:r>
          </w:p>
        </w:tc>
        <w:tc>
          <w:tcPr>
            <w:tcW w:w="1480" w:type="dxa"/>
            <w:tcBorders>
              <w:top w:val="nil"/>
              <w:left w:val="nil"/>
              <w:bottom w:val="single" w:sz="8" w:space="0" w:color="auto"/>
              <w:right w:val="single" w:sz="4" w:space="0" w:color="auto"/>
            </w:tcBorders>
            <w:shd w:val="clear" w:color="auto" w:fill="auto"/>
            <w:vAlign w:val="bottom"/>
            <w:hideMark/>
          </w:tcPr>
          <w:p w:rsidR="00130DA7" w:rsidRPr="00130DA7" w:rsidRDefault="00130DA7" w:rsidP="00130DA7">
            <w:pPr>
              <w:jc w:val="right"/>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-1.866.904,00</w:t>
            </w:r>
          </w:p>
        </w:tc>
        <w:tc>
          <w:tcPr>
            <w:tcW w:w="1540" w:type="dxa"/>
            <w:tcBorders>
              <w:top w:val="nil"/>
              <w:left w:val="nil"/>
              <w:bottom w:val="single" w:sz="8" w:space="0" w:color="auto"/>
              <w:right w:val="single" w:sz="4" w:space="0" w:color="auto"/>
            </w:tcBorders>
            <w:shd w:val="clear" w:color="auto" w:fill="auto"/>
            <w:vAlign w:val="bottom"/>
            <w:hideMark/>
          </w:tcPr>
          <w:p w:rsidR="00130DA7" w:rsidRPr="00130DA7" w:rsidRDefault="00130DA7" w:rsidP="00130DA7">
            <w:pPr>
              <w:jc w:val="right"/>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-1.000.000,00</w:t>
            </w:r>
          </w:p>
        </w:tc>
        <w:tc>
          <w:tcPr>
            <w:tcW w:w="1509" w:type="dxa"/>
            <w:tcBorders>
              <w:top w:val="nil"/>
              <w:left w:val="nil"/>
              <w:bottom w:val="single" w:sz="8" w:space="0" w:color="auto"/>
              <w:right w:val="single" w:sz="4" w:space="0" w:color="auto"/>
            </w:tcBorders>
            <w:shd w:val="clear" w:color="auto" w:fill="auto"/>
            <w:vAlign w:val="bottom"/>
            <w:hideMark/>
          </w:tcPr>
          <w:p w:rsidR="00130DA7" w:rsidRPr="00130DA7" w:rsidRDefault="00130DA7" w:rsidP="00130DA7">
            <w:pPr>
              <w:jc w:val="right"/>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513.313,94</w:t>
            </w:r>
          </w:p>
        </w:tc>
      </w:tr>
      <w:tr w:rsidR="00130DA7" w:rsidRPr="00130DA7" w:rsidTr="00373359">
        <w:trPr>
          <w:trHeight w:val="240"/>
        </w:trPr>
        <w:tc>
          <w:tcPr>
            <w:tcW w:w="7541" w:type="dxa"/>
            <w:gridSpan w:val="2"/>
            <w:tcBorders>
              <w:top w:val="single" w:sz="8" w:space="0" w:color="auto"/>
              <w:left w:val="nil"/>
              <w:bottom w:val="nil"/>
              <w:right w:val="nil"/>
            </w:tcBorders>
            <w:shd w:val="clear" w:color="auto" w:fill="auto"/>
            <w:vAlign w:val="center"/>
            <w:hideMark/>
          </w:tcPr>
          <w:p w:rsidR="00130DA7" w:rsidRPr="00130DA7" w:rsidRDefault="00130DA7" w:rsidP="00130DA7">
            <w:pPr>
              <w:jc w:val="center"/>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 </w:t>
            </w:r>
          </w:p>
        </w:tc>
        <w:tc>
          <w:tcPr>
            <w:tcW w:w="1480" w:type="dxa"/>
            <w:tcBorders>
              <w:top w:val="nil"/>
              <w:left w:val="nil"/>
              <w:bottom w:val="nil"/>
              <w:right w:val="nil"/>
            </w:tcBorders>
            <w:shd w:val="clear" w:color="auto" w:fill="auto"/>
            <w:noWrap/>
            <w:vAlign w:val="bottom"/>
            <w:hideMark/>
          </w:tcPr>
          <w:p w:rsidR="00130DA7" w:rsidRPr="00130DA7" w:rsidRDefault="00130DA7" w:rsidP="00130DA7">
            <w:pPr>
              <w:rPr>
                <w:rFonts w:ascii="Arial" w:hAnsi="Arial" w:cs="Arial"/>
                <w:color w:val="000000"/>
                <w:sz w:val="16"/>
                <w:szCs w:val="16"/>
                <w:lang w:val="en-US" w:eastAsia="en-US"/>
              </w:rPr>
            </w:pPr>
            <w:r w:rsidRPr="00130DA7">
              <w:rPr>
                <w:rFonts w:ascii="Arial" w:hAnsi="Arial" w:cs="Arial"/>
                <w:color w:val="000000"/>
                <w:sz w:val="16"/>
                <w:szCs w:val="16"/>
                <w:lang w:val="en-US" w:eastAsia="en-US"/>
              </w:rPr>
              <w:t> </w:t>
            </w:r>
          </w:p>
        </w:tc>
        <w:tc>
          <w:tcPr>
            <w:tcW w:w="1540" w:type="dxa"/>
            <w:tcBorders>
              <w:top w:val="nil"/>
              <w:left w:val="nil"/>
              <w:bottom w:val="nil"/>
              <w:right w:val="nil"/>
            </w:tcBorders>
            <w:shd w:val="clear" w:color="auto" w:fill="auto"/>
            <w:noWrap/>
            <w:vAlign w:val="bottom"/>
            <w:hideMark/>
          </w:tcPr>
          <w:p w:rsidR="00130DA7" w:rsidRPr="00130DA7" w:rsidRDefault="00130DA7" w:rsidP="00130DA7">
            <w:pPr>
              <w:rPr>
                <w:rFonts w:ascii="Arial" w:hAnsi="Arial" w:cs="Arial"/>
                <w:color w:val="000000"/>
                <w:sz w:val="16"/>
                <w:szCs w:val="16"/>
                <w:lang w:val="en-US" w:eastAsia="en-US"/>
              </w:rPr>
            </w:pPr>
            <w:r w:rsidRPr="00130DA7">
              <w:rPr>
                <w:rFonts w:ascii="Arial" w:hAnsi="Arial" w:cs="Arial"/>
                <w:color w:val="000000"/>
                <w:sz w:val="16"/>
                <w:szCs w:val="16"/>
                <w:lang w:val="en-US" w:eastAsia="en-US"/>
              </w:rPr>
              <w:t> </w:t>
            </w:r>
          </w:p>
        </w:tc>
        <w:tc>
          <w:tcPr>
            <w:tcW w:w="1509" w:type="dxa"/>
            <w:tcBorders>
              <w:top w:val="nil"/>
              <w:left w:val="nil"/>
              <w:bottom w:val="nil"/>
              <w:right w:val="nil"/>
            </w:tcBorders>
            <w:shd w:val="clear" w:color="auto" w:fill="auto"/>
            <w:noWrap/>
            <w:vAlign w:val="bottom"/>
            <w:hideMark/>
          </w:tcPr>
          <w:p w:rsidR="00130DA7" w:rsidRPr="00130DA7" w:rsidRDefault="00130DA7" w:rsidP="00130DA7">
            <w:pPr>
              <w:rPr>
                <w:rFonts w:ascii="Arial" w:hAnsi="Arial" w:cs="Arial"/>
                <w:color w:val="000000"/>
                <w:sz w:val="16"/>
                <w:szCs w:val="16"/>
                <w:lang w:val="en-US" w:eastAsia="en-US"/>
              </w:rPr>
            </w:pPr>
            <w:r w:rsidRPr="00130DA7">
              <w:rPr>
                <w:rFonts w:ascii="Arial" w:hAnsi="Arial" w:cs="Arial"/>
                <w:color w:val="000000"/>
                <w:sz w:val="16"/>
                <w:szCs w:val="16"/>
                <w:lang w:val="en-US" w:eastAsia="en-US"/>
              </w:rPr>
              <w:t> </w:t>
            </w:r>
          </w:p>
        </w:tc>
      </w:tr>
      <w:tr w:rsidR="00130DA7" w:rsidRPr="00130DA7" w:rsidTr="00373359">
        <w:trPr>
          <w:trHeight w:val="270"/>
        </w:trPr>
        <w:tc>
          <w:tcPr>
            <w:tcW w:w="56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VRSTA PRIHODA /IZDATAKA</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2020.</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2021.</w:t>
            </w:r>
          </w:p>
        </w:tc>
        <w:tc>
          <w:tcPr>
            <w:tcW w:w="1509" w:type="dxa"/>
            <w:tcBorders>
              <w:top w:val="single" w:sz="8" w:space="0" w:color="auto"/>
              <w:left w:val="nil"/>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IZVRŠENJE I-VI</w:t>
            </w:r>
          </w:p>
        </w:tc>
      </w:tr>
      <w:tr w:rsidR="00130DA7" w:rsidRPr="00130DA7" w:rsidTr="00373359">
        <w:trPr>
          <w:trHeight w:val="420"/>
        </w:trPr>
        <w:tc>
          <w:tcPr>
            <w:tcW w:w="7541" w:type="dxa"/>
            <w:gridSpan w:val="2"/>
            <w:tcBorders>
              <w:top w:val="nil"/>
              <w:left w:val="single" w:sz="8" w:space="0" w:color="auto"/>
              <w:bottom w:val="single" w:sz="4" w:space="0" w:color="auto"/>
              <w:right w:val="single" w:sz="4" w:space="0" w:color="auto"/>
            </w:tcBorders>
            <w:shd w:val="clear" w:color="auto" w:fill="auto"/>
            <w:vAlign w:val="bottom"/>
            <w:hideMark/>
          </w:tcPr>
          <w:p w:rsidR="00130DA7" w:rsidRPr="00130DA7" w:rsidRDefault="00130DA7" w:rsidP="00130DA7">
            <w:pPr>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UKUPAN DONOS VIŠKA/MANJKA IZ PRETHODNE(IH) GODINA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1.000.000,00</w:t>
            </w:r>
          </w:p>
        </w:tc>
        <w:tc>
          <w:tcPr>
            <w:tcW w:w="1509"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1.027.568,27</w:t>
            </w:r>
          </w:p>
        </w:tc>
      </w:tr>
      <w:tr w:rsidR="00130DA7" w:rsidRPr="00130DA7" w:rsidTr="00373359">
        <w:trPr>
          <w:trHeight w:val="630"/>
        </w:trPr>
        <w:tc>
          <w:tcPr>
            <w:tcW w:w="7541"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130DA7" w:rsidRPr="00130DA7" w:rsidRDefault="00130DA7" w:rsidP="00130DA7">
            <w:pPr>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VIŠAK/MANJAK IZ PRETHODNE(IH) GODINE KOJI ĆE SE POKRITI/RASPOREDITI</w:t>
            </w:r>
          </w:p>
        </w:tc>
        <w:tc>
          <w:tcPr>
            <w:tcW w:w="1480" w:type="dxa"/>
            <w:tcBorders>
              <w:top w:val="nil"/>
              <w:left w:val="single" w:sz="4" w:space="0" w:color="auto"/>
              <w:bottom w:val="single" w:sz="8"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1.866.904,00</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 </w:t>
            </w:r>
          </w:p>
        </w:tc>
        <w:tc>
          <w:tcPr>
            <w:tcW w:w="1509" w:type="dxa"/>
            <w:tcBorders>
              <w:top w:val="nil"/>
              <w:left w:val="nil"/>
              <w:bottom w:val="single" w:sz="8" w:space="0" w:color="auto"/>
              <w:right w:val="single" w:sz="4" w:space="0" w:color="auto"/>
            </w:tcBorders>
            <w:shd w:val="clear" w:color="auto" w:fill="auto"/>
            <w:noWrap/>
            <w:vAlign w:val="bottom"/>
            <w:hideMark/>
          </w:tcPr>
          <w:p w:rsidR="00130DA7" w:rsidRPr="00130DA7" w:rsidRDefault="00130DA7" w:rsidP="00130DA7">
            <w:pPr>
              <w:rPr>
                <w:rFonts w:ascii="Arial" w:hAnsi="Arial" w:cs="Arial"/>
                <w:color w:val="000000"/>
                <w:sz w:val="16"/>
                <w:szCs w:val="16"/>
                <w:lang w:val="en-US" w:eastAsia="en-US"/>
              </w:rPr>
            </w:pPr>
            <w:r w:rsidRPr="00130DA7">
              <w:rPr>
                <w:rFonts w:ascii="Arial" w:hAnsi="Arial" w:cs="Arial"/>
                <w:color w:val="000000"/>
                <w:sz w:val="16"/>
                <w:szCs w:val="16"/>
                <w:lang w:val="en-US" w:eastAsia="en-US"/>
              </w:rPr>
              <w:t> </w:t>
            </w:r>
          </w:p>
        </w:tc>
      </w:tr>
      <w:tr w:rsidR="00130DA7" w:rsidRPr="00130DA7" w:rsidTr="00373359">
        <w:trPr>
          <w:trHeight w:val="675"/>
        </w:trPr>
        <w:tc>
          <w:tcPr>
            <w:tcW w:w="7541" w:type="dxa"/>
            <w:gridSpan w:val="2"/>
            <w:tcBorders>
              <w:top w:val="single" w:sz="8" w:space="0" w:color="auto"/>
              <w:left w:val="nil"/>
              <w:bottom w:val="nil"/>
              <w:right w:val="nil"/>
            </w:tcBorders>
            <w:shd w:val="clear" w:color="auto" w:fill="auto"/>
            <w:vAlign w:val="center"/>
            <w:hideMark/>
          </w:tcPr>
          <w:p w:rsidR="00130DA7" w:rsidRPr="00130DA7" w:rsidRDefault="00130DA7" w:rsidP="00130DA7">
            <w:pPr>
              <w:jc w:val="center"/>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lastRenderedPageBreak/>
              <w:t> </w:t>
            </w:r>
          </w:p>
        </w:tc>
        <w:tc>
          <w:tcPr>
            <w:tcW w:w="1480" w:type="dxa"/>
            <w:tcBorders>
              <w:top w:val="nil"/>
              <w:left w:val="nil"/>
              <w:bottom w:val="nil"/>
              <w:right w:val="nil"/>
            </w:tcBorders>
            <w:shd w:val="clear" w:color="auto" w:fill="auto"/>
            <w:noWrap/>
            <w:vAlign w:val="bottom"/>
            <w:hideMark/>
          </w:tcPr>
          <w:p w:rsidR="00130DA7" w:rsidRPr="00130DA7" w:rsidRDefault="00130DA7" w:rsidP="00130DA7">
            <w:pPr>
              <w:rPr>
                <w:rFonts w:ascii="Arial" w:hAnsi="Arial" w:cs="Arial"/>
                <w:color w:val="000000"/>
                <w:sz w:val="16"/>
                <w:szCs w:val="16"/>
                <w:lang w:val="en-US" w:eastAsia="en-US"/>
              </w:rPr>
            </w:pPr>
            <w:r w:rsidRPr="00130DA7">
              <w:rPr>
                <w:rFonts w:ascii="Arial" w:hAnsi="Arial" w:cs="Arial"/>
                <w:color w:val="000000"/>
                <w:sz w:val="16"/>
                <w:szCs w:val="16"/>
                <w:lang w:val="en-US" w:eastAsia="en-US"/>
              </w:rPr>
              <w:t> </w:t>
            </w:r>
          </w:p>
        </w:tc>
        <w:tc>
          <w:tcPr>
            <w:tcW w:w="1540" w:type="dxa"/>
            <w:tcBorders>
              <w:top w:val="nil"/>
              <w:left w:val="nil"/>
              <w:bottom w:val="nil"/>
              <w:right w:val="nil"/>
            </w:tcBorders>
            <w:shd w:val="clear" w:color="auto" w:fill="auto"/>
            <w:noWrap/>
            <w:vAlign w:val="bottom"/>
            <w:hideMark/>
          </w:tcPr>
          <w:p w:rsidR="00130DA7" w:rsidRPr="00130DA7" w:rsidRDefault="00130DA7" w:rsidP="00130DA7">
            <w:pPr>
              <w:rPr>
                <w:rFonts w:ascii="Arial" w:hAnsi="Arial" w:cs="Arial"/>
                <w:color w:val="000000"/>
                <w:sz w:val="16"/>
                <w:szCs w:val="16"/>
                <w:lang w:val="en-US" w:eastAsia="en-US"/>
              </w:rPr>
            </w:pPr>
            <w:r w:rsidRPr="00130DA7">
              <w:rPr>
                <w:rFonts w:ascii="Arial" w:hAnsi="Arial" w:cs="Arial"/>
                <w:color w:val="000000"/>
                <w:sz w:val="16"/>
                <w:szCs w:val="16"/>
                <w:lang w:val="en-US" w:eastAsia="en-US"/>
              </w:rPr>
              <w:t> </w:t>
            </w:r>
          </w:p>
        </w:tc>
        <w:tc>
          <w:tcPr>
            <w:tcW w:w="1509" w:type="dxa"/>
            <w:tcBorders>
              <w:top w:val="nil"/>
              <w:left w:val="nil"/>
              <w:bottom w:val="nil"/>
              <w:right w:val="nil"/>
            </w:tcBorders>
            <w:shd w:val="clear" w:color="auto" w:fill="auto"/>
            <w:noWrap/>
            <w:vAlign w:val="bottom"/>
            <w:hideMark/>
          </w:tcPr>
          <w:p w:rsidR="00130DA7" w:rsidRPr="00130DA7" w:rsidRDefault="00130DA7" w:rsidP="00130DA7">
            <w:pPr>
              <w:rPr>
                <w:rFonts w:ascii="Arial" w:hAnsi="Arial" w:cs="Arial"/>
                <w:color w:val="000000"/>
                <w:sz w:val="16"/>
                <w:szCs w:val="16"/>
                <w:lang w:val="en-US" w:eastAsia="en-US"/>
              </w:rPr>
            </w:pPr>
            <w:r w:rsidRPr="00130DA7">
              <w:rPr>
                <w:rFonts w:ascii="Arial" w:hAnsi="Arial" w:cs="Arial"/>
                <w:color w:val="000000"/>
                <w:sz w:val="16"/>
                <w:szCs w:val="16"/>
                <w:lang w:val="en-US" w:eastAsia="en-US"/>
              </w:rPr>
              <w:t> </w:t>
            </w:r>
          </w:p>
        </w:tc>
      </w:tr>
      <w:tr w:rsidR="00130DA7" w:rsidRPr="00130DA7" w:rsidTr="00373359">
        <w:trPr>
          <w:trHeight w:val="270"/>
        </w:trPr>
        <w:tc>
          <w:tcPr>
            <w:tcW w:w="56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VRSTA PRIHODA /IZDATAKA</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2020.</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2021.</w:t>
            </w:r>
          </w:p>
        </w:tc>
        <w:tc>
          <w:tcPr>
            <w:tcW w:w="1509" w:type="dxa"/>
            <w:tcBorders>
              <w:top w:val="single" w:sz="8" w:space="0" w:color="auto"/>
              <w:left w:val="nil"/>
              <w:bottom w:val="single" w:sz="8" w:space="0" w:color="auto"/>
              <w:right w:val="single" w:sz="4" w:space="0" w:color="auto"/>
            </w:tcBorders>
            <w:shd w:val="clear" w:color="auto" w:fill="auto"/>
            <w:noWrap/>
            <w:vAlign w:val="bottom"/>
            <w:hideMark/>
          </w:tcPr>
          <w:p w:rsidR="00130DA7" w:rsidRPr="00130DA7" w:rsidRDefault="00130DA7" w:rsidP="00130DA7">
            <w:pPr>
              <w:jc w:val="center"/>
              <w:rPr>
                <w:rFonts w:ascii="Arial" w:hAnsi="Arial" w:cs="Arial"/>
                <w:b/>
                <w:bCs/>
                <w:lang w:val="en-US" w:eastAsia="en-US"/>
              </w:rPr>
            </w:pPr>
            <w:r w:rsidRPr="00130DA7">
              <w:rPr>
                <w:rFonts w:ascii="Arial" w:hAnsi="Arial" w:cs="Arial"/>
                <w:b/>
                <w:bCs/>
                <w:lang w:val="en-US" w:eastAsia="en-US"/>
              </w:rPr>
              <w:t>2021.</w:t>
            </w:r>
          </w:p>
        </w:tc>
      </w:tr>
      <w:tr w:rsidR="00130DA7" w:rsidRPr="00130DA7" w:rsidTr="00373359">
        <w:trPr>
          <w:trHeight w:val="300"/>
        </w:trPr>
        <w:tc>
          <w:tcPr>
            <w:tcW w:w="7541" w:type="dxa"/>
            <w:gridSpan w:val="2"/>
            <w:tcBorders>
              <w:top w:val="nil"/>
              <w:left w:val="single" w:sz="8" w:space="0" w:color="auto"/>
              <w:bottom w:val="single" w:sz="4" w:space="0" w:color="auto"/>
              <w:right w:val="single" w:sz="4" w:space="0" w:color="auto"/>
            </w:tcBorders>
            <w:shd w:val="clear" w:color="auto" w:fill="auto"/>
            <w:vAlign w:val="bottom"/>
            <w:hideMark/>
          </w:tcPr>
          <w:p w:rsidR="00130DA7" w:rsidRPr="00130DA7" w:rsidRDefault="00130DA7" w:rsidP="00130DA7">
            <w:pPr>
              <w:rPr>
                <w:rFonts w:ascii="Arial" w:hAnsi="Arial" w:cs="Arial"/>
                <w:b/>
                <w:bCs/>
                <w:sz w:val="16"/>
                <w:szCs w:val="16"/>
                <w:lang w:val="en-US" w:eastAsia="en-US"/>
              </w:rPr>
            </w:pPr>
            <w:r w:rsidRPr="00130DA7">
              <w:rPr>
                <w:rFonts w:ascii="Arial" w:hAnsi="Arial" w:cs="Arial"/>
                <w:b/>
                <w:bCs/>
                <w:sz w:val="16"/>
                <w:szCs w:val="16"/>
                <w:lang w:val="en-US" w:eastAsia="en-US"/>
              </w:rPr>
              <w:t>PRIMICI OD FINANCIJSKE IMOVINE I ZADUŽIVANJA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0,00</w:t>
            </w:r>
          </w:p>
        </w:tc>
        <w:tc>
          <w:tcPr>
            <w:tcW w:w="1509"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rPr>
                <w:rFonts w:ascii="Arial" w:hAnsi="Arial" w:cs="Arial"/>
                <w:color w:val="000000"/>
                <w:sz w:val="16"/>
                <w:szCs w:val="16"/>
                <w:lang w:val="en-US" w:eastAsia="en-US"/>
              </w:rPr>
            </w:pPr>
            <w:r w:rsidRPr="00130DA7">
              <w:rPr>
                <w:rFonts w:ascii="Arial" w:hAnsi="Arial" w:cs="Arial"/>
                <w:color w:val="000000"/>
                <w:sz w:val="16"/>
                <w:szCs w:val="16"/>
                <w:lang w:val="en-US" w:eastAsia="en-US"/>
              </w:rPr>
              <w:t> </w:t>
            </w:r>
          </w:p>
        </w:tc>
      </w:tr>
      <w:tr w:rsidR="00130DA7" w:rsidRPr="00130DA7" w:rsidTr="00373359">
        <w:trPr>
          <w:trHeight w:val="450"/>
        </w:trPr>
        <w:tc>
          <w:tcPr>
            <w:tcW w:w="754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130DA7" w:rsidRPr="00130DA7" w:rsidRDefault="00130DA7" w:rsidP="00130DA7">
            <w:pPr>
              <w:rPr>
                <w:rFonts w:ascii="Arial" w:hAnsi="Arial" w:cs="Arial"/>
                <w:b/>
                <w:bCs/>
                <w:sz w:val="16"/>
                <w:szCs w:val="16"/>
                <w:lang w:val="en-US" w:eastAsia="en-US"/>
              </w:rPr>
            </w:pPr>
            <w:r w:rsidRPr="00130DA7">
              <w:rPr>
                <w:rFonts w:ascii="Arial" w:hAnsi="Arial" w:cs="Arial"/>
                <w:b/>
                <w:bCs/>
                <w:sz w:val="16"/>
                <w:szCs w:val="16"/>
                <w:lang w:val="en-US" w:eastAsia="en-US"/>
              </w:rPr>
              <w:t>IZDACI ZA FINANCIJSKU IMOVINU I OTPLATE ZAJMOVA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0,00</w:t>
            </w:r>
          </w:p>
        </w:tc>
        <w:tc>
          <w:tcPr>
            <w:tcW w:w="1540"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jc w:val="right"/>
              <w:rPr>
                <w:rFonts w:ascii="Arial" w:hAnsi="Arial" w:cs="Arial"/>
                <w:color w:val="000000"/>
                <w:sz w:val="16"/>
                <w:szCs w:val="16"/>
                <w:lang w:val="en-US" w:eastAsia="en-US"/>
              </w:rPr>
            </w:pPr>
            <w:r w:rsidRPr="00130DA7">
              <w:rPr>
                <w:rFonts w:ascii="Arial" w:hAnsi="Arial" w:cs="Arial"/>
                <w:color w:val="000000"/>
                <w:sz w:val="16"/>
                <w:szCs w:val="16"/>
                <w:lang w:val="en-US" w:eastAsia="en-US"/>
              </w:rPr>
              <w:t>0,00</w:t>
            </w:r>
          </w:p>
        </w:tc>
        <w:tc>
          <w:tcPr>
            <w:tcW w:w="1509" w:type="dxa"/>
            <w:tcBorders>
              <w:top w:val="nil"/>
              <w:left w:val="nil"/>
              <w:bottom w:val="single" w:sz="4" w:space="0" w:color="auto"/>
              <w:right w:val="single" w:sz="4" w:space="0" w:color="auto"/>
            </w:tcBorders>
            <w:shd w:val="clear" w:color="auto" w:fill="auto"/>
            <w:noWrap/>
            <w:vAlign w:val="bottom"/>
            <w:hideMark/>
          </w:tcPr>
          <w:p w:rsidR="00130DA7" w:rsidRPr="00130DA7" w:rsidRDefault="00130DA7" w:rsidP="00130DA7">
            <w:pPr>
              <w:rPr>
                <w:rFonts w:ascii="Arial" w:hAnsi="Arial" w:cs="Arial"/>
                <w:color w:val="000000"/>
                <w:sz w:val="16"/>
                <w:szCs w:val="16"/>
                <w:lang w:val="en-US" w:eastAsia="en-US"/>
              </w:rPr>
            </w:pPr>
            <w:r w:rsidRPr="00130DA7">
              <w:rPr>
                <w:rFonts w:ascii="Arial" w:hAnsi="Arial" w:cs="Arial"/>
                <w:color w:val="000000"/>
                <w:sz w:val="16"/>
                <w:szCs w:val="16"/>
                <w:lang w:val="en-US" w:eastAsia="en-US"/>
              </w:rPr>
              <w:t> </w:t>
            </w:r>
          </w:p>
        </w:tc>
      </w:tr>
      <w:tr w:rsidR="00130DA7" w:rsidRPr="00130DA7" w:rsidTr="00373359">
        <w:trPr>
          <w:trHeight w:val="255"/>
        </w:trPr>
        <w:tc>
          <w:tcPr>
            <w:tcW w:w="7541"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130DA7" w:rsidRPr="00130DA7" w:rsidRDefault="00130DA7" w:rsidP="00130DA7">
            <w:pPr>
              <w:rPr>
                <w:rFonts w:ascii="Arial" w:hAnsi="Arial" w:cs="Arial"/>
                <w:b/>
                <w:bCs/>
                <w:sz w:val="16"/>
                <w:szCs w:val="16"/>
                <w:lang w:val="en-US" w:eastAsia="en-US"/>
              </w:rPr>
            </w:pPr>
            <w:r w:rsidRPr="00130DA7">
              <w:rPr>
                <w:rFonts w:ascii="Arial" w:hAnsi="Arial" w:cs="Arial"/>
                <w:b/>
                <w:bCs/>
                <w:sz w:val="16"/>
                <w:szCs w:val="16"/>
                <w:lang w:val="en-US" w:eastAsia="en-US"/>
              </w:rPr>
              <w:t>NETO FINANCIRANJE</w:t>
            </w:r>
          </w:p>
        </w:tc>
        <w:tc>
          <w:tcPr>
            <w:tcW w:w="1480" w:type="dxa"/>
            <w:tcBorders>
              <w:top w:val="nil"/>
              <w:left w:val="single" w:sz="4" w:space="0" w:color="auto"/>
              <w:bottom w:val="single" w:sz="8" w:space="0" w:color="auto"/>
              <w:right w:val="single" w:sz="8" w:space="0" w:color="auto"/>
            </w:tcBorders>
            <w:shd w:val="clear" w:color="auto" w:fill="auto"/>
            <w:noWrap/>
            <w:vAlign w:val="bottom"/>
            <w:hideMark/>
          </w:tcPr>
          <w:p w:rsidR="00130DA7" w:rsidRPr="00130DA7" w:rsidRDefault="00130DA7" w:rsidP="00130DA7">
            <w:pPr>
              <w:jc w:val="right"/>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0</w:t>
            </w:r>
          </w:p>
        </w:tc>
        <w:tc>
          <w:tcPr>
            <w:tcW w:w="1540" w:type="dxa"/>
            <w:tcBorders>
              <w:top w:val="nil"/>
              <w:left w:val="single" w:sz="4" w:space="0" w:color="auto"/>
              <w:bottom w:val="single" w:sz="8" w:space="0" w:color="auto"/>
              <w:right w:val="single" w:sz="8" w:space="0" w:color="auto"/>
            </w:tcBorders>
            <w:shd w:val="clear" w:color="auto" w:fill="auto"/>
            <w:noWrap/>
            <w:vAlign w:val="bottom"/>
            <w:hideMark/>
          </w:tcPr>
          <w:p w:rsidR="00130DA7" w:rsidRPr="00130DA7" w:rsidRDefault="00130DA7" w:rsidP="00130DA7">
            <w:pPr>
              <w:jc w:val="right"/>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0</w:t>
            </w:r>
          </w:p>
        </w:tc>
        <w:tc>
          <w:tcPr>
            <w:tcW w:w="1509" w:type="dxa"/>
            <w:tcBorders>
              <w:top w:val="nil"/>
              <w:left w:val="single" w:sz="4" w:space="0" w:color="auto"/>
              <w:bottom w:val="single" w:sz="8" w:space="0" w:color="auto"/>
              <w:right w:val="single" w:sz="8" w:space="0" w:color="auto"/>
            </w:tcBorders>
            <w:shd w:val="clear" w:color="auto" w:fill="auto"/>
            <w:noWrap/>
            <w:vAlign w:val="bottom"/>
            <w:hideMark/>
          </w:tcPr>
          <w:p w:rsidR="00130DA7" w:rsidRPr="00130DA7" w:rsidRDefault="00130DA7" w:rsidP="00130DA7">
            <w:pPr>
              <w:jc w:val="right"/>
              <w:rPr>
                <w:rFonts w:ascii="Arial" w:hAnsi="Arial" w:cs="Arial"/>
                <w:b/>
                <w:bCs/>
                <w:color w:val="000000"/>
                <w:sz w:val="16"/>
                <w:szCs w:val="16"/>
                <w:lang w:val="en-US" w:eastAsia="en-US"/>
              </w:rPr>
            </w:pPr>
            <w:r w:rsidRPr="00130DA7">
              <w:rPr>
                <w:rFonts w:ascii="Arial" w:hAnsi="Arial" w:cs="Arial"/>
                <w:b/>
                <w:bCs/>
                <w:color w:val="000000"/>
                <w:sz w:val="16"/>
                <w:szCs w:val="16"/>
                <w:lang w:val="en-US" w:eastAsia="en-US"/>
              </w:rPr>
              <w:t>0</w:t>
            </w:r>
          </w:p>
        </w:tc>
      </w:tr>
    </w:tbl>
    <w:p w:rsidR="003D7D94" w:rsidRDefault="003D7D94" w:rsidP="00387E4E">
      <w:pPr>
        <w:rPr>
          <w:b/>
          <w:sz w:val="24"/>
          <w:szCs w:val="24"/>
          <w:lang w:val="hr-HR"/>
        </w:rPr>
      </w:pPr>
    </w:p>
    <w:p w:rsidR="004D1234" w:rsidRPr="004D1234" w:rsidRDefault="004D1234" w:rsidP="00595FA9">
      <w:pPr>
        <w:pStyle w:val="Odlomakpopisa"/>
        <w:numPr>
          <w:ilvl w:val="0"/>
          <w:numId w:val="4"/>
        </w:numPr>
        <w:rPr>
          <w:b/>
          <w:sz w:val="24"/>
          <w:szCs w:val="24"/>
        </w:rPr>
      </w:pPr>
      <w:r>
        <w:rPr>
          <w:b/>
          <w:sz w:val="24"/>
          <w:szCs w:val="24"/>
        </w:rPr>
        <w:t>Račun prihoda i rashoda</w:t>
      </w:r>
    </w:p>
    <w:tbl>
      <w:tblPr>
        <w:tblW w:w="14876" w:type="dxa"/>
        <w:tblLook w:val="04A0" w:firstRow="1" w:lastRow="0" w:firstColumn="1" w:lastColumn="0" w:noHBand="0" w:noVBand="1"/>
      </w:tblPr>
      <w:tblGrid>
        <w:gridCol w:w="3394"/>
        <w:gridCol w:w="5670"/>
        <w:gridCol w:w="1985"/>
        <w:gridCol w:w="1701"/>
        <w:gridCol w:w="2126"/>
      </w:tblGrid>
      <w:tr w:rsidR="000254D4" w:rsidRPr="000254D4" w:rsidTr="000254D4">
        <w:trPr>
          <w:trHeight w:val="270"/>
        </w:trPr>
        <w:tc>
          <w:tcPr>
            <w:tcW w:w="339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BR.</w:t>
            </w:r>
          </w:p>
        </w:tc>
        <w:tc>
          <w:tcPr>
            <w:tcW w:w="5670" w:type="dxa"/>
            <w:tcBorders>
              <w:top w:val="single" w:sz="8" w:space="0" w:color="auto"/>
              <w:left w:val="nil"/>
              <w:bottom w:val="single" w:sz="8"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VRSTA PRIHODA /IZDATAKA</w:t>
            </w:r>
          </w:p>
        </w:tc>
        <w:tc>
          <w:tcPr>
            <w:tcW w:w="1985" w:type="dxa"/>
            <w:tcBorders>
              <w:top w:val="single" w:sz="8" w:space="0" w:color="auto"/>
              <w:left w:val="nil"/>
              <w:bottom w:val="single" w:sz="8"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2020.</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2021.</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IZVRŠENJE I-VI</w:t>
            </w:r>
          </w:p>
        </w:tc>
      </w:tr>
      <w:tr w:rsidR="000254D4" w:rsidRPr="000254D4" w:rsidTr="000254D4">
        <w:trPr>
          <w:trHeight w:val="270"/>
        </w:trPr>
        <w:tc>
          <w:tcPr>
            <w:tcW w:w="3394" w:type="dxa"/>
            <w:tcBorders>
              <w:top w:val="nil"/>
              <w:left w:val="single" w:sz="8" w:space="0" w:color="auto"/>
              <w:bottom w:val="single" w:sz="8"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A. RAČUN PRIHODA IRASHODA</w:t>
            </w:r>
          </w:p>
        </w:tc>
        <w:tc>
          <w:tcPr>
            <w:tcW w:w="5670" w:type="dxa"/>
            <w:tcBorders>
              <w:top w:val="nil"/>
              <w:left w:val="nil"/>
              <w:bottom w:val="single" w:sz="8"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985" w:type="dxa"/>
            <w:tcBorders>
              <w:top w:val="nil"/>
              <w:left w:val="nil"/>
              <w:bottom w:val="single" w:sz="8"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701" w:type="dxa"/>
            <w:tcBorders>
              <w:top w:val="nil"/>
              <w:left w:val="nil"/>
              <w:bottom w:val="single" w:sz="8"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2126" w:type="dxa"/>
            <w:tcBorders>
              <w:top w:val="nil"/>
              <w:left w:val="nil"/>
              <w:bottom w:val="single" w:sz="8"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000000" w:fill="C0C0C0"/>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        Prihodi poslovanja</w:t>
            </w:r>
          </w:p>
        </w:tc>
        <w:tc>
          <w:tcPr>
            <w:tcW w:w="5670"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985"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6.100.200,00</w:t>
            </w:r>
          </w:p>
        </w:tc>
        <w:tc>
          <w:tcPr>
            <w:tcW w:w="1701"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6.653.500,00</w:t>
            </w:r>
          </w:p>
        </w:tc>
        <w:tc>
          <w:tcPr>
            <w:tcW w:w="2126"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2.588.311,84</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61       Prihodi od poreza</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3.020.200,00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858.000,00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388.415,28</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611     Porez iprirez na dohodak</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2.935.200,00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782.000,00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358.480,18</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613</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Porezi na imovinu</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80.000,00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70.000,00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29.935,10</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614</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Porezi na robu i usluge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5.000,00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6.000,00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0,00</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63</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Pomoći</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2.806.000,00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5.626.000,00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2.054.980,68</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633</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Pomoći iz proračuna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1.346.000,00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4.526.000,00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1.408.147,48</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634</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Pomoći od ostalih subjekata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200.000,00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200.000,00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195.885,19</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638</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Pomoći temeljem prijenosa EU sredstava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1.260.000,00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900.000,00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450.948,01</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64</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Prihodi od imovine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140.000,00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17.000,00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5.968,30</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641</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Prihodi od kamata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75,69</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642</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Prihodi od nefinancijskeimovine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139.000,00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16.000,00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5.892,61</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65</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Prihodi od administrativnih pristojbi i po posebnim propisima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134.000,00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152.500,00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38.947,58</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651</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Administrativne (upravne) pristojbe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18.000,00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14.000,00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1.604,74</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652</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Prihodi po posebnim propisima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6.000,00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5.500,00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653</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Komunalni doprinosi i druge naknade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110.000,00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133.000,00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37.342,84</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66</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100.000,00</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663</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Kapitalne donacije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100.000,00</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000000" w:fill="C0C0C0"/>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w:t>
            </w:r>
          </w:p>
        </w:tc>
        <w:tc>
          <w:tcPr>
            <w:tcW w:w="5670"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Rashodi poslovanja</w:t>
            </w:r>
          </w:p>
        </w:tc>
        <w:tc>
          <w:tcPr>
            <w:tcW w:w="1985"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5.379.604,00</w:t>
            </w:r>
          </w:p>
        </w:tc>
        <w:tc>
          <w:tcPr>
            <w:tcW w:w="1701"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5.096.500,00</w:t>
            </w:r>
          </w:p>
        </w:tc>
        <w:tc>
          <w:tcPr>
            <w:tcW w:w="2126"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1.760.320,44</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31</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Rashodi za zaposlene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1.657.400,00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1.647.000,00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899.070,58</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lastRenderedPageBreak/>
              <w:t>311</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Plaće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1.373.080,30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1.340.000,00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774.790,81</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312</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Ostali rashodi za zaposlene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52.500,00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83.000,00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313</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Doprinosi na plaće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231.819,70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224.000,00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124.279,77</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32</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Materijalni rashodi</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2.698.704,00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1.691.500,00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407.511,37</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321</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Naknade treoškova zaposlenima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123.000,00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115.800,00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4.648,12</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322</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Rashodi za materijal i energiju</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354.000,00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272.000,00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99.020,97</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323</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Rashodi za usluge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857.700,00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859.500,00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211.502,17</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329</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Ostali nespomenuti rashodi poslovanja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1.364.004,00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444.200,00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92.340,11</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34</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Financijski rashodi</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11.000,00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20.000,00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8.448,85</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343</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Ostali financijski rashodi</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11.000,00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20.000,00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8.448,85</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36</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Tekuće pomoći proračunima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9.000,00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0,00</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363</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Tekuće pomoći VSŽ</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9.000,00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37</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Naknade građanima i kužćanstvima na temelju osiguranja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185.500,00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785.000,00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82.470,90</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372</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Ostale naknade građanima i kućanstvima iz proračuna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185.500,00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785.000,00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82.470,90</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38</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Ostali rashodi</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827.000,00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944.000,00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362.818,74</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381</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Tekuće donacije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777.000,00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844.000,00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362.818,74</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382</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Kapitalne donAcije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50.000,00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100.000,00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000000" w:fill="C0C0C0"/>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4</w:t>
            </w:r>
          </w:p>
        </w:tc>
        <w:tc>
          <w:tcPr>
            <w:tcW w:w="5670"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Rashodi za nabavu nefinancijske imovine</w:t>
            </w:r>
          </w:p>
        </w:tc>
        <w:tc>
          <w:tcPr>
            <w:tcW w:w="1985"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2.587.500,00</w:t>
            </w:r>
          </w:p>
        </w:tc>
        <w:tc>
          <w:tcPr>
            <w:tcW w:w="1701"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2.557.000,00</w:t>
            </w:r>
          </w:p>
        </w:tc>
        <w:tc>
          <w:tcPr>
            <w:tcW w:w="2126"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314.677,46</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41</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sz w:val="18"/>
                <w:szCs w:val="18"/>
                <w:lang w:val="en-US" w:eastAsia="en-US"/>
              </w:rPr>
            </w:pPr>
            <w:r w:rsidRPr="000254D4">
              <w:rPr>
                <w:rFonts w:ascii="Arial" w:hAnsi="Arial" w:cs="Arial"/>
                <w:b/>
                <w:bCs/>
                <w:sz w:val="18"/>
                <w:szCs w:val="18"/>
                <w:lang w:val="en-US" w:eastAsia="en-US"/>
              </w:rPr>
              <w:t>Kupovina zemljišta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200.000,00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100.000,00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0,00</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411</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sz w:val="18"/>
                <w:szCs w:val="18"/>
                <w:lang w:val="en-US" w:eastAsia="en-US"/>
              </w:rPr>
            </w:pPr>
            <w:r w:rsidRPr="000254D4">
              <w:rPr>
                <w:rFonts w:ascii="Arial" w:hAnsi="Arial" w:cs="Arial"/>
                <w:b/>
                <w:bCs/>
                <w:sz w:val="18"/>
                <w:szCs w:val="18"/>
                <w:lang w:val="en-US" w:eastAsia="en-US"/>
              </w:rPr>
              <w:t>Kupovina zemljišta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200.000,00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100.000,00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42</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Rashodi za nabavu proizvedene dugotrajne imovine</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2.387.500,00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2.457.000,00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314.677,46</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421</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Građevinski objekti</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1.700.000,00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2.200.000,00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300.247,48</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422</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Postrojenja i oprema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150.000,00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157.000,00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14.429,98</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423</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Automobil</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422.500,00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100.000,00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426</w:t>
            </w:r>
          </w:p>
        </w:tc>
        <w:tc>
          <w:tcPr>
            <w:tcW w:w="5670"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Nematerijalna imovina</w:t>
            </w:r>
          </w:p>
        </w:tc>
        <w:tc>
          <w:tcPr>
            <w:tcW w:w="1985"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115.000,00</w:t>
            </w:r>
          </w:p>
        </w:tc>
        <w:tc>
          <w:tcPr>
            <w:tcW w:w="1701"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B. RAČUN ZADUŽIVANJA/FINANCIRANJA</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C. RASPOLOŽIVA SREDSTVA IZ PRETHODNIH GODINA (VIŠAK PRIHODA I REZERVIRANJA)</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000000" w:fill="C0C0C0"/>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9</w:t>
            </w:r>
          </w:p>
        </w:tc>
        <w:tc>
          <w:tcPr>
            <w:tcW w:w="5670"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Vlastiti izvori</w:t>
            </w:r>
          </w:p>
        </w:tc>
        <w:tc>
          <w:tcPr>
            <w:tcW w:w="1985"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1.866.904,00</w:t>
            </w:r>
          </w:p>
        </w:tc>
        <w:tc>
          <w:tcPr>
            <w:tcW w:w="1701"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1.000.000,00</w:t>
            </w:r>
          </w:p>
        </w:tc>
        <w:tc>
          <w:tcPr>
            <w:tcW w:w="2126" w:type="dxa"/>
            <w:tcBorders>
              <w:top w:val="nil"/>
              <w:left w:val="nil"/>
              <w:bottom w:val="single" w:sz="4" w:space="0" w:color="auto"/>
              <w:right w:val="single" w:sz="4" w:space="0" w:color="auto"/>
            </w:tcBorders>
            <w:shd w:val="clear" w:color="000000" w:fill="C0C0C0"/>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1.027.568,27</w:t>
            </w:r>
          </w:p>
        </w:tc>
      </w:tr>
      <w:tr w:rsidR="000254D4" w:rsidRPr="000254D4" w:rsidTr="000254D4">
        <w:trPr>
          <w:trHeight w:val="255"/>
        </w:trPr>
        <w:tc>
          <w:tcPr>
            <w:tcW w:w="3394"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92</w:t>
            </w:r>
          </w:p>
        </w:tc>
        <w:tc>
          <w:tcPr>
            <w:tcW w:w="5670"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Rezultat poslovanja</w:t>
            </w:r>
          </w:p>
        </w:tc>
        <w:tc>
          <w:tcPr>
            <w:tcW w:w="1985"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1.866.904,00</w:t>
            </w:r>
          </w:p>
        </w:tc>
        <w:tc>
          <w:tcPr>
            <w:tcW w:w="170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1.000.000,00</w:t>
            </w:r>
          </w:p>
        </w:tc>
        <w:tc>
          <w:tcPr>
            <w:tcW w:w="2126"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1.027.568,27</w:t>
            </w:r>
          </w:p>
        </w:tc>
      </w:tr>
      <w:tr w:rsidR="000254D4" w:rsidRPr="000254D4" w:rsidTr="000254D4">
        <w:trPr>
          <w:trHeight w:val="270"/>
        </w:trPr>
        <w:tc>
          <w:tcPr>
            <w:tcW w:w="3394" w:type="dxa"/>
            <w:tcBorders>
              <w:top w:val="nil"/>
              <w:left w:val="single" w:sz="8" w:space="0" w:color="auto"/>
              <w:bottom w:val="single" w:sz="8"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922</w:t>
            </w:r>
          </w:p>
        </w:tc>
        <w:tc>
          <w:tcPr>
            <w:tcW w:w="5670" w:type="dxa"/>
            <w:tcBorders>
              <w:top w:val="nil"/>
              <w:left w:val="nil"/>
              <w:bottom w:val="single" w:sz="8"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Višak/manjak prihoda</w:t>
            </w:r>
          </w:p>
        </w:tc>
        <w:tc>
          <w:tcPr>
            <w:tcW w:w="1985" w:type="dxa"/>
            <w:tcBorders>
              <w:top w:val="nil"/>
              <w:left w:val="nil"/>
              <w:bottom w:val="single" w:sz="8"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1.866.904,00</w:t>
            </w:r>
          </w:p>
        </w:tc>
        <w:tc>
          <w:tcPr>
            <w:tcW w:w="1701" w:type="dxa"/>
            <w:tcBorders>
              <w:top w:val="nil"/>
              <w:left w:val="nil"/>
              <w:bottom w:val="single" w:sz="8"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1.000.000,00</w:t>
            </w:r>
          </w:p>
        </w:tc>
        <w:tc>
          <w:tcPr>
            <w:tcW w:w="2126" w:type="dxa"/>
            <w:tcBorders>
              <w:top w:val="nil"/>
              <w:left w:val="nil"/>
              <w:bottom w:val="single" w:sz="8"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1.027.568,27</w:t>
            </w:r>
          </w:p>
        </w:tc>
      </w:tr>
    </w:tbl>
    <w:p w:rsidR="003D7D94" w:rsidRDefault="003D7D94" w:rsidP="00846351">
      <w:pPr>
        <w:tabs>
          <w:tab w:val="left" w:pos="12474"/>
        </w:tabs>
        <w:ind w:right="2988"/>
        <w:rPr>
          <w:b/>
          <w:sz w:val="24"/>
          <w:szCs w:val="24"/>
          <w:lang w:val="hr-HR"/>
        </w:rPr>
      </w:pPr>
    </w:p>
    <w:p w:rsidR="003D7D94" w:rsidRPr="004D1234" w:rsidRDefault="004D1234" w:rsidP="00387E4E">
      <w:pPr>
        <w:rPr>
          <w:b/>
          <w:sz w:val="24"/>
          <w:szCs w:val="24"/>
          <w:lang w:val="hr-HR"/>
        </w:rPr>
      </w:pPr>
      <w:r w:rsidRPr="004D1234">
        <w:rPr>
          <w:b/>
          <w:sz w:val="24"/>
          <w:szCs w:val="24"/>
          <w:lang w:val="hr-HR"/>
        </w:rPr>
        <w:t>Prihodi</w:t>
      </w:r>
    </w:p>
    <w:p w:rsidR="004D1234" w:rsidRDefault="004D1234" w:rsidP="00387E4E">
      <w:pPr>
        <w:rPr>
          <w:sz w:val="24"/>
          <w:szCs w:val="24"/>
          <w:lang w:val="hr-HR"/>
        </w:rPr>
      </w:pPr>
    </w:p>
    <w:tbl>
      <w:tblPr>
        <w:tblW w:w="10622" w:type="dxa"/>
        <w:tblLook w:val="04A0" w:firstRow="1" w:lastRow="0" w:firstColumn="1" w:lastColumn="0" w:noHBand="0" w:noVBand="1"/>
      </w:tblPr>
      <w:tblGrid>
        <w:gridCol w:w="650"/>
        <w:gridCol w:w="1177"/>
        <w:gridCol w:w="1991"/>
        <w:gridCol w:w="1384"/>
        <w:gridCol w:w="2159"/>
        <w:gridCol w:w="3261"/>
      </w:tblGrid>
      <w:tr w:rsidR="009E1674" w:rsidRPr="000254D4" w:rsidTr="009E1674">
        <w:trPr>
          <w:trHeight w:val="600"/>
        </w:trPr>
        <w:tc>
          <w:tcPr>
            <w:tcW w:w="6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 </w:t>
            </w:r>
          </w:p>
        </w:tc>
        <w:tc>
          <w:tcPr>
            <w:tcW w:w="1177" w:type="dxa"/>
            <w:tcBorders>
              <w:top w:val="single" w:sz="8" w:space="0" w:color="auto"/>
              <w:left w:val="nil"/>
              <w:bottom w:val="single" w:sz="8" w:space="0" w:color="auto"/>
              <w:right w:val="single" w:sz="4" w:space="0" w:color="auto"/>
            </w:tcBorders>
            <w:shd w:val="clear" w:color="auto" w:fill="auto"/>
            <w:vAlign w:val="bottom"/>
            <w:hideMark/>
          </w:tcPr>
          <w:p w:rsidR="000254D4" w:rsidRPr="000254D4" w:rsidRDefault="000254D4" w:rsidP="000254D4">
            <w:pPr>
              <w:jc w:val="center"/>
              <w:rPr>
                <w:rFonts w:ascii="Arial" w:hAnsi="Arial" w:cs="Arial"/>
                <w:b/>
                <w:bCs/>
                <w:sz w:val="18"/>
                <w:szCs w:val="18"/>
                <w:lang w:val="en-US" w:eastAsia="en-US"/>
              </w:rPr>
            </w:pPr>
            <w:r w:rsidRPr="000254D4">
              <w:rPr>
                <w:rFonts w:ascii="Arial" w:hAnsi="Arial" w:cs="Arial"/>
                <w:b/>
                <w:bCs/>
                <w:sz w:val="18"/>
                <w:szCs w:val="18"/>
                <w:lang w:val="en-US" w:eastAsia="en-US"/>
              </w:rPr>
              <w:t>OS.RAČUN</w:t>
            </w:r>
          </w:p>
        </w:tc>
        <w:tc>
          <w:tcPr>
            <w:tcW w:w="1991" w:type="dxa"/>
            <w:tcBorders>
              <w:top w:val="single" w:sz="8" w:space="0" w:color="auto"/>
              <w:left w:val="nil"/>
              <w:bottom w:val="single" w:sz="8"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sz w:val="18"/>
                <w:szCs w:val="18"/>
                <w:lang w:val="en-US" w:eastAsia="en-US"/>
              </w:rPr>
            </w:pPr>
            <w:r w:rsidRPr="000254D4">
              <w:rPr>
                <w:rFonts w:ascii="Arial" w:hAnsi="Arial" w:cs="Arial"/>
                <w:b/>
                <w:bCs/>
                <w:sz w:val="18"/>
                <w:szCs w:val="18"/>
                <w:lang w:val="en-US" w:eastAsia="en-US"/>
              </w:rPr>
              <w:t>PRIHODI</w:t>
            </w:r>
          </w:p>
        </w:tc>
        <w:tc>
          <w:tcPr>
            <w:tcW w:w="1384" w:type="dxa"/>
            <w:tcBorders>
              <w:top w:val="single" w:sz="8" w:space="0" w:color="auto"/>
              <w:left w:val="nil"/>
              <w:bottom w:val="single" w:sz="8"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2020.</w:t>
            </w:r>
          </w:p>
        </w:tc>
        <w:tc>
          <w:tcPr>
            <w:tcW w:w="2159" w:type="dxa"/>
            <w:tcBorders>
              <w:top w:val="single" w:sz="8" w:space="0" w:color="auto"/>
              <w:left w:val="nil"/>
              <w:bottom w:val="single" w:sz="8"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PLAN 2021.</w:t>
            </w:r>
          </w:p>
        </w:tc>
        <w:tc>
          <w:tcPr>
            <w:tcW w:w="3261" w:type="dxa"/>
            <w:tcBorders>
              <w:top w:val="single" w:sz="8" w:space="0" w:color="auto"/>
              <w:left w:val="nil"/>
              <w:bottom w:val="single" w:sz="8" w:space="0" w:color="auto"/>
              <w:right w:val="single" w:sz="8"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IZVRŠENJE I-VI</w:t>
            </w:r>
          </w:p>
        </w:tc>
      </w:tr>
      <w:tr w:rsidR="009E1674" w:rsidRPr="000254D4" w:rsidTr="009E1674">
        <w:trPr>
          <w:trHeight w:val="22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2</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center"/>
              <w:rPr>
                <w:rFonts w:ascii="Arial" w:hAnsi="Arial" w:cs="Arial"/>
                <w:b/>
                <w:bCs/>
                <w:lang w:val="en-US" w:eastAsia="en-US"/>
              </w:rPr>
            </w:pPr>
            <w:r w:rsidRPr="000254D4">
              <w:rPr>
                <w:rFonts w:ascii="Arial" w:hAnsi="Arial" w:cs="Arial"/>
                <w:b/>
                <w:bCs/>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000000" w:fill="D9D9D9"/>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991" w:type="dxa"/>
            <w:tcBorders>
              <w:top w:val="nil"/>
              <w:left w:val="nil"/>
              <w:bottom w:val="single" w:sz="4" w:space="0" w:color="auto"/>
              <w:right w:val="single" w:sz="4" w:space="0" w:color="auto"/>
            </w:tcBorders>
            <w:shd w:val="clear" w:color="000000" w:fill="D9D9D9"/>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UKUPNO PRORAČUN</w:t>
            </w:r>
          </w:p>
        </w:tc>
        <w:tc>
          <w:tcPr>
            <w:tcW w:w="1384" w:type="dxa"/>
            <w:tcBorders>
              <w:top w:val="nil"/>
              <w:left w:val="nil"/>
              <w:bottom w:val="single" w:sz="4" w:space="0" w:color="auto"/>
              <w:right w:val="single" w:sz="4" w:space="0" w:color="auto"/>
            </w:tcBorders>
            <w:shd w:val="clear" w:color="000000" w:fill="D9D9D9"/>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3.027.712,54</w:t>
            </w:r>
          </w:p>
        </w:tc>
        <w:tc>
          <w:tcPr>
            <w:tcW w:w="2159" w:type="dxa"/>
            <w:tcBorders>
              <w:top w:val="nil"/>
              <w:left w:val="nil"/>
              <w:bottom w:val="single" w:sz="4" w:space="0" w:color="auto"/>
              <w:right w:val="single" w:sz="4" w:space="0" w:color="auto"/>
            </w:tcBorders>
            <w:shd w:val="clear" w:color="000000" w:fill="D9D9D9"/>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7.653.500,00</w:t>
            </w:r>
          </w:p>
        </w:tc>
        <w:tc>
          <w:tcPr>
            <w:tcW w:w="3261" w:type="dxa"/>
            <w:tcBorders>
              <w:top w:val="nil"/>
              <w:left w:val="nil"/>
              <w:bottom w:val="single" w:sz="4" w:space="0" w:color="auto"/>
              <w:right w:val="single" w:sz="8" w:space="0" w:color="auto"/>
            </w:tcBorders>
            <w:shd w:val="clear" w:color="000000" w:fill="D9D9D9"/>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2.588.313,84</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3.027.712,54</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6.653.500,00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2.488.313,84</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Izvor 1.1.</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Prihodi od poreza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2.421.385,89</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858.000,00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388.415,28</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i prirez na dohodak</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2.373.142,81</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782.000,00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358.480,18</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6111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xml:space="preserve">Porez i prirez na dohodak od nesamostalnog rada </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2.373.142,81</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650.000,00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359.685,76</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61111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i prirez na dohodak od nesamostalnog rada i dr.</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405.621,21</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650.000,00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359.685,76</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61114</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na dohodak po osnovi kamata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61119</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na dohodak - fiskalno izravnanje</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1.967.521,60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6112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i prirez na dohodak</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61121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na dohodak od obrta i slobodnih zanimanja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61123</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i prirez na dohodak od drugih sam. djelatnosti</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6113</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i prirez na dohodak od imovine i imovinskih prava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lastRenderedPageBreak/>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61131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i prirez na dohodak od imovine i imovinskih prava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6114</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xml:space="preserve">Porez i prirez na dohodak od kapitala </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132.000,00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0,00</w:t>
            </w:r>
          </w:p>
        </w:tc>
      </w:tr>
      <w:tr w:rsidR="009E1674" w:rsidRPr="000254D4" w:rsidTr="009E1674">
        <w:trPr>
          <w:trHeight w:val="27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61141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i prirez na dohodak od dividendi i udjela u dobiti</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xml:space="preserve"> </w:t>
            </w:r>
          </w:p>
        </w:tc>
      </w:tr>
      <w:tr w:rsidR="009E1674" w:rsidRPr="000254D4" w:rsidTr="009E1674">
        <w:trPr>
          <w:trHeight w:val="27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61171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Povrat poreza po godišnjoj prijavi</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112.240,61</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130.000,00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1.205,58</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613</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na imovinu</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44.932,42</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70.000,00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29.935,10</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6134</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Povremeni porezi na imovinu</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44.932,42</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70.000,00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29.935,10</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61341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na promet nekretnina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44.932,42</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70.000,00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29.935,10</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614</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Porezi na robu i usluge</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3.310,66</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6.000,00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0,00</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6142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na promet</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3.289,00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5.000,00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0,00</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61424</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Posebni porezi na promet i potrošnju</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3.289,00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5.000,00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6145</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na korištenje dobara ili izvođenje kativnosti</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21,66</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0,00</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61453</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Porez na tvrtku odnosno naziv tvrtke</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21,66</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Izvor 5.2.</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63</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Pomoći</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467.000,00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5.626.000,00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2.054.982,68</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Pomoći iz proračuna</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544.748,22</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4.526.000,00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1.408.149,48</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Tekuće pomoći iz proračuna</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241.356,22</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2.426.000,00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1.108.149,48</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63311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xml:space="preserve">Tekuće pomoći iz državnog </w:t>
            </w:r>
            <w:r w:rsidRPr="000254D4">
              <w:rPr>
                <w:rFonts w:ascii="Arial" w:hAnsi="Arial" w:cs="Arial"/>
                <w:lang w:val="en-US" w:eastAsia="en-US"/>
              </w:rPr>
              <w:lastRenderedPageBreak/>
              <w:t>proračuna - komp. Mjere</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lastRenderedPageBreak/>
              <w:t>102.356,22</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116.000,00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lastRenderedPageBreak/>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63311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Tekuće pomoći iz državnog proračuna - fiskal.izravnanje</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2.200.000,00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1.108.149,48</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63312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Tekuće pomoći iz državnog proračuna - predškola</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35.000,00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63312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Tekuće pomoći iz državnog proračuna - nac. Manjine</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63312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Tekuće pomoći iz državnog proračuna -MDOMSP</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78.000,00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63312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Tekuće pomoći iz županijskog proračuna</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26.000,00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Kapitalne pomoći iz proračuna</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303.392,00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2.100.000,00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300.000,00</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63321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Kapitalne pomoći Minist. regionalnog razvoja-ceste</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350.000,00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300.000,00</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63321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Kapitalne pomoći PPNM - centar naselja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350.000,00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63321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Kapitalne pomoći Minist. regionalnog razvoja-ZVO teretana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63321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Kapitalne pomoći SNV - videonadzor</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200.000,00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200.000,00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63321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xml:space="preserve">Kapitalne pomoći Ministarstvo </w:t>
            </w:r>
            <w:r w:rsidRPr="000254D4">
              <w:rPr>
                <w:rFonts w:ascii="Arial" w:hAnsi="Arial" w:cs="Arial"/>
                <w:lang w:val="en-US" w:eastAsia="en-US"/>
              </w:rPr>
              <w:lastRenderedPageBreak/>
              <w:t>graditeljstva - traktor</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lastRenderedPageBreak/>
              <w:t>103.392,00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200.000,00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lastRenderedPageBreak/>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63321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Kapitalne pomoći Ministarstvo poljop. -Lag</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500.000,00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63321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Fond za zaštitu okoliša - digitalizacija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200.000,00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63322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Kapitalne pomoći ŽUC - Željeznička ulica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200.000,00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634</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Pomoći od ostal. Subjekata unutar općeg proračuna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111.391,91</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200.000,00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195.885,19</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63414</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Tekuće pomoći HZZ</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111.391,91</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200.000,00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195.885,19</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Izvor 5.3.</w:t>
            </w:r>
          </w:p>
        </w:tc>
        <w:tc>
          <w:tcPr>
            <w:tcW w:w="1177"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638</w:t>
            </w:r>
          </w:p>
        </w:tc>
        <w:tc>
          <w:tcPr>
            <w:tcW w:w="1991"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Pomoći temeljem prijenosa EU sredstava</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66.533,08</w:t>
            </w:r>
          </w:p>
        </w:tc>
        <w:tc>
          <w:tcPr>
            <w:tcW w:w="2159"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900.000,00</w:t>
            </w:r>
          </w:p>
        </w:tc>
        <w:tc>
          <w:tcPr>
            <w:tcW w:w="3261"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450.948,01</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63811</w:t>
            </w:r>
          </w:p>
        </w:tc>
        <w:tc>
          <w:tcPr>
            <w:tcW w:w="1991"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Program "Zaželi"</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66.533,08</w:t>
            </w:r>
          </w:p>
        </w:tc>
        <w:tc>
          <w:tcPr>
            <w:tcW w:w="2159"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900.000,00</w:t>
            </w:r>
          </w:p>
        </w:tc>
        <w:tc>
          <w:tcPr>
            <w:tcW w:w="3261" w:type="dxa"/>
            <w:tcBorders>
              <w:top w:val="nil"/>
              <w:left w:val="nil"/>
              <w:bottom w:val="single" w:sz="4" w:space="0" w:color="auto"/>
              <w:right w:val="single" w:sz="8" w:space="0" w:color="auto"/>
            </w:tcBorders>
            <w:shd w:val="clear" w:color="000000" w:fill="FFFFFF"/>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450.948,01</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63811</w:t>
            </w:r>
          </w:p>
        </w:tc>
        <w:tc>
          <w:tcPr>
            <w:tcW w:w="1991"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Projekt WIFI4EU</w:t>
            </w:r>
          </w:p>
        </w:tc>
        <w:tc>
          <w:tcPr>
            <w:tcW w:w="1384"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000000" w:fill="FFFFFF"/>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64</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Prihodi od imovine</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8.035,37</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17.000,00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5.968,30</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Izvor 1.1.</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641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Prihodi od kamata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186,09</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75,69</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64111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Prihodi od kamata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186,09</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75,69</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642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Prihodi od nefinancijske imovine</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7.849,28</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16.000,00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5.892,61</w:t>
            </w:r>
          </w:p>
        </w:tc>
      </w:tr>
      <w:tr w:rsidR="009E1674" w:rsidRPr="000254D4" w:rsidTr="009E1674">
        <w:trPr>
          <w:trHeight w:val="263"/>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Izvor 4.3.</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6421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xml:space="preserve">Naknade za koncesije </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1.831,06</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4.000,00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1.454,39</w:t>
            </w:r>
          </w:p>
        </w:tc>
      </w:tr>
      <w:tr w:rsidR="009E1674" w:rsidRPr="000254D4" w:rsidTr="009E1674">
        <w:trPr>
          <w:trHeight w:val="263"/>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64219</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Naknada za dimlnjačarsku koncesiju i ostale</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1.831,06</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4.000,00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1.454,39</w:t>
            </w:r>
          </w:p>
        </w:tc>
      </w:tr>
      <w:tr w:rsidR="009E1674" w:rsidRPr="000254D4" w:rsidTr="009E1674">
        <w:trPr>
          <w:trHeight w:val="263"/>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64219</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Naknada za plinsku koncesiju</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63"/>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lastRenderedPageBreak/>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64219</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Naknada za koncesiju zbrinjavanja otpada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63"/>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64219</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Naknada za koncesiju - plin, nafta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63"/>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Izvor 4.3.</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6422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Prihodi od iznajmljivanja imovine</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6.018,22</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12.000,00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4.438,22</w:t>
            </w:r>
          </w:p>
        </w:tc>
      </w:tr>
      <w:tr w:rsidR="009E1674" w:rsidRPr="000254D4" w:rsidTr="009E1674">
        <w:trPr>
          <w:trHeight w:val="263"/>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64222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Prihodi od zakupa polj. Zemlj.</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812,50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5.000,00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812,50</w:t>
            </w:r>
          </w:p>
        </w:tc>
      </w:tr>
      <w:tr w:rsidR="009E1674" w:rsidRPr="000254D4" w:rsidTr="009E1674">
        <w:trPr>
          <w:trHeight w:val="263"/>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64222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Naknada za javne površine - HT</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3.625,72</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5.000,00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3.625,72</w:t>
            </w:r>
          </w:p>
        </w:tc>
      </w:tr>
      <w:tr w:rsidR="009E1674" w:rsidRPr="000254D4" w:rsidTr="009E1674">
        <w:trPr>
          <w:trHeight w:val="263"/>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64223</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Spomenička renta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63"/>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64222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Zakup javnih površina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1.580,00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65</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b/>
                <w:bCs/>
                <w:lang w:val="en-US" w:eastAsia="en-US"/>
              </w:rPr>
            </w:pPr>
            <w:r w:rsidRPr="000254D4">
              <w:rPr>
                <w:rFonts w:ascii="Arial" w:hAnsi="Arial" w:cs="Arial"/>
                <w:b/>
                <w:bCs/>
                <w:lang w:val="en-US" w:eastAsia="en-US"/>
              </w:rPr>
              <w:t>Prihodi od prodaje roba i usluga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131.291,28</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152.500,00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b/>
                <w:bCs/>
                <w:lang w:val="en-US" w:eastAsia="en-US"/>
              </w:rPr>
            </w:pPr>
            <w:r w:rsidRPr="000254D4">
              <w:rPr>
                <w:rFonts w:ascii="Arial" w:hAnsi="Arial" w:cs="Arial"/>
                <w:b/>
                <w:bCs/>
                <w:lang w:val="en-US" w:eastAsia="en-US"/>
              </w:rPr>
              <w:t>38.947,58</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Izvor 1.1.</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651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Administrativni (upravne) pristojbe</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4.849,98</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14.000,00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1.604,74</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6512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Županijske, gradske i druge naknade</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4.849,98</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11.000,00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1.010,74</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65123</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Gradske i općinske upravne pristojbe</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249,98</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10,74</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65123</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Ostale naknade (naknada za grobno mjesto)</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4.600,00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1.000,00</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65149</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Naknada za zadr. Nezakon. Izgradnje</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594,00</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652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Prihodi po posebnim propisima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21.520,54</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5.500,00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0,00</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6522</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Prihodi po posebnim propisima</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21.520,54</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5.500,00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65221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Vodni doprinos</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327,34</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500,00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lastRenderedPageBreak/>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6526</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Ostali nespomenuti prihodi</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21.193,20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5.000,00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0,00</w:t>
            </w:r>
          </w:p>
        </w:tc>
      </w:tr>
      <w:tr w:rsidR="009E1674" w:rsidRPr="000254D4" w:rsidTr="009E1674">
        <w:trPr>
          <w:trHeight w:val="240"/>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6526</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Ostali prihodi - Croatia osiguranje</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21.193,20</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5.000,00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Izvor 4.3.</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653</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Komunalni doprinosi i druge naknade</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104.920,76</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133.000,00</w:t>
            </w:r>
          </w:p>
        </w:tc>
        <w:tc>
          <w:tcPr>
            <w:tcW w:w="326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37.342,84</w:t>
            </w:r>
          </w:p>
        </w:tc>
      </w:tr>
      <w:tr w:rsidR="009E1674" w:rsidRPr="000254D4" w:rsidTr="009E1674">
        <w:trPr>
          <w:trHeight w:val="255"/>
        </w:trPr>
        <w:tc>
          <w:tcPr>
            <w:tcW w:w="650" w:type="dxa"/>
            <w:tcBorders>
              <w:top w:val="nil"/>
              <w:left w:val="single" w:sz="8" w:space="0" w:color="auto"/>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65311</w:t>
            </w:r>
          </w:p>
        </w:tc>
        <w:tc>
          <w:tcPr>
            <w:tcW w:w="1991"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Komunalni doprinosi</w:t>
            </w:r>
          </w:p>
        </w:tc>
        <w:tc>
          <w:tcPr>
            <w:tcW w:w="1384"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2159" w:type="dxa"/>
            <w:tcBorders>
              <w:top w:val="nil"/>
              <w:left w:val="nil"/>
              <w:bottom w:val="single" w:sz="4"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3.000,00</w:t>
            </w:r>
          </w:p>
        </w:tc>
        <w:tc>
          <w:tcPr>
            <w:tcW w:w="3261" w:type="dxa"/>
            <w:tcBorders>
              <w:top w:val="nil"/>
              <w:left w:val="nil"/>
              <w:bottom w:val="single" w:sz="4" w:space="0" w:color="auto"/>
              <w:right w:val="single" w:sz="8"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r>
      <w:tr w:rsidR="009E1674" w:rsidRPr="000254D4" w:rsidTr="009E1674">
        <w:trPr>
          <w:trHeight w:val="270"/>
        </w:trPr>
        <w:tc>
          <w:tcPr>
            <w:tcW w:w="650" w:type="dxa"/>
            <w:tcBorders>
              <w:top w:val="nil"/>
              <w:left w:val="single" w:sz="8" w:space="0" w:color="auto"/>
              <w:bottom w:val="single" w:sz="8"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 </w:t>
            </w:r>
          </w:p>
        </w:tc>
        <w:tc>
          <w:tcPr>
            <w:tcW w:w="1177" w:type="dxa"/>
            <w:tcBorders>
              <w:top w:val="nil"/>
              <w:left w:val="nil"/>
              <w:bottom w:val="single" w:sz="8"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65321</w:t>
            </w:r>
          </w:p>
        </w:tc>
        <w:tc>
          <w:tcPr>
            <w:tcW w:w="1991" w:type="dxa"/>
            <w:tcBorders>
              <w:top w:val="nil"/>
              <w:left w:val="nil"/>
              <w:bottom w:val="single" w:sz="8" w:space="0" w:color="auto"/>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Komunalne naknade</w:t>
            </w:r>
          </w:p>
        </w:tc>
        <w:tc>
          <w:tcPr>
            <w:tcW w:w="1384" w:type="dxa"/>
            <w:tcBorders>
              <w:top w:val="nil"/>
              <w:left w:val="nil"/>
              <w:bottom w:val="single" w:sz="8"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104.920,76</w:t>
            </w:r>
          </w:p>
        </w:tc>
        <w:tc>
          <w:tcPr>
            <w:tcW w:w="2159" w:type="dxa"/>
            <w:tcBorders>
              <w:top w:val="nil"/>
              <w:left w:val="nil"/>
              <w:bottom w:val="single" w:sz="8" w:space="0" w:color="auto"/>
              <w:right w:val="single" w:sz="4"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130.000,00</w:t>
            </w:r>
          </w:p>
        </w:tc>
        <w:tc>
          <w:tcPr>
            <w:tcW w:w="3261" w:type="dxa"/>
            <w:tcBorders>
              <w:top w:val="nil"/>
              <w:left w:val="nil"/>
              <w:bottom w:val="single" w:sz="8" w:space="0" w:color="auto"/>
              <w:right w:val="single" w:sz="8" w:space="0" w:color="auto"/>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37.342,84</w:t>
            </w:r>
          </w:p>
        </w:tc>
      </w:tr>
      <w:tr w:rsidR="009E1674" w:rsidRPr="000254D4" w:rsidTr="009E1674">
        <w:trPr>
          <w:trHeight w:val="255"/>
        </w:trPr>
        <w:tc>
          <w:tcPr>
            <w:tcW w:w="1827" w:type="dxa"/>
            <w:gridSpan w:val="2"/>
            <w:tcBorders>
              <w:top w:val="nil"/>
              <w:left w:val="nil"/>
              <w:bottom w:val="nil"/>
              <w:right w:val="nil"/>
            </w:tcBorders>
            <w:shd w:val="clear" w:color="auto" w:fill="auto"/>
            <w:noWrap/>
            <w:vAlign w:val="bottom"/>
            <w:hideMark/>
          </w:tcPr>
          <w:p w:rsidR="000254D4" w:rsidRPr="000254D4" w:rsidRDefault="000254D4" w:rsidP="000254D4">
            <w:pPr>
              <w:rPr>
                <w:rFonts w:ascii="Arial" w:hAnsi="Arial" w:cs="Arial"/>
                <w:i/>
                <w:iCs/>
                <w:lang w:val="en-US" w:eastAsia="en-US"/>
              </w:rPr>
            </w:pPr>
            <w:r w:rsidRPr="000254D4">
              <w:rPr>
                <w:rFonts w:ascii="Arial" w:hAnsi="Arial" w:cs="Arial"/>
                <w:i/>
                <w:iCs/>
                <w:lang w:val="en-US" w:eastAsia="en-US"/>
              </w:rPr>
              <w:t>Izvor 0.1.</w:t>
            </w:r>
          </w:p>
        </w:tc>
        <w:tc>
          <w:tcPr>
            <w:tcW w:w="1991" w:type="dxa"/>
            <w:tcBorders>
              <w:top w:val="nil"/>
              <w:left w:val="single" w:sz="4" w:space="0" w:color="auto"/>
              <w:bottom w:val="nil"/>
              <w:right w:val="single" w:sz="4" w:space="0" w:color="auto"/>
            </w:tcBorders>
            <w:shd w:val="clear" w:color="auto" w:fill="auto"/>
            <w:noWrap/>
            <w:vAlign w:val="bottom"/>
            <w:hideMark/>
          </w:tcPr>
          <w:p w:rsidR="000254D4" w:rsidRPr="000254D4" w:rsidRDefault="000254D4" w:rsidP="000254D4">
            <w:pPr>
              <w:rPr>
                <w:rFonts w:ascii="Arial" w:hAnsi="Arial" w:cs="Arial"/>
                <w:lang w:val="en-US" w:eastAsia="en-US"/>
              </w:rPr>
            </w:pPr>
            <w:r w:rsidRPr="000254D4">
              <w:rPr>
                <w:rFonts w:ascii="Arial" w:hAnsi="Arial" w:cs="Arial"/>
                <w:lang w:val="en-US" w:eastAsia="en-US"/>
              </w:rPr>
              <w:t>višak prihoda</w:t>
            </w:r>
          </w:p>
        </w:tc>
        <w:tc>
          <w:tcPr>
            <w:tcW w:w="1384" w:type="dxa"/>
            <w:tcBorders>
              <w:top w:val="nil"/>
              <w:left w:val="nil"/>
              <w:bottom w:val="nil"/>
              <w:right w:val="nil"/>
            </w:tcBorders>
            <w:shd w:val="clear" w:color="auto" w:fill="auto"/>
            <w:noWrap/>
            <w:vAlign w:val="bottom"/>
            <w:hideMark/>
          </w:tcPr>
          <w:p w:rsidR="000254D4" w:rsidRPr="000254D4" w:rsidRDefault="000254D4" w:rsidP="000254D4">
            <w:pPr>
              <w:rPr>
                <w:rFonts w:ascii="Arial" w:hAnsi="Arial" w:cs="Arial"/>
                <w:lang w:val="en-US" w:eastAsia="en-US"/>
              </w:rPr>
            </w:pPr>
          </w:p>
        </w:tc>
        <w:tc>
          <w:tcPr>
            <w:tcW w:w="2159" w:type="dxa"/>
            <w:tcBorders>
              <w:top w:val="nil"/>
              <w:left w:val="nil"/>
              <w:bottom w:val="nil"/>
              <w:right w:val="nil"/>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1.000.000,00</w:t>
            </w:r>
          </w:p>
        </w:tc>
        <w:tc>
          <w:tcPr>
            <w:tcW w:w="3261" w:type="dxa"/>
            <w:tcBorders>
              <w:top w:val="nil"/>
              <w:left w:val="nil"/>
              <w:bottom w:val="nil"/>
              <w:right w:val="nil"/>
            </w:tcBorders>
            <w:shd w:val="clear" w:color="auto" w:fill="auto"/>
            <w:noWrap/>
            <w:vAlign w:val="bottom"/>
            <w:hideMark/>
          </w:tcPr>
          <w:p w:rsidR="000254D4" w:rsidRPr="000254D4" w:rsidRDefault="000254D4" w:rsidP="000254D4">
            <w:pPr>
              <w:jc w:val="right"/>
              <w:rPr>
                <w:rFonts w:ascii="Arial" w:hAnsi="Arial" w:cs="Arial"/>
                <w:lang w:val="en-US" w:eastAsia="en-US"/>
              </w:rPr>
            </w:pPr>
            <w:r w:rsidRPr="000254D4">
              <w:rPr>
                <w:rFonts w:ascii="Arial" w:hAnsi="Arial" w:cs="Arial"/>
                <w:lang w:val="en-US" w:eastAsia="en-US"/>
              </w:rPr>
              <w:t>100.000,00</w:t>
            </w:r>
          </w:p>
        </w:tc>
      </w:tr>
    </w:tbl>
    <w:p w:rsidR="009E1674" w:rsidRDefault="009E1674" w:rsidP="00387E4E">
      <w:pPr>
        <w:rPr>
          <w:sz w:val="24"/>
          <w:szCs w:val="24"/>
          <w:lang w:val="hr-HR"/>
        </w:rPr>
      </w:pPr>
    </w:p>
    <w:p w:rsidR="004D1234" w:rsidRPr="004D1234" w:rsidRDefault="004D1234" w:rsidP="00387E4E">
      <w:pPr>
        <w:rPr>
          <w:b/>
          <w:sz w:val="24"/>
          <w:szCs w:val="24"/>
          <w:lang w:val="hr-HR"/>
        </w:rPr>
      </w:pPr>
      <w:r w:rsidRPr="004D1234">
        <w:rPr>
          <w:b/>
          <w:sz w:val="24"/>
          <w:szCs w:val="24"/>
          <w:lang w:val="hr-HR"/>
        </w:rPr>
        <w:t>Rashodi</w:t>
      </w:r>
    </w:p>
    <w:p w:rsidR="004D1234" w:rsidRPr="004D1234" w:rsidRDefault="004D1234" w:rsidP="00387E4E">
      <w:pPr>
        <w:rPr>
          <w:b/>
          <w:sz w:val="24"/>
          <w:szCs w:val="24"/>
          <w:lang w:val="hr-HR"/>
        </w:rPr>
      </w:pPr>
      <w:r w:rsidRPr="004D1234">
        <w:rPr>
          <w:b/>
          <w:sz w:val="24"/>
          <w:szCs w:val="24"/>
          <w:lang w:val="hr-HR"/>
        </w:rPr>
        <w:t>II Posebni dio</w:t>
      </w:r>
    </w:p>
    <w:p w:rsidR="004D1234" w:rsidRDefault="004D1234" w:rsidP="00387E4E">
      <w:pPr>
        <w:rPr>
          <w:sz w:val="24"/>
          <w:szCs w:val="24"/>
          <w:lang w:val="hr-HR"/>
        </w:rPr>
      </w:pPr>
    </w:p>
    <w:tbl>
      <w:tblPr>
        <w:tblW w:w="13175" w:type="dxa"/>
        <w:tblLook w:val="04A0" w:firstRow="1" w:lastRow="0" w:firstColumn="1" w:lastColumn="0" w:noHBand="0" w:noVBand="1"/>
      </w:tblPr>
      <w:tblGrid>
        <w:gridCol w:w="737"/>
        <w:gridCol w:w="917"/>
        <w:gridCol w:w="2589"/>
        <w:gridCol w:w="3685"/>
        <w:gridCol w:w="1560"/>
        <w:gridCol w:w="1419"/>
        <w:gridCol w:w="1267"/>
        <w:gridCol w:w="1002"/>
      </w:tblGrid>
      <w:tr w:rsidR="00B7792D" w:rsidRPr="009E1674" w:rsidTr="00B7792D">
        <w:trPr>
          <w:trHeight w:val="525"/>
        </w:trPr>
        <w:tc>
          <w:tcPr>
            <w:tcW w:w="7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xml:space="preserve">Šifra </w:t>
            </w:r>
          </w:p>
        </w:tc>
        <w:tc>
          <w:tcPr>
            <w:tcW w:w="917" w:type="dxa"/>
            <w:tcBorders>
              <w:top w:val="single" w:sz="8" w:space="0" w:color="auto"/>
              <w:left w:val="nil"/>
              <w:bottom w:val="single" w:sz="8"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IZVORI</w:t>
            </w:r>
          </w:p>
        </w:tc>
        <w:tc>
          <w:tcPr>
            <w:tcW w:w="2589" w:type="dxa"/>
            <w:tcBorders>
              <w:top w:val="single" w:sz="8" w:space="0" w:color="auto"/>
              <w:left w:val="nil"/>
              <w:bottom w:val="single" w:sz="8"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i/>
                <w:iCs/>
                <w:sz w:val="18"/>
                <w:szCs w:val="18"/>
                <w:lang w:val="en-US" w:eastAsia="en-US"/>
              </w:rPr>
            </w:pPr>
            <w:r w:rsidRPr="009E1674">
              <w:rPr>
                <w:rFonts w:ascii="Arial" w:hAnsi="Arial" w:cs="Arial"/>
                <w:b/>
                <w:bCs/>
                <w:i/>
                <w:iCs/>
                <w:sz w:val="18"/>
                <w:szCs w:val="18"/>
                <w:lang w:val="en-US" w:eastAsia="en-US"/>
              </w:rPr>
              <w:t>BROJ RČ</w:t>
            </w:r>
          </w:p>
        </w:tc>
        <w:tc>
          <w:tcPr>
            <w:tcW w:w="3685" w:type="dxa"/>
            <w:tcBorders>
              <w:top w:val="single" w:sz="8" w:space="0" w:color="auto"/>
              <w:left w:val="nil"/>
              <w:bottom w:val="single" w:sz="8"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i/>
                <w:iCs/>
                <w:sz w:val="18"/>
                <w:szCs w:val="18"/>
                <w:lang w:val="en-US" w:eastAsia="en-US"/>
              </w:rPr>
            </w:pPr>
            <w:r w:rsidRPr="009E1674">
              <w:rPr>
                <w:rFonts w:ascii="Arial" w:hAnsi="Arial" w:cs="Arial"/>
                <w:b/>
                <w:bCs/>
                <w:i/>
                <w:iCs/>
                <w:sz w:val="18"/>
                <w:szCs w:val="18"/>
                <w:lang w:val="en-US" w:eastAsia="en-US"/>
              </w:rPr>
              <w:t>VRSTA RASHODA I IZDATAKA</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2020.</w:t>
            </w:r>
          </w:p>
        </w:tc>
        <w:tc>
          <w:tcPr>
            <w:tcW w:w="1419" w:type="dxa"/>
            <w:tcBorders>
              <w:top w:val="single" w:sz="8" w:space="0" w:color="auto"/>
              <w:left w:val="nil"/>
              <w:bottom w:val="single" w:sz="8"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PLAN 2021.</w:t>
            </w:r>
          </w:p>
        </w:tc>
        <w:tc>
          <w:tcPr>
            <w:tcW w:w="1266" w:type="dxa"/>
            <w:tcBorders>
              <w:top w:val="single" w:sz="8" w:space="0" w:color="auto"/>
              <w:left w:val="nil"/>
              <w:bottom w:val="single" w:sz="8"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IZVRŠENJE I-VI</w:t>
            </w:r>
          </w:p>
        </w:tc>
        <w:tc>
          <w:tcPr>
            <w:tcW w:w="1002" w:type="dxa"/>
            <w:tcBorders>
              <w:top w:val="single" w:sz="8" w:space="0" w:color="auto"/>
              <w:left w:val="nil"/>
              <w:bottom w:val="single" w:sz="8" w:space="0" w:color="auto"/>
              <w:right w:val="single" w:sz="8" w:space="0" w:color="auto"/>
            </w:tcBorders>
            <w:shd w:val="clear" w:color="000000" w:fill="FFFFFF"/>
            <w:noWrap/>
            <w:vAlign w:val="bottom"/>
            <w:hideMark/>
          </w:tcPr>
          <w:p w:rsidR="009E1674" w:rsidRPr="009E1674" w:rsidRDefault="009E1674" w:rsidP="009E1674">
            <w:pPr>
              <w:jc w:val="center"/>
              <w:rPr>
                <w:rFonts w:ascii="Arial" w:hAnsi="Arial" w:cs="Arial"/>
                <w:lang w:val="en-US" w:eastAsia="en-US"/>
              </w:rPr>
            </w:pPr>
            <w:r w:rsidRPr="009E1674">
              <w:rPr>
                <w:rFonts w:ascii="Arial" w:hAnsi="Arial" w:cs="Arial"/>
                <w:lang w:val="en-US" w:eastAsia="en-US"/>
              </w:rPr>
              <w:t>%</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UKUPNO RASHODI I IZDACI</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3.742.869,44</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7.653.500,00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2.074.997,90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27,11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xml:space="preserve">RAZDJEL </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001  OPĆINSKO VIJEĆE I OPĆINSKI NAČELNIK I TIJELA SAMOUPRAVE</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3.742.869,44</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7.653.500,00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2.074.997,90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27,11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Glava 001 01</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Općinsko vijeće</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99.202,66</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260.000,00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83.193,96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32,00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P1001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Program 01: Donošenje akata i mjera iz djelokruga predstavničkog, izvršnog tijela</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99.202,66</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260.000,00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83.193,96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32,00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A1001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Redovni rad Općinskog vijeća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84.202,66</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220.000,00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73.193,96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33,27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0111  Izvršna i zakonodavna tijela</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84.202,66</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220.000,00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73.193,96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33,27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84.202,66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73.193,96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33,27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Materijalni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84.202,66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73.193,96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33,27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Ostali nespomenuti 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84.202,66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73.193,96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33,27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32911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Naknade za rad predstavničkih tijela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60.839,65</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27.663,23</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34,58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32921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Naknade članovima povjerenstva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1.596,84</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32931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Lokalni izbori - izbori nacionalnih manjina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32.350,40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32,35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32921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Premije osiguranja imovine</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21.766,17</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13.180,33</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52,72</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A1001 02</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Potpora radu političkih stranaka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25,00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0111  Izvršna i zakonodavna tijela</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25,00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25,00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38</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Donacije i ostali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25,00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25,00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u novcu - političkim strankama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25,00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Glava 001 03</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Jedinstveni upravni odjel</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3.643.666,78</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7.393.500,00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1.991.803,94</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26,94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P1002</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Program 02:</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Donošenje i provedba akata i mjera iz djelokruga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1.378.750,87</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2.267.700,00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662.366,53</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29,21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A1002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Administrativno, tehničko i stručno osoblje</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1.208.431,76</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2.040.700,00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639.487,70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31,34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0111  Izvršna i zakonodavna tijela</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1.208.431,76</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2.040.700,00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639.487,70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31,34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1.208.431,76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2.040.700,00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639.487,70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31,34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za zaposlene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565.394,39</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789.000,00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336.411,51</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42,64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Plaće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462.221,90</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620.000,00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279.321,50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45,05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31111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Plaće za redovni rad</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413.471,78</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467.000,00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217.454,78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46,56</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31112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Plaće za javne radove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48.750,12</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153.000,00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61.866,72</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40,44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Ostali rashodi za zaposlene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28.916,85</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65.000,00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12.500,10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19,23</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31211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Ostali rashodi za zaposlene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6.000,00</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31211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Ostali rashodi za zaposlene JR</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31219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Topli obrok</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22.916,85</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12.500,10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35,71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Doprinosi na plaće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74.255,64</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104.000,00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44.589,91</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42,87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31321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Doprinosi za zdravstveno osiguranje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68.222,85</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78.000,00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35.823,62</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45,93</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31321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Doprinosi za zdravstveno osiguranje JR</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6.032,79</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26.000,00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8.766,29</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33,72</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Materijalni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643.037,37</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1.251.700,00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303.076,19</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24,21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Naknade troškova zaposlenima (službeni put)</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8.876,32</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16.000,00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3.368,12</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21,05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32111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Dnevnice za službeni put</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32115</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Naknada za prijevoz u zemlji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564,00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32121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Naknade za prijevoz na posao i s posla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4.262,32</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1.418,12</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17,73</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32131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Stručno usavršavanje zaposlenika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3.650,00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1.950,00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39,00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Rashodi za materijal i energiju</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106.467,70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207.000,00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69.059,75</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33,36</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Uredski materijal</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10.410,75</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2.804,81</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18,70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Materijal i sredstva za čišćenje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2.116,92</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215,40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2,15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32212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Literatura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5.200,00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Energija - javna rasvjeta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29.636,08</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18.715,83</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31,19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Plin - lož ulje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18.059,09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26.889,33</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67,22</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Motorni benzin sl. auto</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7.601,83</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7.096,47</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47,31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Motorni benzin - kosačice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5.860,37</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4.295,77</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53,70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Motorni benzin - traktor</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4.530,80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5.050,77</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84,18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32251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Sitan inventar i auto gume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526,11</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3.009,37</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30,09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32271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Zaštitna oprema - maske COVID 19</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22.525,75</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982,00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2,81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Rashodi za usluge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491.024,96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804.500,00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211.502,17</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26,29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Usuge telefona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14.892,56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7.834,29</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39,17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Poštarina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794,70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446,70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22,34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Usluge tek. i invest.održavanja građevinskih objekata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18.891,54</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20.904,50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41,81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Usluge tek. i invest. održavanja septičke jame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održavanje cesta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32322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Usluge tek. i invest.održavanja postrojenja i opreme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24.657,39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8.254,96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27,52</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32323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Usluge tek. i invest.održavanja prijevoznih sredstava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2.565,64</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8.170,71</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163,41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32323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Usluge tekućeg održavanja traktora GF (traktor)</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32323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održavanje javnih površina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32329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Usluge čišćenjadivljih deponija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50.217,50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3.500,00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7,00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32329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Usluge čišćenja snijega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32351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Najam reciklažnog dvorišta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19.823,31</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11.346,33</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37,82</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32353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Najam opreme - fotokopirni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2.940,50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2.109,85</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42,20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32353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Najam opreme ua potrebe projekta WIFI4EU</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13.500,00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Usluge promidžbe i informiranja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11.666,75</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5.157,80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20,63</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32334</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Objava oglasa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4.830,36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Održavanje WEB stranice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3.200,00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32342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Iznošenje i odvoz smeća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40.521,47</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26.754,62</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48,64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32341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Utrošena voda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1.699,95</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672,40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22,41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32343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xml:space="preserve">Deratizacija </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26.433,75</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30.000,00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36.273,75</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120,91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32343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Dezinsekcija komaraca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33.925,00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35.000,00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32343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Animalni otpad</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1.841,51</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32349</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Naknada za smanjenje miješanog otpada</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5.112,93</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32353</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WIFI - optima</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1.320,79</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32361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Liječnički pregledi</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110,00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310,00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6,20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32369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Troškovi zaštite životinja</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32371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Ugovori o djelu</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49.477,21</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4.479,17</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8,96</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32371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Naknada - zamjenik načelnika</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10.500,00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9.827,70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93,60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32371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Izrada projektnih dokumentacija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21.750,00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2.750,00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2,75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32371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Izrada procjene rizika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32371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Program zaštite divljači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16.675,00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83,38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32371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Srategija razvoja općine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7.875,00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16.000,00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32371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Strategija upravljanja imovinom</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12.500,00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32371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Ostale intelektualne usluge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81.442,44</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90.000,00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15.000,00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16,67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32381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Arhiv</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3.125,00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1.875,00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46,88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32382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Računalne usluge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9.275,00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18.000,00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8.512,50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47,29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32391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1% prihoda od poreza na dohodak</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21.496,96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4.984,59</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14,24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32391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Grafičke i tiskarske usluge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32394</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Usluge pri registarciji prijev. Sred.</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32399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Ostale nespomenute usluge - analiza polj. zemljišta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Ostali nespomenuti 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36.668,39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224.200,00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19.146,15</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8,54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32931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Reprezentacija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17.082,95</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5.090,41</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12,73</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32955</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Naknada zbog nezapošljavanja invalida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4.781,25</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4.250,00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42,50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32991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Ostali nespomenuti 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11.584,19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8.569,45</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8,57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32991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Vijenci, cvijeće, svijeće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3.220,00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1.236,29</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15,45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32999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Sredstva za realizaciju EU projekata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66.200,00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A1002 02</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Bankarske usluge i usluge platnog prometa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15.827,68</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8.448,85</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42,24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0111  Izvršna i zakonodavna tijela</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15.827,68</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8.448,85</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42,24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15.827,68</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8.448,85</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42,24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34</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Financijski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15.827,68</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8.448,85</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42,24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343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Ostali financijski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15.827,68</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8.448,85</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42,24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34311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Bankarske usluge, usluge platnog prometa i Fine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15.827,68</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8.448,85</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42,24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K1002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Kapitalni projekt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Nabava dugotrajne imovine</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154.491,43</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207.000,00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14.429,98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6,97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0111  Izvršna i zakonodavna tijela</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154.491,43</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207.000,00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14.429,98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6,97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4</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za nabavu nefinancijske imovine</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154.491,43</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207.000,00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14.429,98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6,97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41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xml:space="preserve">Zemljište </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04</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Kupovina zemljišta</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41111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Zemljište - za potrebe Općine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42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za nabavu proizvedene dugotrajne imovine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154.491,43</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107.000,00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14.429,98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13,49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04,51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Postrojenja i oprema</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154.491,43</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107.000,00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14.429,98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13,49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42211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Računala i računalna oprema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42212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Uredski namještaj</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4.420,77</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42219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Ostala uredska oprema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42219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Oprema za grijanje i hlađenje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133.963,93</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42273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Nabavka opreme za dječje igralište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4227</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Uređaji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2.036,03</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42274</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Urbano komunalna oprema</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20.527,50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32.000,00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7.973,18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24,92</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 1003</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Program 03:</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Protupožarna i civilna zaštita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4.997,09</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A1003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Protupožarna zaštita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0320 Usluge protupožarne zaštite</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38</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Donacije i ostali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Protupožarna zaštita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A1003 02</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Civilna zaštita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4.997,09</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organizacija: 0360 Rashodi za javni red i sigurnost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4.997,09</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4.997,09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38</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Donacije i ostali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4.997,09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4.997,09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Civilna zaštita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4.997,09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P1004</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Program 04:</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Javne potrebe u obrazovanju općine Negoslavci</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149.422,87</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223.000,00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64.888,98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29,10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A1004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Predškola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80.602,94</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116.000,00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51.267,74</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44,20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0912 Predškolsko obrazovanje</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80.602,94</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116.000,00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51.267,74</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44,20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80.602,94</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116.000,00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51.267,74</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44,20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38</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Ostali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80.602,94</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116.000,00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51.267,74</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44,20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80.602,94</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116.000,00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51.267,74</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44,20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 Predškola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80.602,94</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97.000,00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45.465,24</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46,87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Obuća za djecu u vrtiću</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 Predškola-prehrana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5.802,50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38,68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A1004 02</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Sufinan.javnog prijevoza srednješk.učenika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6.097,03</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35.000,00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5.570,24</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15,91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kklasifikacija: 092 Srednješkolsko obrazovanje</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6.097,03</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35.000,00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5.570,24</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15,91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6.097,03</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5.570,24</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15,91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37</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Naknade građanima i kućanstvima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6.097,03</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5.570,24</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15,91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Ostale naknada građanima i kućanstvima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6.097,03</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5.570,24</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15,91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Prijevoz učenika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6.097,03</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5.570,24</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15,91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A1004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Osnovno školstvo</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62.722,90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72.000,00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8.051,00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11,18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0913 Osnovnoškolsko obrazovanje</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62.722,90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72.000,00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8.051,00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11,18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62.722,90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72.000,00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8.051,00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11,18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38</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Ostali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46.254,79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52.000,00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8.051,00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15,48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46.254,79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52.000,00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8.051,00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15,48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-OŠ</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16.754,79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7.051,00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35,26</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-OŠ BIBLIOBUS</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 OŠ (nacionalne manjine)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7.500,00</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Obuća za učenike OŠ</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16.000,00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16.000,00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Sufinanciranje ekskurzije učenicima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16.000,00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6,25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37</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Naknade građanima i kućanstvima</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16.468,11</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20.000,00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Ostale naknada građanima i kućanstvima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i/>
                <w:iCs/>
                <w:sz w:val="18"/>
                <w:szCs w:val="18"/>
                <w:lang w:val="en-US" w:eastAsia="en-US"/>
              </w:rPr>
            </w:pPr>
            <w:r w:rsidRPr="009E1674">
              <w:rPr>
                <w:rFonts w:ascii="Arial" w:hAnsi="Arial" w:cs="Arial"/>
                <w:i/>
                <w:iCs/>
                <w:sz w:val="18"/>
                <w:szCs w:val="18"/>
                <w:lang w:val="en-US" w:eastAsia="en-US"/>
              </w:rPr>
              <w:t>16.468,11</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4501BC" w:rsidRDefault="009E1674" w:rsidP="009E1674">
            <w:pPr>
              <w:jc w:val="right"/>
              <w:rPr>
                <w:rFonts w:ascii="Arial" w:hAnsi="Arial" w:cs="Arial"/>
                <w:i/>
                <w:iCs/>
                <w:sz w:val="18"/>
                <w:szCs w:val="18"/>
                <w:lang w:val="en-US" w:eastAsia="en-US"/>
              </w:rPr>
            </w:pPr>
            <w:r w:rsidRPr="004501BC">
              <w:rPr>
                <w:rFonts w:ascii="Arial" w:hAnsi="Arial" w:cs="Arial"/>
                <w:i/>
                <w:iCs/>
                <w:sz w:val="18"/>
                <w:szCs w:val="18"/>
                <w:lang w:val="en-US" w:eastAsia="en-US"/>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4501BC" w:rsidRDefault="009E1674" w:rsidP="009E1674">
            <w:pPr>
              <w:jc w:val="right"/>
              <w:rPr>
                <w:rFonts w:ascii="Arial" w:hAnsi="Arial" w:cs="Arial"/>
                <w:i/>
                <w:iCs/>
                <w:sz w:val="18"/>
                <w:szCs w:val="18"/>
                <w:lang w:val="en-US" w:eastAsia="en-US"/>
              </w:rPr>
            </w:pPr>
            <w:r w:rsidRPr="004501BC">
              <w:rPr>
                <w:rFonts w:ascii="Arial" w:hAnsi="Arial" w:cs="Arial"/>
                <w:i/>
                <w:i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Radne bilježnice za učenike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16.468,11</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Škola plivanja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P1005</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Program 05:</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Održavanje objekat i uređaja kom. infrastrukture</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610.261,41</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2.050.000,00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281.229,98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13,72</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K1005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Održavanje komunalne infrastrukture</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601.936,41</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1.450.000,00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278.452,08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19,20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0660 Rashodi vezani uz stan.i kom.po</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601.936,41</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1.450.000,00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278.452,08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19,20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4</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za nabavu nefinancijske imovine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601.936,41</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278.452,08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19,20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42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Rahodi za nabavu proizdene dugotrajne imovine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601.936,41</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278.452,08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19,20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03,51,52</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Građevinski objekti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601.936,41</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278.452,08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19,20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42139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Sanacija nerazvrstanih  - pješačke staze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lang w:val="en-US" w:eastAsia="en-US"/>
              </w:rPr>
            </w:pPr>
            <w:r w:rsidRPr="009E1674">
              <w:rPr>
                <w:rFonts w:ascii="Arial" w:hAnsi="Arial" w:cs="Arial"/>
                <w:lang w:val="en-US" w:eastAsia="en-US"/>
              </w:rPr>
              <w:t> </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42139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xml:space="preserve">Sanacija nerazvrstanih cesta </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278.452,08</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46,41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42141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Uređenje NK Negoslavci - teretana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100.883,76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42141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Uređenje nogometnog terena NK Negoslavci - rasvjeta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382.437,65</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42141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Uređenje groblja (parking i ograda-Minist. Polj.)</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118.615,00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K1005 02</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Kapitalni projekt: Obnova centra općine</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550.000,00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2.777,90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0,51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0660 Rashodi vezani uz stan.i kom. Pogod.</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550.000,00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2.777,90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0,51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4</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za nabavu nefinancijske imovine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2.777,90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0,51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42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Rahodi za nabavu proizdene dugotrajne imovine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2.777,90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0,51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04,51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Građevinski objekti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2.777,90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0,51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42149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Centar općine - parking</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2.777,90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0,51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A1005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Materijal i dijelovi za održavanje javne rasvjete</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8.325,00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0640 Ulična rasvjeta</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8.325,00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8.325,00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Materijalni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8.325,00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Rashodi za usluge</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8.325,00</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32329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Usluge tek.i inves.održavanja javne rasvjete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8.325,00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P1006</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Program 06:</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Izgradnja objekata i urđ. Komunalne infrastr.i opremanje</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143.600,00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350.000,00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19.017,50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5,43</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K1006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Kapitalni projekt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Izgradnja plinovoda, vodovoda i kanla.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19.017,50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9,51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0660 Rashodi vezani uz stan.i kom.po</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19.017,50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9,51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4</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za nabavu nefinancijske imovine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19.017,50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9,51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42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Rahodi za nabavu proizdene dugotrajne imovine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19.017,50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9,51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Građevinski objekti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19.017,50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9,51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42141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xml:space="preserve">Plinovod, vodovod i kanalizacije </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42147</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Javna rasvjeta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19.017,50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K1006 02</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Kapitalni projekt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Opremanje komunalnom opremom</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143.600,00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0660 Rashodi vezani uz stan.i kom.po</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143.600,00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4</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za nabavu nefinancijske imovine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143.600,00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42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Rahodi za nabavu proizdene dugotrajne imovine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143.600,00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01,51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Postrojenja i oprema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42231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Oprema za dolaganje komunalnog otpada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Oprema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143.600,00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42315</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Priključci za kombinirani stroj (traktor)</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143.600,00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xml:space="preserve">P1007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Program 07</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Program javnih potreba u so. skrbi općine Neg.</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228.153,98</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740.000,00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86.900,66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11,74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A1007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Pomoć u novcu pojedincima i obiteljima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55.837,46</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130.000,00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63.901,96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49,16</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Funkcijska klasifikacija: 1070 - Socijalna pomoć stanovništvu …</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55.837,46</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130.000,00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63.901,96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49,16</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55.837,46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130.000,00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63.901,96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49,16</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37</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Naknade građanima i kućanstvima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55.837,46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130.000,00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63.901,96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49,16</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Ostale naknade građanima i kućanstvima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55.837,46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130.000,00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63.901,96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49,16</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Pomoć obiteljima i kućanstvima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9.287,46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10.601,96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53,01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Pomoć i njega u kući - jednokratne pomoći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37.100,00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27.300,00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39,00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Paketi za potrebite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Sufinanciranje prijevoza građana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26.000,00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Ogrijev</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9.450,00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A1007 02</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Pomoć u novcu pojedincima i obit. - đaci i paketići</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28.479,63</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45.000,00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12.998,70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28,89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Funkcijska klasifikacija: 1070 - Socijalna pomoć stanovništvu …</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28.479,63</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45.000,00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12.998,70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28,89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28.479,63</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45.000,00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12.998,70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28,89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37</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Naknade građanima i kućanstvima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28.479,63</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12.998,70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28,89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Ostale naknade građanima i kućanstvima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28.479,63</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12.998,70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28,89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Pomoć obiteljima za đake prvake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14.980,98</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Ostale naknade - dječji paketići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13.498,65</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12.998,70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43,33</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A1007 03</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Crveni križ</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10.836,89</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1070 - Socijalna pomoć stanovništvu …</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10.836,89</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10.836,89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38</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Ostali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10.836,89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10.836,89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donacija Crveni križ</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10.836,89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P1008</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Program 08:</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Program javnih potreba u kulturi</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389.155,00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462.000,00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162.500,00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35,17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A1008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Vjerske zajednice - pomoć u radu</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211.155,00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135.000,00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12.500,00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9,26</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Funkcijska klasifikacija: 0840 Religijske i druge službe zajednice</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211.155,00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135.000,00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12.500,00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9,26</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211.155,00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135.000,00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12.500,00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9,26</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38</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Ostali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211.155,00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135.000,00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12.500,00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9,26</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i/>
                <w:iCs/>
                <w:sz w:val="18"/>
                <w:szCs w:val="18"/>
                <w:lang w:val="en-US" w:eastAsia="en-US"/>
              </w:rPr>
            </w:pPr>
            <w:r w:rsidRPr="009E1674">
              <w:rPr>
                <w:rFonts w:ascii="Arial" w:hAnsi="Arial" w:cs="Arial"/>
                <w:i/>
                <w:iCs/>
                <w:sz w:val="18"/>
                <w:szCs w:val="18"/>
                <w:lang w:val="en-US" w:eastAsia="en-US"/>
              </w:rPr>
              <w:t>31.500,00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i/>
                <w:iCs/>
                <w:sz w:val="18"/>
                <w:szCs w:val="18"/>
                <w:lang w:val="en-US" w:eastAsia="en-US"/>
              </w:rPr>
            </w:pPr>
            <w:r w:rsidRPr="009E1674">
              <w:rPr>
                <w:rFonts w:ascii="Arial" w:hAnsi="Arial" w:cs="Arial"/>
                <w:i/>
                <w:iCs/>
                <w:sz w:val="18"/>
                <w:szCs w:val="18"/>
                <w:lang w:val="en-US" w:eastAsia="en-US"/>
              </w:rPr>
              <w:t>35.000,00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i/>
                <w:iCs/>
                <w:sz w:val="18"/>
                <w:szCs w:val="18"/>
                <w:lang w:val="en-US" w:eastAsia="en-US"/>
              </w:rPr>
            </w:pPr>
            <w:r w:rsidRPr="009E1674">
              <w:rPr>
                <w:rFonts w:ascii="Arial" w:hAnsi="Arial" w:cs="Arial"/>
                <w:i/>
                <w:iCs/>
                <w:sz w:val="18"/>
                <w:szCs w:val="18"/>
                <w:lang w:val="en-US" w:eastAsia="en-US"/>
              </w:rPr>
              <w:t>12.500,00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35,71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vjerskim zajednicama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30.000,00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12.500,00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41,67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ostalim vjerskim zajednicama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43</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Kapitalne donacije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179.655,00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38212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Kapitalne donacije vjerskim zajednicama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179.655,00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A1008 02</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Djelatnost kulturno-umjetničkih društava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40.000,00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27.500,00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68,75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0820 - Službe kulture</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40.000,00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27.500,00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68,75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27.500,00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68,75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38</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Ostali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27.500,00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68,75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i/>
                <w:iCs/>
                <w:sz w:val="18"/>
                <w:szCs w:val="18"/>
                <w:lang w:val="en-US" w:eastAsia="en-US"/>
              </w:rPr>
            </w:pPr>
            <w:r w:rsidRPr="009E1674">
              <w:rPr>
                <w:rFonts w:ascii="Arial" w:hAnsi="Arial" w:cs="Arial"/>
                <w:i/>
                <w:iCs/>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i/>
                <w:iCs/>
                <w:sz w:val="18"/>
                <w:szCs w:val="18"/>
                <w:lang w:val="en-US" w:eastAsia="en-US"/>
              </w:rPr>
            </w:pPr>
            <w:r w:rsidRPr="009E1674">
              <w:rPr>
                <w:rFonts w:ascii="Arial" w:hAnsi="Arial" w:cs="Arial"/>
                <w:i/>
                <w:iCs/>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i/>
                <w:iCs/>
                <w:sz w:val="18"/>
                <w:szCs w:val="18"/>
                <w:lang w:val="en-US" w:eastAsia="en-US"/>
              </w:rPr>
            </w:pPr>
            <w:r w:rsidRPr="009E1674">
              <w:rPr>
                <w:rFonts w:ascii="Arial" w:hAnsi="Arial" w:cs="Arial"/>
                <w:i/>
                <w:iCs/>
                <w:sz w:val="18"/>
                <w:szCs w:val="18"/>
                <w:lang w:val="en-US" w:eastAsia="en-US"/>
              </w:rPr>
              <w:t>27.500,00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68,75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KUD Bekrija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27.500,00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68,75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A1008 03</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Kulturne manifestacije</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15.000,00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0820 - Službe kulture</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15.000,00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38</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Ostali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donacija za kulturne manifestacije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A1008 04</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Zajedničko veće općina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22.500,00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25,00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0820 - Službe kulture</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22.500,00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25,00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22.500,00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25,00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38</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Ostali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22.500,00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25,00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22.500,00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25,00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za rad ZVO</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22.500,00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25,00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A1008 05</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xml:space="preserve">Udruge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155.500,00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232.000,00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112.500,00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48,49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0820 - Službe kulture</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155.500,00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232.000,00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112.500,00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48,49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155.500,00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232.000,00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112.500,00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48,49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36</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Tekuće pomoći proračunima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9.000,00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9.000,00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363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pomoći VSŽ</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9.000,00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9.000,00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38</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Ostali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146.500,00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223.000,00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112.500,00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50,45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146.500,00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223.000,00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112.500,00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50,45</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LAG Srijem</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15.000,00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nacionalnim manjinama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32.000,00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LD FAZAN</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ŠRU DOBRA VODA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UŽ NEGOSLAVČANKE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28.000,00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28.000,00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16.000,00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57,14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UMIROVLJ.SREMAC</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5.000,00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xml:space="preserve">Tekuće donacije VSŽ </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Glas potrošača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donacija ostalim neprofitnim organizacijama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18.000,00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4.500,00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25,00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Projekt prekogranične suradnje IPA (projekt centar)</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40.000,00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50.000,00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P1009</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Program 09:</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Javne potrebe u športu</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142.500,00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213.000,00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121.000,00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56,81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A1009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sportskim udrugama</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142.500,00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213.000,00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121.000,00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56,81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Funkcijska klasifikacija: 0810 Službe rekreacije i sporta</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142.500,00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213.000,00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121.000,00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56,81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142.500,00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213.000,00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121.000,00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56,81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38</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Ostali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142.500,00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213.000,00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121.000,00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56,81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142.500,00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213.000,00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121.000,00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56,81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xml:space="preserve">Tekuće donacije športskim organizacijama </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125.000,00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180.000,00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93.000,00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51,67</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šahovski klub</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18.000,00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18.000,00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PLKON</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4.500,00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6.000,00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38112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Tekuće donacije za sportske manifestacije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9.000,00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4.000,00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44,44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P1010</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Program 10:</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Demografske mjere Općine Negoslavci</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133.000,00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555.000,00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A1010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Aktivnost:</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Demografske mjere Općine Negoslavci</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133.000,00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555.000,00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0620 Razvoj zajednice</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133.000,00</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555.000,00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133.000,00</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555.000,00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37</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Naknade građanima i kućanstvima</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133.000,00</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555.000,00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01</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Ostale naknade građanima i kućanstvima</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133.000,00</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555.000,00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37211</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Pomoć za novorođeno dijete</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8.000,00</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30.000,00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37215</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Stipendije i školarine</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25.000,00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37216</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Naknade za pomoć mladim obiteljima</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125.000,00</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250.000,00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37219</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Naknade za pomoć poduzetnicima na području Općine</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250.000,00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P1011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Program 11:</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Program "Zaželi"</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596.825,56</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1.027.800,00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593.900,29</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57,78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lastRenderedPageBreak/>
              <w:t>A1011 01</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xml:space="preserve">Aktinost: </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Administrativno, tehničko i stručno osoblje</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596.825,56</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1.027.800,00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593.900,29</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57,78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Funkcijska klasifikacija: 0111  Izvršna i zakonodavna tijela</w:t>
            </w:r>
          </w:p>
        </w:tc>
        <w:tc>
          <w:tcPr>
            <w:tcW w:w="3685"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560"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596.825,56</w:t>
            </w:r>
          </w:p>
        </w:tc>
        <w:tc>
          <w:tcPr>
            <w:tcW w:w="1419"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1.027.800,00</w:t>
            </w:r>
          </w:p>
        </w:tc>
        <w:tc>
          <w:tcPr>
            <w:tcW w:w="1266" w:type="dxa"/>
            <w:tcBorders>
              <w:top w:val="nil"/>
              <w:left w:val="nil"/>
              <w:bottom w:val="single" w:sz="4" w:space="0" w:color="auto"/>
              <w:right w:val="single" w:sz="4" w:space="0" w:color="auto"/>
            </w:tcBorders>
            <w:shd w:val="clear" w:color="000000" w:fill="D9D9D9"/>
            <w:noWrap/>
            <w:vAlign w:val="bottom"/>
            <w:hideMark/>
          </w:tcPr>
          <w:p w:rsidR="009E1674" w:rsidRPr="009E1674" w:rsidRDefault="009E1674" w:rsidP="009E1674">
            <w:pPr>
              <w:jc w:val="right"/>
              <w:rPr>
                <w:rFonts w:ascii="Arial" w:hAnsi="Arial" w:cs="Arial"/>
                <w:b/>
                <w:bCs/>
                <w:i/>
                <w:iCs/>
                <w:sz w:val="18"/>
                <w:szCs w:val="18"/>
                <w:lang w:val="en-US" w:eastAsia="en-US"/>
              </w:rPr>
            </w:pPr>
            <w:r w:rsidRPr="009E1674">
              <w:rPr>
                <w:rFonts w:ascii="Arial" w:hAnsi="Arial" w:cs="Arial"/>
                <w:b/>
                <w:bCs/>
                <w:i/>
                <w:iCs/>
                <w:sz w:val="18"/>
                <w:szCs w:val="18"/>
                <w:lang w:val="en-US" w:eastAsia="en-US"/>
              </w:rPr>
              <w:t>593.900,29</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57,78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596.825,56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1.027.800,00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593.900,29</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57,78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31</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Rashodi za zaposlene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459.991,90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858.000,00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562.659,07</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65,58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52</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311</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Plaće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394.588,01</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482.969,21</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67,08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31111</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Plaća za zaposlene Zaželi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394.588,01</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482.969,21</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67,08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312</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Ostali rashodi za zaposlene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18.000,00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31216</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Regres</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18.000,00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3129</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Nagrade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10.000,00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52</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313</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Doprinosi na plaće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65.403,89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79.689,86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66,41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31321</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Doprinosi za zdravstveno osiguranje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65.403,89</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120.000,00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79.689,86</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66,41</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b/>
                <w:bCs/>
                <w:i/>
                <w:iCs/>
                <w:sz w:val="18"/>
                <w:szCs w:val="18"/>
                <w:lang w:val="en-US" w:eastAsia="en-US"/>
              </w:rPr>
            </w:pPr>
            <w:r w:rsidRPr="009E1674">
              <w:rPr>
                <w:rFonts w:ascii="Arial" w:hAnsi="Arial" w:cs="Arial"/>
                <w:b/>
                <w:bCs/>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b/>
                <w:bCs/>
                <w:sz w:val="18"/>
                <w:szCs w:val="18"/>
                <w:lang w:val="en-US" w:eastAsia="en-US"/>
              </w:rPr>
            </w:pPr>
            <w:r w:rsidRPr="009E1674">
              <w:rPr>
                <w:rFonts w:ascii="Arial" w:hAnsi="Arial" w:cs="Arial"/>
                <w:b/>
                <w:bCs/>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32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Materijalni rashodi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136.833,66</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169.800,00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31.241,22</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18,40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52</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Naknade troškova zaposlenima (službeni put)</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43.002,00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99.800,00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1.280,00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1,28</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32111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Dnevnice za službeni put</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32115</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Prijevoz na službenom putu</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864,00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32131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Stručno usavršavanje zaposlenika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36.600,00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84.800,00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32141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Privatni automobil u službene svrhe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5.338,00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9.000,00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1.280,00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14,22</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52</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Rashodi za materijal i energiju</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color w:val="000000"/>
                <w:sz w:val="18"/>
                <w:szCs w:val="18"/>
                <w:lang w:val="en-US" w:eastAsia="en-US"/>
              </w:rPr>
            </w:pPr>
            <w:r w:rsidRPr="009E1674">
              <w:rPr>
                <w:rFonts w:ascii="Arial" w:hAnsi="Arial" w:cs="Arial"/>
                <w:color w:val="000000"/>
                <w:sz w:val="18"/>
                <w:szCs w:val="18"/>
                <w:lang w:val="en-US" w:eastAsia="en-US"/>
              </w:rPr>
              <w:t>42.421,61</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color w:val="000000"/>
                <w:sz w:val="18"/>
                <w:szCs w:val="18"/>
                <w:lang w:val="en-US" w:eastAsia="en-US"/>
              </w:rPr>
            </w:pPr>
            <w:r w:rsidRPr="009E1674">
              <w:rPr>
                <w:rFonts w:ascii="Arial" w:hAnsi="Arial" w:cs="Arial"/>
                <w:color w:val="000000"/>
                <w:sz w:val="18"/>
                <w:szCs w:val="18"/>
                <w:lang w:val="en-US" w:eastAsia="en-US"/>
              </w:rPr>
              <w:t>65.000,00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color w:val="000000"/>
                <w:sz w:val="18"/>
                <w:szCs w:val="18"/>
                <w:lang w:val="en-US" w:eastAsia="en-US"/>
              </w:rPr>
            </w:pPr>
            <w:r w:rsidRPr="009E1674">
              <w:rPr>
                <w:rFonts w:ascii="Arial" w:hAnsi="Arial" w:cs="Arial"/>
                <w:color w:val="000000"/>
                <w:sz w:val="18"/>
                <w:szCs w:val="18"/>
                <w:lang w:val="en-US" w:eastAsia="en-US"/>
              </w:rPr>
              <w:t>29.961,22</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46,09</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32211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Uredski materijal</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2.290,00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32216</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Kućanske i osnovne higijenske potrepštine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33.307,61</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60.000,00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29.961,22</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49,94</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32251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Sitan inventar i auto gume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2.159,10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32271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Službena i radna odjeća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4.664,90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52</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Rashodi za usluge</w:t>
            </w:r>
          </w:p>
        </w:tc>
        <w:tc>
          <w:tcPr>
            <w:tcW w:w="1560"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47.111,05</w:t>
            </w:r>
          </w:p>
        </w:tc>
        <w:tc>
          <w:tcPr>
            <w:tcW w:w="141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w:t>
            </w:r>
          </w:p>
        </w:tc>
        <w:tc>
          <w:tcPr>
            <w:tcW w:w="1266"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32311</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Poštarina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79,80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32331</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Usluge promidžbe i vidljivosti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38.186,25</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32361</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Liječnički pregledi</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3.685,00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5.000,00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jc w:val="right"/>
              <w:rPr>
                <w:rFonts w:ascii="Arial" w:hAnsi="Arial" w:cs="Arial"/>
                <w:b/>
                <w:bCs/>
                <w:sz w:val="18"/>
                <w:szCs w:val="18"/>
                <w:lang w:val="en-US" w:eastAsia="en-US"/>
              </w:rPr>
            </w:pPr>
            <w:r w:rsidRPr="009E1674">
              <w:rPr>
                <w:rFonts w:ascii="Arial" w:hAnsi="Arial" w:cs="Arial"/>
                <w:b/>
                <w:bCs/>
                <w:sz w:val="18"/>
                <w:szCs w:val="18"/>
                <w:lang w:val="en-US" w:eastAsia="en-US"/>
              </w:rPr>
              <w:t>0,00</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32363</w:t>
            </w:r>
          </w:p>
        </w:tc>
        <w:tc>
          <w:tcPr>
            <w:tcW w:w="3685"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Laboratorijske usluge</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5.160,00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52</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329</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Ostali nespomenuti rashodi poslovanja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4.299,00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r w:rsidR="00B7792D" w:rsidRPr="009E1674" w:rsidTr="00B7792D">
        <w:trPr>
          <w:trHeight w:val="255"/>
        </w:trPr>
        <w:tc>
          <w:tcPr>
            <w:tcW w:w="737" w:type="dxa"/>
            <w:tcBorders>
              <w:top w:val="nil"/>
              <w:left w:val="single" w:sz="8" w:space="0" w:color="auto"/>
              <w:bottom w:val="single" w:sz="4" w:space="0" w:color="auto"/>
              <w:right w:val="single" w:sz="4" w:space="0" w:color="auto"/>
            </w:tcBorders>
            <w:shd w:val="clear" w:color="000000" w:fill="FFFFFF"/>
            <w:noWrap/>
            <w:vAlign w:val="bottom"/>
            <w:hideMark/>
          </w:tcPr>
          <w:p w:rsidR="009E1674" w:rsidRPr="009E1674" w:rsidRDefault="009E1674" w:rsidP="009E1674">
            <w:pPr>
              <w:rPr>
                <w:rFonts w:ascii="Arial" w:hAnsi="Arial" w:cs="Arial"/>
                <w:i/>
                <w:iCs/>
                <w:sz w:val="18"/>
                <w:szCs w:val="18"/>
                <w:lang w:val="en-US" w:eastAsia="en-US"/>
              </w:rPr>
            </w:pPr>
            <w:r w:rsidRPr="009E1674">
              <w:rPr>
                <w:rFonts w:ascii="Arial" w:hAnsi="Arial" w:cs="Arial"/>
                <w:i/>
                <w:iCs/>
                <w:sz w:val="18"/>
                <w:szCs w:val="18"/>
                <w:lang w:val="en-US" w:eastAsia="en-US"/>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9E1674" w:rsidRPr="009E1674" w:rsidRDefault="009E1674" w:rsidP="009E1674">
            <w:pPr>
              <w:jc w:val="center"/>
              <w:rPr>
                <w:rFonts w:ascii="Arial" w:hAnsi="Arial" w:cs="Arial"/>
                <w:sz w:val="18"/>
                <w:szCs w:val="18"/>
                <w:lang w:val="en-US" w:eastAsia="en-US"/>
              </w:rPr>
            </w:pPr>
            <w:r w:rsidRPr="009E1674">
              <w:rPr>
                <w:rFonts w:ascii="Arial" w:hAnsi="Arial" w:cs="Arial"/>
                <w:sz w:val="18"/>
                <w:szCs w:val="18"/>
                <w:lang w:val="en-US" w:eastAsia="en-US"/>
              </w:rPr>
              <w:t> </w:t>
            </w:r>
          </w:p>
        </w:tc>
        <w:tc>
          <w:tcPr>
            <w:tcW w:w="258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32931</w:t>
            </w:r>
          </w:p>
        </w:tc>
        <w:tc>
          <w:tcPr>
            <w:tcW w:w="3685"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rPr>
                <w:rFonts w:ascii="Arial" w:hAnsi="Arial" w:cs="Arial"/>
                <w:sz w:val="18"/>
                <w:szCs w:val="18"/>
                <w:lang w:val="en-US" w:eastAsia="en-US"/>
              </w:rPr>
            </w:pPr>
            <w:r w:rsidRPr="009E1674">
              <w:rPr>
                <w:rFonts w:ascii="Arial" w:hAnsi="Arial" w:cs="Arial"/>
                <w:sz w:val="18"/>
                <w:szCs w:val="18"/>
                <w:lang w:val="en-US" w:eastAsia="en-US"/>
              </w:rPr>
              <w:t>Reprezentacija</w:t>
            </w:r>
          </w:p>
        </w:tc>
        <w:tc>
          <w:tcPr>
            <w:tcW w:w="1560"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4.299,00</w:t>
            </w:r>
          </w:p>
        </w:tc>
        <w:tc>
          <w:tcPr>
            <w:tcW w:w="1419"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sz w:val="18"/>
                <w:szCs w:val="18"/>
                <w:lang w:val="en-US" w:eastAsia="en-US"/>
              </w:rPr>
            </w:pPr>
            <w:r w:rsidRPr="009E1674">
              <w:rPr>
                <w:rFonts w:ascii="Arial" w:hAnsi="Arial" w:cs="Arial"/>
                <w:sz w:val="18"/>
                <w:szCs w:val="18"/>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9E1674" w:rsidRPr="009E1674" w:rsidRDefault="009E1674" w:rsidP="009E1674">
            <w:pPr>
              <w:jc w:val="right"/>
              <w:rPr>
                <w:rFonts w:ascii="Arial" w:hAnsi="Arial" w:cs="Arial"/>
                <w:lang w:val="en-US" w:eastAsia="en-US"/>
              </w:rPr>
            </w:pPr>
            <w:r w:rsidRPr="009E1674">
              <w:rPr>
                <w:rFonts w:ascii="Arial" w:hAnsi="Arial" w:cs="Arial"/>
                <w:lang w:val="en-US" w:eastAsia="en-US"/>
              </w:rPr>
              <w:t>0,00</w:t>
            </w:r>
          </w:p>
        </w:tc>
        <w:tc>
          <w:tcPr>
            <w:tcW w:w="1002" w:type="dxa"/>
            <w:tcBorders>
              <w:top w:val="nil"/>
              <w:left w:val="nil"/>
              <w:bottom w:val="single" w:sz="4" w:space="0" w:color="auto"/>
              <w:right w:val="single" w:sz="8" w:space="0" w:color="auto"/>
            </w:tcBorders>
            <w:shd w:val="clear" w:color="000000" w:fill="FFFFFF"/>
            <w:noWrap/>
            <w:vAlign w:val="bottom"/>
            <w:hideMark/>
          </w:tcPr>
          <w:p w:rsidR="009E1674" w:rsidRPr="009E1674" w:rsidRDefault="009E1674" w:rsidP="009E1674">
            <w:pPr>
              <w:rPr>
                <w:rFonts w:ascii="Arial" w:hAnsi="Arial" w:cs="Arial"/>
                <w:b/>
                <w:bCs/>
                <w:sz w:val="18"/>
                <w:szCs w:val="18"/>
                <w:lang w:val="en-US" w:eastAsia="en-US"/>
              </w:rPr>
            </w:pPr>
            <w:r w:rsidRPr="009E1674">
              <w:rPr>
                <w:rFonts w:ascii="Arial" w:hAnsi="Arial" w:cs="Arial"/>
                <w:b/>
                <w:bCs/>
                <w:sz w:val="18"/>
                <w:szCs w:val="18"/>
                <w:lang w:val="en-US" w:eastAsia="en-US"/>
              </w:rPr>
              <w:t> </w:t>
            </w:r>
          </w:p>
        </w:tc>
      </w:tr>
    </w:tbl>
    <w:p w:rsidR="009E1674" w:rsidRDefault="009E1674" w:rsidP="00387E4E">
      <w:pPr>
        <w:rPr>
          <w:sz w:val="24"/>
          <w:szCs w:val="24"/>
          <w:lang w:val="hr-HR"/>
        </w:rPr>
      </w:pPr>
    </w:p>
    <w:tbl>
      <w:tblPr>
        <w:tblW w:w="10261" w:type="dxa"/>
        <w:tblLook w:val="04A0" w:firstRow="1" w:lastRow="0" w:firstColumn="1" w:lastColumn="0" w:noHBand="0" w:noVBand="1"/>
      </w:tblPr>
      <w:tblGrid>
        <w:gridCol w:w="760"/>
        <w:gridCol w:w="4921"/>
        <w:gridCol w:w="1460"/>
        <w:gridCol w:w="1620"/>
        <w:gridCol w:w="1500"/>
      </w:tblGrid>
      <w:tr w:rsidR="00B7792D" w:rsidRPr="00B7792D" w:rsidTr="00B7792D">
        <w:trPr>
          <w:trHeight w:val="315"/>
        </w:trPr>
        <w:tc>
          <w:tcPr>
            <w:tcW w:w="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 </w:t>
            </w:r>
          </w:p>
        </w:tc>
        <w:tc>
          <w:tcPr>
            <w:tcW w:w="4921" w:type="dxa"/>
            <w:tcBorders>
              <w:top w:val="single" w:sz="8" w:space="0" w:color="auto"/>
              <w:left w:val="nil"/>
              <w:bottom w:val="single" w:sz="8"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22"/>
                <w:szCs w:val="22"/>
                <w:lang w:val="en-US" w:eastAsia="en-US"/>
              </w:rPr>
            </w:pPr>
            <w:r w:rsidRPr="00B7792D">
              <w:rPr>
                <w:rFonts w:ascii="Arial" w:hAnsi="Arial" w:cs="Arial"/>
                <w:b/>
                <w:bCs/>
                <w:sz w:val="22"/>
                <w:szCs w:val="22"/>
                <w:lang w:val="en-US" w:eastAsia="en-US"/>
              </w:rPr>
              <w:t>Funkcijska klasifikacija</w:t>
            </w:r>
          </w:p>
        </w:tc>
        <w:tc>
          <w:tcPr>
            <w:tcW w:w="1460" w:type="dxa"/>
            <w:tcBorders>
              <w:top w:val="single" w:sz="8" w:space="0" w:color="auto"/>
              <w:left w:val="nil"/>
              <w:bottom w:val="single" w:sz="8" w:space="0" w:color="auto"/>
              <w:right w:val="single" w:sz="4" w:space="0" w:color="auto"/>
            </w:tcBorders>
            <w:shd w:val="clear" w:color="auto" w:fill="auto"/>
            <w:noWrap/>
            <w:vAlign w:val="bottom"/>
            <w:hideMark/>
          </w:tcPr>
          <w:p w:rsidR="00B7792D" w:rsidRPr="00B7792D" w:rsidRDefault="00B7792D" w:rsidP="00B7792D">
            <w:pPr>
              <w:jc w:val="center"/>
              <w:rPr>
                <w:rFonts w:ascii="Arial" w:hAnsi="Arial" w:cs="Arial"/>
                <w:b/>
                <w:bCs/>
                <w:sz w:val="18"/>
                <w:szCs w:val="18"/>
                <w:lang w:val="en-US" w:eastAsia="en-US"/>
              </w:rPr>
            </w:pPr>
            <w:r w:rsidRPr="00B7792D">
              <w:rPr>
                <w:rFonts w:ascii="Arial" w:hAnsi="Arial" w:cs="Arial"/>
                <w:b/>
                <w:bCs/>
                <w:sz w:val="18"/>
                <w:szCs w:val="18"/>
                <w:lang w:val="en-US" w:eastAsia="en-US"/>
              </w:rPr>
              <w:t>2020.</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B7792D" w:rsidRPr="00B7792D" w:rsidRDefault="00B7792D" w:rsidP="00B7792D">
            <w:pPr>
              <w:jc w:val="center"/>
              <w:rPr>
                <w:rFonts w:ascii="Arial" w:hAnsi="Arial" w:cs="Arial"/>
                <w:b/>
                <w:bCs/>
                <w:sz w:val="18"/>
                <w:szCs w:val="18"/>
                <w:lang w:val="en-US" w:eastAsia="en-US"/>
              </w:rPr>
            </w:pPr>
            <w:r w:rsidRPr="00B7792D">
              <w:rPr>
                <w:rFonts w:ascii="Arial" w:hAnsi="Arial" w:cs="Arial"/>
                <w:b/>
                <w:bCs/>
                <w:sz w:val="18"/>
                <w:szCs w:val="18"/>
                <w:lang w:val="en-US" w:eastAsia="en-US"/>
              </w:rPr>
              <w:t>PLAN 2021.</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B7792D" w:rsidRPr="00B7792D" w:rsidRDefault="00B7792D" w:rsidP="00B7792D">
            <w:pPr>
              <w:jc w:val="center"/>
              <w:rPr>
                <w:rFonts w:ascii="Arial" w:hAnsi="Arial" w:cs="Arial"/>
                <w:b/>
                <w:bCs/>
                <w:sz w:val="18"/>
                <w:szCs w:val="18"/>
                <w:lang w:val="en-US" w:eastAsia="en-US"/>
              </w:rPr>
            </w:pPr>
            <w:r w:rsidRPr="00B7792D">
              <w:rPr>
                <w:rFonts w:ascii="Arial" w:hAnsi="Arial" w:cs="Arial"/>
                <w:b/>
                <w:bCs/>
                <w:sz w:val="18"/>
                <w:szCs w:val="18"/>
                <w:lang w:val="en-US" w:eastAsia="en-US"/>
              </w:rPr>
              <w:t>IZVRŠENJE I-VI</w:t>
            </w:r>
          </w:p>
        </w:tc>
      </w:tr>
      <w:tr w:rsidR="00B7792D" w:rsidRPr="00B7792D" w:rsidTr="00B7792D">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lastRenderedPageBreak/>
              <w:t>0111</w:t>
            </w:r>
          </w:p>
        </w:tc>
        <w:tc>
          <w:tcPr>
            <w:tcW w:w="4921"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Izvršna i zakonodavna tijela</w:t>
            </w:r>
          </w:p>
        </w:tc>
        <w:tc>
          <w:tcPr>
            <w:tcW w:w="146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2.074.779,09</w:t>
            </w:r>
          </w:p>
        </w:tc>
        <w:tc>
          <w:tcPr>
            <w:tcW w:w="162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3.555.500,00</w:t>
            </w:r>
          </w:p>
        </w:tc>
        <w:tc>
          <w:tcPr>
            <w:tcW w:w="1500" w:type="dxa"/>
            <w:tcBorders>
              <w:top w:val="nil"/>
              <w:left w:val="nil"/>
              <w:bottom w:val="single" w:sz="4" w:space="0" w:color="auto"/>
              <w:right w:val="single" w:sz="8"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1.339.460,78</w:t>
            </w:r>
          </w:p>
        </w:tc>
      </w:tr>
      <w:tr w:rsidR="00B7792D" w:rsidRPr="00B7792D" w:rsidTr="00B7792D">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0320</w:t>
            </w:r>
          </w:p>
        </w:tc>
        <w:tc>
          <w:tcPr>
            <w:tcW w:w="4921"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Usluge protupožarne zaštite</w:t>
            </w:r>
          </w:p>
        </w:tc>
        <w:tc>
          <w:tcPr>
            <w:tcW w:w="146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0,00</w:t>
            </w:r>
          </w:p>
        </w:tc>
        <w:tc>
          <w:tcPr>
            <w:tcW w:w="162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50.000,00</w:t>
            </w:r>
          </w:p>
        </w:tc>
        <w:tc>
          <w:tcPr>
            <w:tcW w:w="1500" w:type="dxa"/>
            <w:tcBorders>
              <w:top w:val="nil"/>
              <w:left w:val="nil"/>
              <w:bottom w:val="single" w:sz="4" w:space="0" w:color="auto"/>
              <w:right w:val="single" w:sz="8"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0,00</w:t>
            </w:r>
          </w:p>
        </w:tc>
      </w:tr>
      <w:tr w:rsidR="00B7792D" w:rsidRPr="00B7792D" w:rsidTr="00B7792D">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0360</w:t>
            </w:r>
          </w:p>
        </w:tc>
        <w:tc>
          <w:tcPr>
            <w:tcW w:w="4921"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Rashodi za javni red i sigurnost</w:t>
            </w:r>
          </w:p>
        </w:tc>
        <w:tc>
          <w:tcPr>
            <w:tcW w:w="146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4.997,09</w:t>
            </w:r>
          </w:p>
        </w:tc>
        <w:tc>
          <w:tcPr>
            <w:tcW w:w="162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10.000,00</w:t>
            </w:r>
          </w:p>
        </w:tc>
        <w:tc>
          <w:tcPr>
            <w:tcW w:w="1500" w:type="dxa"/>
            <w:tcBorders>
              <w:top w:val="nil"/>
              <w:left w:val="nil"/>
              <w:bottom w:val="single" w:sz="4" w:space="0" w:color="auto"/>
              <w:right w:val="single" w:sz="8"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0,00</w:t>
            </w:r>
          </w:p>
        </w:tc>
      </w:tr>
      <w:tr w:rsidR="00B7792D" w:rsidRPr="00B7792D" w:rsidTr="00B7792D">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0620</w:t>
            </w:r>
          </w:p>
        </w:tc>
        <w:tc>
          <w:tcPr>
            <w:tcW w:w="4921"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Razvoj zajednice</w:t>
            </w:r>
          </w:p>
        </w:tc>
        <w:tc>
          <w:tcPr>
            <w:tcW w:w="146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133.000,00</w:t>
            </w:r>
          </w:p>
        </w:tc>
        <w:tc>
          <w:tcPr>
            <w:tcW w:w="162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555.000,00</w:t>
            </w:r>
          </w:p>
        </w:tc>
        <w:tc>
          <w:tcPr>
            <w:tcW w:w="1500" w:type="dxa"/>
            <w:tcBorders>
              <w:top w:val="nil"/>
              <w:left w:val="nil"/>
              <w:bottom w:val="single" w:sz="4" w:space="0" w:color="auto"/>
              <w:right w:val="single" w:sz="8"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0,00</w:t>
            </w:r>
          </w:p>
        </w:tc>
      </w:tr>
      <w:tr w:rsidR="00B7792D" w:rsidRPr="00B7792D" w:rsidTr="00B7792D">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0640</w:t>
            </w:r>
          </w:p>
        </w:tc>
        <w:tc>
          <w:tcPr>
            <w:tcW w:w="4921"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Ulična rasvjeta</w:t>
            </w:r>
          </w:p>
        </w:tc>
        <w:tc>
          <w:tcPr>
            <w:tcW w:w="146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8.325,00</w:t>
            </w:r>
          </w:p>
        </w:tc>
        <w:tc>
          <w:tcPr>
            <w:tcW w:w="162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50.000,00</w:t>
            </w:r>
          </w:p>
        </w:tc>
        <w:tc>
          <w:tcPr>
            <w:tcW w:w="1500" w:type="dxa"/>
            <w:tcBorders>
              <w:top w:val="nil"/>
              <w:left w:val="nil"/>
              <w:bottom w:val="single" w:sz="4" w:space="0" w:color="auto"/>
              <w:right w:val="single" w:sz="8"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0,00</w:t>
            </w:r>
          </w:p>
        </w:tc>
      </w:tr>
      <w:tr w:rsidR="00B7792D" w:rsidRPr="00B7792D" w:rsidTr="00B7792D">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0660</w:t>
            </w:r>
          </w:p>
        </w:tc>
        <w:tc>
          <w:tcPr>
            <w:tcW w:w="4921"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Rashodi vezani uz stanovanje i komunalnu infrastrukturu</w:t>
            </w:r>
          </w:p>
        </w:tc>
        <w:tc>
          <w:tcPr>
            <w:tcW w:w="146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745.536,41</w:t>
            </w:r>
          </w:p>
        </w:tc>
        <w:tc>
          <w:tcPr>
            <w:tcW w:w="162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2.350.000,00</w:t>
            </w:r>
          </w:p>
        </w:tc>
        <w:tc>
          <w:tcPr>
            <w:tcW w:w="1500" w:type="dxa"/>
            <w:tcBorders>
              <w:top w:val="nil"/>
              <w:left w:val="nil"/>
              <w:bottom w:val="single" w:sz="4" w:space="0" w:color="auto"/>
              <w:right w:val="single" w:sz="8"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300.247,48</w:t>
            </w:r>
          </w:p>
        </w:tc>
      </w:tr>
      <w:tr w:rsidR="00B7792D" w:rsidRPr="00B7792D" w:rsidTr="00B7792D">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0810</w:t>
            </w:r>
          </w:p>
        </w:tc>
        <w:tc>
          <w:tcPr>
            <w:tcW w:w="4921"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Službe rekreacije i sporta</w:t>
            </w:r>
          </w:p>
        </w:tc>
        <w:tc>
          <w:tcPr>
            <w:tcW w:w="146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142.500,00</w:t>
            </w:r>
          </w:p>
        </w:tc>
        <w:tc>
          <w:tcPr>
            <w:tcW w:w="162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213.000,00</w:t>
            </w:r>
          </w:p>
        </w:tc>
        <w:tc>
          <w:tcPr>
            <w:tcW w:w="1500" w:type="dxa"/>
            <w:tcBorders>
              <w:top w:val="nil"/>
              <w:left w:val="nil"/>
              <w:bottom w:val="single" w:sz="4" w:space="0" w:color="auto"/>
              <w:right w:val="single" w:sz="8"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121.000,00</w:t>
            </w:r>
          </w:p>
        </w:tc>
      </w:tr>
      <w:tr w:rsidR="00B7792D" w:rsidRPr="00B7792D" w:rsidTr="00B7792D">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0820</w:t>
            </w:r>
          </w:p>
        </w:tc>
        <w:tc>
          <w:tcPr>
            <w:tcW w:w="4921"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Službe kulture</w:t>
            </w:r>
          </w:p>
        </w:tc>
        <w:tc>
          <w:tcPr>
            <w:tcW w:w="146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178.000,00</w:t>
            </w:r>
          </w:p>
        </w:tc>
        <w:tc>
          <w:tcPr>
            <w:tcW w:w="162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327.000,00</w:t>
            </w:r>
          </w:p>
        </w:tc>
        <w:tc>
          <w:tcPr>
            <w:tcW w:w="1500" w:type="dxa"/>
            <w:tcBorders>
              <w:top w:val="nil"/>
              <w:left w:val="nil"/>
              <w:bottom w:val="single" w:sz="4" w:space="0" w:color="auto"/>
              <w:right w:val="single" w:sz="8"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150.000,00</w:t>
            </w:r>
          </w:p>
        </w:tc>
      </w:tr>
      <w:tr w:rsidR="00B7792D" w:rsidRPr="00B7792D" w:rsidTr="00B7792D">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0840</w:t>
            </w:r>
          </w:p>
        </w:tc>
        <w:tc>
          <w:tcPr>
            <w:tcW w:w="4921"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Religijske i druge službe zajednice</w:t>
            </w:r>
          </w:p>
        </w:tc>
        <w:tc>
          <w:tcPr>
            <w:tcW w:w="146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211.155,00</w:t>
            </w:r>
          </w:p>
        </w:tc>
        <w:tc>
          <w:tcPr>
            <w:tcW w:w="162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135.000,00</w:t>
            </w:r>
          </w:p>
        </w:tc>
        <w:tc>
          <w:tcPr>
            <w:tcW w:w="1500" w:type="dxa"/>
            <w:tcBorders>
              <w:top w:val="nil"/>
              <w:left w:val="nil"/>
              <w:bottom w:val="single" w:sz="4" w:space="0" w:color="auto"/>
              <w:right w:val="single" w:sz="8"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12.500,00</w:t>
            </w:r>
          </w:p>
        </w:tc>
      </w:tr>
      <w:tr w:rsidR="00B7792D" w:rsidRPr="00B7792D" w:rsidTr="00B7792D">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0912</w:t>
            </w:r>
          </w:p>
        </w:tc>
        <w:tc>
          <w:tcPr>
            <w:tcW w:w="4921"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Predškolsko obrazovanje</w:t>
            </w:r>
          </w:p>
        </w:tc>
        <w:tc>
          <w:tcPr>
            <w:tcW w:w="146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80.602,94</w:t>
            </w:r>
          </w:p>
        </w:tc>
        <w:tc>
          <w:tcPr>
            <w:tcW w:w="162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116.000,00</w:t>
            </w:r>
          </w:p>
        </w:tc>
        <w:tc>
          <w:tcPr>
            <w:tcW w:w="1500" w:type="dxa"/>
            <w:tcBorders>
              <w:top w:val="nil"/>
              <w:left w:val="nil"/>
              <w:bottom w:val="single" w:sz="4" w:space="0" w:color="auto"/>
              <w:right w:val="single" w:sz="8"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51.267,74</w:t>
            </w:r>
          </w:p>
        </w:tc>
      </w:tr>
      <w:tr w:rsidR="00B7792D" w:rsidRPr="00B7792D" w:rsidTr="00B7792D">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0913</w:t>
            </w:r>
          </w:p>
        </w:tc>
        <w:tc>
          <w:tcPr>
            <w:tcW w:w="4921"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Osnovnoškolsko obrazovanje</w:t>
            </w:r>
          </w:p>
        </w:tc>
        <w:tc>
          <w:tcPr>
            <w:tcW w:w="146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62.722,90</w:t>
            </w:r>
          </w:p>
        </w:tc>
        <w:tc>
          <w:tcPr>
            <w:tcW w:w="162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72.000,00</w:t>
            </w:r>
          </w:p>
        </w:tc>
        <w:tc>
          <w:tcPr>
            <w:tcW w:w="1500" w:type="dxa"/>
            <w:tcBorders>
              <w:top w:val="nil"/>
              <w:left w:val="nil"/>
              <w:bottom w:val="single" w:sz="4" w:space="0" w:color="auto"/>
              <w:right w:val="single" w:sz="8"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8.051,00</w:t>
            </w:r>
          </w:p>
        </w:tc>
      </w:tr>
      <w:tr w:rsidR="00B7792D" w:rsidRPr="00B7792D" w:rsidTr="00B7792D">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0920</w:t>
            </w:r>
          </w:p>
        </w:tc>
        <w:tc>
          <w:tcPr>
            <w:tcW w:w="4921"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Srednješkoslko obraovanje</w:t>
            </w:r>
          </w:p>
        </w:tc>
        <w:tc>
          <w:tcPr>
            <w:tcW w:w="146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6.097,03</w:t>
            </w:r>
          </w:p>
        </w:tc>
        <w:tc>
          <w:tcPr>
            <w:tcW w:w="1620" w:type="dxa"/>
            <w:tcBorders>
              <w:top w:val="nil"/>
              <w:left w:val="nil"/>
              <w:bottom w:val="single" w:sz="4"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35.000,00</w:t>
            </w:r>
          </w:p>
        </w:tc>
        <w:tc>
          <w:tcPr>
            <w:tcW w:w="1500" w:type="dxa"/>
            <w:tcBorders>
              <w:top w:val="nil"/>
              <w:left w:val="nil"/>
              <w:bottom w:val="single" w:sz="4" w:space="0" w:color="auto"/>
              <w:right w:val="single" w:sz="8"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5.570,24</w:t>
            </w:r>
          </w:p>
        </w:tc>
      </w:tr>
      <w:tr w:rsidR="00B7792D" w:rsidRPr="00B7792D" w:rsidTr="00B7792D">
        <w:trPr>
          <w:trHeight w:val="270"/>
        </w:trPr>
        <w:tc>
          <w:tcPr>
            <w:tcW w:w="760" w:type="dxa"/>
            <w:tcBorders>
              <w:top w:val="nil"/>
              <w:left w:val="single" w:sz="8" w:space="0" w:color="auto"/>
              <w:bottom w:val="nil"/>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1070</w:t>
            </w:r>
          </w:p>
        </w:tc>
        <w:tc>
          <w:tcPr>
            <w:tcW w:w="4921" w:type="dxa"/>
            <w:tcBorders>
              <w:top w:val="nil"/>
              <w:left w:val="nil"/>
              <w:bottom w:val="nil"/>
              <w:right w:val="single" w:sz="4" w:space="0" w:color="auto"/>
            </w:tcBorders>
            <w:shd w:val="clear" w:color="auto" w:fill="auto"/>
            <w:noWrap/>
            <w:vAlign w:val="bottom"/>
            <w:hideMark/>
          </w:tcPr>
          <w:p w:rsidR="00B7792D" w:rsidRPr="00B7792D" w:rsidRDefault="00B7792D" w:rsidP="00B7792D">
            <w:pPr>
              <w:rPr>
                <w:rFonts w:ascii="Arial" w:hAnsi="Arial" w:cs="Arial"/>
                <w:b/>
                <w:bCs/>
                <w:sz w:val="18"/>
                <w:szCs w:val="18"/>
                <w:lang w:val="en-US" w:eastAsia="en-US"/>
              </w:rPr>
            </w:pPr>
            <w:r w:rsidRPr="00B7792D">
              <w:rPr>
                <w:rFonts w:ascii="Arial" w:hAnsi="Arial" w:cs="Arial"/>
                <w:b/>
                <w:bCs/>
                <w:sz w:val="18"/>
                <w:szCs w:val="18"/>
                <w:lang w:val="en-US" w:eastAsia="en-US"/>
              </w:rPr>
              <w:t>Socijalna pomoć stanovništvu</w:t>
            </w:r>
          </w:p>
        </w:tc>
        <w:tc>
          <w:tcPr>
            <w:tcW w:w="1460" w:type="dxa"/>
            <w:tcBorders>
              <w:top w:val="nil"/>
              <w:left w:val="nil"/>
              <w:bottom w:val="nil"/>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95.153,98</w:t>
            </w:r>
          </w:p>
        </w:tc>
        <w:tc>
          <w:tcPr>
            <w:tcW w:w="1620" w:type="dxa"/>
            <w:tcBorders>
              <w:top w:val="nil"/>
              <w:left w:val="nil"/>
              <w:bottom w:val="nil"/>
              <w:right w:val="single" w:sz="4"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185.000,00</w:t>
            </w:r>
          </w:p>
        </w:tc>
        <w:tc>
          <w:tcPr>
            <w:tcW w:w="1500" w:type="dxa"/>
            <w:tcBorders>
              <w:top w:val="nil"/>
              <w:left w:val="nil"/>
              <w:bottom w:val="nil"/>
              <w:right w:val="single" w:sz="8" w:space="0" w:color="auto"/>
            </w:tcBorders>
            <w:shd w:val="clear" w:color="auto" w:fill="auto"/>
            <w:noWrap/>
            <w:vAlign w:val="bottom"/>
            <w:hideMark/>
          </w:tcPr>
          <w:p w:rsidR="00B7792D" w:rsidRPr="00B7792D" w:rsidRDefault="00B7792D" w:rsidP="00B7792D">
            <w:pPr>
              <w:jc w:val="right"/>
              <w:rPr>
                <w:rFonts w:ascii="Arial" w:hAnsi="Arial" w:cs="Arial"/>
                <w:b/>
                <w:bCs/>
                <w:sz w:val="18"/>
                <w:szCs w:val="18"/>
                <w:lang w:val="en-US" w:eastAsia="en-US"/>
              </w:rPr>
            </w:pPr>
            <w:r w:rsidRPr="00B7792D">
              <w:rPr>
                <w:rFonts w:ascii="Arial" w:hAnsi="Arial" w:cs="Arial"/>
                <w:b/>
                <w:bCs/>
                <w:sz w:val="18"/>
                <w:szCs w:val="18"/>
                <w:lang w:val="en-US" w:eastAsia="en-US"/>
              </w:rPr>
              <w:t>86.900,66</w:t>
            </w:r>
          </w:p>
        </w:tc>
      </w:tr>
      <w:tr w:rsidR="00B7792D" w:rsidRPr="00B7792D" w:rsidTr="00B7792D">
        <w:trPr>
          <w:trHeight w:val="270"/>
        </w:trPr>
        <w:tc>
          <w:tcPr>
            <w:tcW w:w="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lang w:val="en-US" w:eastAsia="en-US"/>
              </w:rPr>
            </w:pPr>
            <w:r w:rsidRPr="00B7792D">
              <w:rPr>
                <w:rFonts w:ascii="Arial" w:hAnsi="Arial" w:cs="Arial"/>
                <w:b/>
                <w:bCs/>
                <w:lang w:val="en-US" w:eastAsia="en-US"/>
              </w:rPr>
              <w:t> </w:t>
            </w:r>
          </w:p>
        </w:tc>
        <w:tc>
          <w:tcPr>
            <w:tcW w:w="4921" w:type="dxa"/>
            <w:tcBorders>
              <w:top w:val="single" w:sz="8" w:space="0" w:color="auto"/>
              <w:left w:val="nil"/>
              <w:bottom w:val="single" w:sz="8" w:space="0" w:color="auto"/>
              <w:right w:val="single" w:sz="4" w:space="0" w:color="auto"/>
            </w:tcBorders>
            <w:shd w:val="clear" w:color="auto" w:fill="auto"/>
            <w:noWrap/>
            <w:vAlign w:val="bottom"/>
            <w:hideMark/>
          </w:tcPr>
          <w:p w:rsidR="00B7792D" w:rsidRPr="00B7792D" w:rsidRDefault="00B7792D" w:rsidP="00B7792D">
            <w:pPr>
              <w:rPr>
                <w:rFonts w:ascii="Arial" w:hAnsi="Arial" w:cs="Arial"/>
                <w:b/>
                <w:bCs/>
                <w:lang w:val="en-US" w:eastAsia="en-US"/>
              </w:rPr>
            </w:pPr>
            <w:r w:rsidRPr="00B7792D">
              <w:rPr>
                <w:rFonts w:ascii="Arial" w:hAnsi="Arial" w:cs="Arial"/>
                <w:b/>
                <w:bCs/>
                <w:lang w:val="en-US" w:eastAsia="en-US"/>
              </w:rPr>
              <w:t>UKUPNO</w:t>
            </w:r>
          </w:p>
        </w:tc>
        <w:tc>
          <w:tcPr>
            <w:tcW w:w="1460" w:type="dxa"/>
            <w:tcBorders>
              <w:top w:val="single" w:sz="8" w:space="0" w:color="auto"/>
              <w:left w:val="nil"/>
              <w:bottom w:val="single" w:sz="8"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lang w:val="en-US" w:eastAsia="en-US"/>
              </w:rPr>
            </w:pPr>
            <w:r w:rsidRPr="00B7792D">
              <w:rPr>
                <w:rFonts w:ascii="Arial" w:hAnsi="Arial" w:cs="Arial"/>
                <w:b/>
                <w:bCs/>
                <w:lang w:val="en-US" w:eastAsia="en-US"/>
              </w:rPr>
              <w:t>3.742.869,44</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B7792D" w:rsidRPr="00B7792D" w:rsidRDefault="00B7792D" w:rsidP="00B7792D">
            <w:pPr>
              <w:jc w:val="right"/>
              <w:rPr>
                <w:rFonts w:ascii="Arial" w:hAnsi="Arial" w:cs="Arial"/>
                <w:b/>
                <w:bCs/>
                <w:lang w:val="en-US" w:eastAsia="en-US"/>
              </w:rPr>
            </w:pPr>
            <w:r w:rsidRPr="00B7792D">
              <w:rPr>
                <w:rFonts w:ascii="Arial" w:hAnsi="Arial" w:cs="Arial"/>
                <w:b/>
                <w:bCs/>
                <w:lang w:val="en-US" w:eastAsia="en-US"/>
              </w:rPr>
              <w:t>7.653.500,00</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B7792D" w:rsidRPr="00B7792D" w:rsidRDefault="00B7792D" w:rsidP="00B7792D">
            <w:pPr>
              <w:jc w:val="right"/>
              <w:rPr>
                <w:rFonts w:ascii="Arial" w:hAnsi="Arial" w:cs="Arial"/>
                <w:b/>
                <w:bCs/>
                <w:lang w:val="en-US" w:eastAsia="en-US"/>
              </w:rPr>
            </w:pPr>
            <w:r w:rsidRPr="00B7792D">
              <w:rPr>
                <w:rFonts w:ascii="Arial" w:hAnsi="Arial" w:cs="Arial"/>
                <w:b/>
                <w:bCs/>
                <w:lang w:val="en-US" w:eastAsia="en-US"/>
              </w:rPr>
              <w:t>2.074.997,90</w:t>
            </w:r>
          </w:p>
        </w:tc>
      </w:tr>
    </w:tbl>
    <w:p w:rsidR="00B7792D" w:rsidRDefault="00B7792D" w:rsidP="00387E4E">
      <w:pPr>
        <w:rPr>
          <w:sz w:val="24"/>
          <w:szCs w:val="24"/>
          <w:lang w:val="hr-HR"/>
        </w:rPr>
      </w:pPr>
    </w:p>
    <w:p w:rsidR="00B13979" w:rsidRDefault="00B13979" w:rsidP="00B13979">
      <w:pPr>
        <w:jc w:val="center"/>
        <w:rPr>
          <w:b/>
          <w:sz w:val="24"/>
          <w:szCs w:val="24"/>
          <w:lang w:val="hr-HR"/>
        </w:rPr>
      </w:pPr>
      <w:r>
        <w:rPr>
          <w:b/>
          <w:sz w:val="24"/>
          <w:szCs w:val="24"/>
          <w:lang w:val="hr-HR"/>
        </w:rPr>
        <w:t>Članak 2.</w:t>
      </w:r>
    </w:p>
    <w:p w:rsidR="00B13979" w:rsidRDefault="00B13979" w:rsidP="00B13979">
      <w:pPr>
        <w:jc w:val="center"/>
        <w:rPr>
          <w:b/>
          <w:sz w:val="24"/>
          <w:szCs w:val="24"/>
          <w:lang w:val="hr-HR"/>
        </w:rPr>
      </w:pPr>
    </w:p>
    <w:p w:rsidR="00B13979" w:rsidRDefault="00B13979" w:rsidP="00B13979">
      <w:pPr>
        <w:rPr>
          <w:sz w:val="24"/>
          <w:szCs w:val="24"/>
          <w:lang w:val="hr-HR"/>
        </w:rPr>
      </w:pPr>
      <w:r>
        <w:rPr>
          <w:sz w:val="24"/>
          <w:szCs w:val="24"/>
          <w:lang w:val="hr-HR"/>
        </w:rPr>
        <w:tab/>
        <w:t>Ovo Polugodišnje izvršenje proračuna Općine Negoslavci za 2021. godinu stupa na snagu osmog dana od dana objave u Službenom glasniku Općine Negoslavci.</w:t>
      </w:r>
    </w:p>
    <w:p w:rsidR="003D7999" w:rsidRDefault="003D7999" w:rsidP="00B13979">
      <w:pPr>
        <w:rPr>
          <w:sz w:val="24"/>
          <w:szCs w:val="24"/>
          <w:lang w:val="hr-HR"/>
        </w:rPr>
      </w:pPr>
    </w:p>
    <w:p w:rsidR="003D7999" w:rsidRPr="002513EA" w:rsidRDefault="003D7999" w:rsidP="003D7999">
      <w:pPr>
        <w:jc w:val="center"/>
        <w:rPr>
          <w:b/>
          <w:sz w:val="24"/>
          <w:szCs w:val="24"/>
          <w:lang w:val="hr-HR"/>
        </w:rPr>
      </w:pPr>
      <w:r w:rsidRPr="002513EA">
        <w:rPr>
          <w:b/>
          <w:sz w:val="24"/>
          <w:szCs w:val="24"/>
          <w:lang w:val="hr-HR"/>
        </w:rPr>
        <w:t>Plan razvojnih programa</w:t>
      </w:r>
    </w:p>
    <w:p w:rsidR="003D7999" w:rsidRDefault="003D7999" w:rsidP="003D7999">
      <w:pPr>
        <w:jc w:val="center"/>
        <w:rPr>
          <w:sz w:val="24"/>
          <w:szCs w:val="24"/>
          <w:lang w:val="hr-HR"/>
        </w:rPr>
      </w:pPr>
    </w:p>
    <w:p w:rsidR="003D7999" w:rsidRDefault="003D7999" w:rsidP="003D7999">
      <w:pPr>
        <w:jc w:val="both"/>
        <w:rPr>
          <w:sz w:val="24"/>
          <w:szCs w:val="24"/>
          <w:lang w:val="hr-HR"/>
        </w:rPr>
      </w:pPr>
      <w:r w:rsidRPr="003D7999">
        <w:rPr>
          <w:sz w:val="24"/>
          <w:szCs w:val="24"/>
          <w:lang w:val="hr-HR"/>
        </w:rPr>
        <w:t>Plan razvojnih programa općine Negoslavci za razdoblje od 2019. do 2023. godine čini konsolidirani plan razvojnih programa proračunskih korisni</w:t>
      </w:r>
      <w:r>
        <w:rPr>
          <w:sz w:val="24"/>
          <w:szCs w:val="24"/>
          <w:lang w:val="hr-HR"/>
        </w:rPr>
        <w:t>ka. U planu razvojnih programa O</w:t>
      </w:r>
      <w:r w:rsidRPr="003D7999">
        <w:rPr>
          <w:sz w:val="24"/>
          <w:szCs w:val="24"/>
          <w:lang w:val="hr-HR"/>
        </w:rPr>
        <w:t>pćine Negoslavci iskazani su ciljevi i prioriteti razvoja jedinice lokalne samouprave koji su povezani s programskom i organizacijskom klasifikacijom proračuna.</w:t>
      </w:r>
    </w:p>
    <w:p w:rsidR="003D7999" w:rsidRDefault="003D7999" w:rsidP="00B13979">
      <w:pPr>
        <w:rPr>
          <w:sz w:val="24"/>
          <w:szCs w:val="24"/>
          <w:lang w:val="hr-HR"/>
        </w:rPr>
      </w:pPr>
    </w:p>
    <w:tbl>
      <w:tblPr>
        <w:tblW w:w="0" w:type="auto"/>
        <w:tblLook w:val="04A0" w:firstRow="1" w:lastRow="0" w:firstColumn="1" w:lastColumn="0" w:noHBand="0" w:noVBand="1"/>
      </w:tblPr>
      <w:tblGrid>
        <w:gridCol w:w="491"/>
        <w:gridCol w:w="796"/>
        <w:gridCol w:w="1230"/>
        <w:gridCol w:w="796"/>
        <w:gridCol w:w="858"/>
        <w:gridCol w:w="858"/>
        <w:gridCol w:w="858"/>
        <w:gridCol w:w="857"/>
        <w:gridCol w:w="858"/>
        <w:gridCol w:w="858"/>
        <w:gridCol w:w="919"/>
        <w:gridCol w:w="583"/>
        <w:gridCol w:w="503"/>
        <w:gridCol w:w="607"/>
        <w:gridCol w:w="1486"/>
        <w:gridCol w:w="1064"/>
        <w:gridCol w:w="866"/>
        <w:gridCol w:w="743"/>
        <w:gridCol w:w="221"/>
      </w:tblGrid>
      <w:tr w:rsidR="003D7999" w:rsidRPr="003D7999" w:rsidTr="003D7999">
        <w:trPr>
          <w:trHeight w:val="123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xml:space="preserve">  </w:t>
            </w:r>
          </w:p>
        </w:tc>
        <w:tc>
          <w:tcPr>
            <w:tcW w:w="0" w:type="auto"/>
            <w:gridSpan w:val="3"/>
            <w:tcBorders>
              <w:top w:val="single" w:sz="8" w:space="0" w:color="auto"/>
              <w:left w:val="nil"/>
              <w:bottom w:val="single" w:sz="4" w:space="0" w:color="auto"/>
              <w:right w:val="nil"/>
            </w:tcBorders>
            <w:shd w:val="clear" w:color="auto" w:fill="auto"/>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Organizacijska klasifikacija (odgovornost za provedbu mjere)</w:t>
            </w:r>
          </w:p>
        </w:tc>
        <w:tc>
          <w:tcPr>
            <w:tcW w:w="0" w:type="auto"/>
            <w:gridSpan w:val="4"/>
            <w:tcBorders>
              <w:top w:val="single" w:sz="8" w:space="0" w:color="auto"/>
              <w:left w:val="nil"/>
              <w:bottom w:val="single" w:sz="4" w:space="0" w:color="auto"/>
              <w:right w:val="single" w:sz="8" w:space="0" w:color="000000"/>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Programska klasifikacija</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p>
        </w:tc>
      </w:tr>
      <w:tr w:rsidR="003D7999" w:rsidRPr="003D7999" w:rsidTr="003D7999">
        <w:trPr>
          <w:trHeight w:val="765"/>
        </w:trPr>
        <w:tc>
          <w:tcPr>
            <w:tcW w:w="0" w:type="auto"/>
            <w:tcBorders>
              <w:top w:val="nil"/>
              <w:left w:val="single" w:sz="8" w:space="0" w:color="auto"/>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lastRenderedPageBreak/>
              <w:t> </w:t>
            </w:r>
          </w:p>
        </w:tc>
        <w:tc>
          <w:tcPr>
            <w:tcW w:w="0" w:type="auto"/>
            <w:tcBorders>
              <w:top w:val="nil"/>
              <w:left w:val="nil"/>
              <w:bottom w:val="single" w:sz="4" w:space="0" w:color="auto"/>
              <w:right w:val="nil"/>
            </w:tcBorders>
            <w:shd w:val="clear" w:color="auto" w:fill="auto"/>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Šifra programska</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Šifra programska</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Plan</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Plan</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Plan</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Izvršenje I-VI</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Projekcija</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Projekcija</w:t>
            </w:r>
          </w:p>
        </w:tc>
        <w:tc>
          <w:tcPr>
            <w:tcW w:w="0" w:type="auto"/>
            <w:tcBorders>
              <w:top w:val="nil"/>
              <w:left w:val="nil"/>
              <w:bottom w:val="single" w:sz="4" w:space="0" w:color="auto"/>
              <w:right w:val="nil"/>
            </w:tcBorders>
            <w:shd w:val="clear" w:color="auto" w:fill="auto"/>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Ukupna sredstva (u kunama)</w:t>
            </w:r>
          </w:p>
        </w:tc>
        <w:tc>
          <w:tcPr>
            <w:tcW w:w="0" w:type="auto"/>
            <w:gridSpan w:val="3"/>
            <w:tcBorders>
              <w:top w:val="nil"/>
              <w:left w:val="nil"/>
              <w:bottom w:val="single" w:sz="4" w:space="0" w:color="auto"/>
              <w:right w:val="nil"/>
            </w:tcBorders>
            <w:shd w:val="clear" w:color="auto" w:fill="auto"/>
            <w:noWrap/>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Šifre</w:t>
            </w:r>
          </w:p>
        </w:tc>
        <w:tc>
          <w:tcPr>
            <w:tcW w:w="0" w:type="auto"/>
            <w:tcBorders>
              <w:top w:val="nil"/>
              <w:left w:val="nil"/>
              <w:bottom w:val="single" w:sz="4" w:space="0" w:color="auto"/>
              <w:right w:val="nil"/>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Program/Projekt/Aktivnost</w:t>
            </w:r>
          </w:p>
        </w:tc>
        <w:tc>
          <w:tcPr>
            <w:tcW w:w="0" w:type="auto"/>
            <w:gridSpan w:val="3"/>
            <w:tcBorders>
              <w:top w:val="nil"/>
              <w:left w:val="nil"/>
              <w:bottom w:val="single" w:sz="4" w:space="0" w:color="auto"/>
              <w:right w:val="single" w:sz="8" w:space="0" w:color="000000"/>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p>
        </w:tc>
      </w:tr>
      <w:tr w:rsidR="003D7999" w:rsidRPr="003D7999" w:rsidTr="003D7999">
        <w:trPr>
          <w:trHeight w:val="510"/>
        </w:trPr>
        <w:tc>
          <w:tcPr>
            <w:tcW w:w="0" w:type="auto"/>
            <w:tcBorders>
              <w:top w:val="nil"/>
              <w:left w:val="single" w:sz="8" w:space="0" w:color="auto"/>
              <w:bottom w:val="single" w:sz="4" w:space="0" w:color="auto"/>
              <w:right w:val="nil"/>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Naziv cilja</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Program</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Naziv mjere</w:t>
            </w:r>
          </w:p>
        </w:tc>
        <w:tc>
          <w:tcPr>
            <w:tcW w:w="0" w:type="auto"/>
            <w:tcBorders>
              <w:top w:val="nil"/>
              <w:left w:val="nil"/>
              <w:bottom w:val="single" w:sz="4" w:space="0" w:color="auto"/>
              <w:right w:val="nil"/>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Projekt / Aktivnost</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2019</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2020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2021</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2021</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2022</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2023</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2019-2023</w:t>
            </w:r>
          </w:p>
        </w:tc>
        <w:tc>
          <w:tcPr>
            <w:tcW w:w="0" w:type="auto"/>
            <w:tcBorders>
              <w:top w:val="nil"/>
              <w:left w:val="nil"/>
              <w:bottom w:val="single" w:sz="4" w:space="0" w:color="auto"/>
              <w:right w:val="nil"/>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Razdjel</w:t>
            </w:r>
          </w:p>
        </w:tc>
        <w:tc>
          <w:tcPr>
            <w:tcW w:w="0" w:type="auto"/>
            <w:tcBorders>
              <w:top w:val="nil"/>
              <w:left w:val="nil"/>
              <w:bottom w:val="single" w:sz="4" w:space="0" w:color="auto"/>
              <w:right w:val="nil"/>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Glava</w:t>
            </w:r>
          </w:p>
        </w:tc>
        <w:tc>
          <w:tcPr>
            <w:tcW w:w="0" w:type="auto"/>
            <w:tcBorders>
              <w:top w:val="nil"/>
              <w:left w:val="nil"/>
              <w:bottom w:val="single" w:sz="4" w:space="0" w:color="auto"/>
              <w:right w:val="nil"/>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Korisnik</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Šifra</w:t>
            </w:r>
          </w:p>
        </w:tc>
        <w:tc>
          <w:tcPr>
            <w:tcW w:w="0" w:type="auto"/>
            <w:gridSpan w:val="3"/>
            <w:tcBorders>
              <w:top w:val="nil"/>
              <w:left w:val="nil"/>
              <w:bottom w:val="single" w:sz="4" w:space="0" w:color="auto"/>
              <w:right w:val="single" w:sz="8" w:space="0" w:color="000000"/>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xml:space="preserve">Naziv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p>
        </w:tc>
      </w:tr>
      <w:tr w:rsidR="003D7999" w:rsidRPr="003D7999" w:rsidTr="003D7999">
        <w:trPr>
          <w:trHeight w:val="540"/>
        </w:trPr>
        <w:tc>
          <w:tcPr>
            <w:tcW w:w="0" w:type="auto"/>
            <w:vMerge w:val="restart"/>
            <w:tcBorders>
              <w:top w:val="nil"/>
              <w:left w:val="single" w:sz="8" w:space="0" w:color="auto"/>
              <w:bottom w:val="nil"/>
              <w:right w:val="nil"/>
            </w:tcBorders>
            <w:shd w:val="clear" w:color="auto" w:fill="auto"/>
            <w:textDirection w:val="btLr"/>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CILJ. 1. RAZVOJ MATERIJALNE, INSTITUCIONALNE I SOCIJALNE INFRASTRUKTURE NA RAZINU KOJA ČINI OPĆINUPRIVLAKA PRIVLAČNOM ZA ŽIVOT I GOSPODARSKIE AKTIVNOSTI</w:t>
            </w:r>
          </w:p>
        </w:tc>
        <w:tc>
          <w:tcPr>
            <w:tcW w:w="0" w:type="auto"/>
            <w:tcBorders>
              <w:top w:val="nil"/>
              <w:left w:val="nil"/>
              <w:bottom w:val="nil"/>
              <w:right w:val="nil"/>
            </w:tcBorders>
            <w:shd w:val="clear" w:color="auto" w:fill="auto"/>
            <w:noWrap/>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P1001</w:t>
            </w:r>
          </w:p>
        </w:tc>
        <w:tc>
          <w:tcPr>
            <w:tcW w:w="0" w:type="auto"/>
            <w:vMerge w:val="restart"/>
            <w:tcBorders>
              <w:top w:val="nil"/>
              <w:left w:val="nil"/>
              <w:bottom w:val="nil"/>
              <w:right w:val="nil"/>
            </w:tcBorders>
            <w:shd w:val="clear" w:color="auto" w:fill="auto"/>
            <w:vAlign w:val="bottom"/>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Mjera 1. Podizanje administrativnog kapaciteta općine i unaprđenje suradnje s drugim administrativnim jedinicama u okruženju</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193.000,00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260.000,00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83.193,96</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270.000,00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280.000,00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1.116.193,96</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P1001</w:t>
            </w:r>
          </w:p>
        </w:tc>
        <w:tc>
          <w:tcPr>
            <w:tcW w:w="0" w:type="auto"/>
            <w:gridSpan w:val="3"/>
            <w:tcBorders>
              <w:top w:val="nil"/>
              <w:left w:val="nil"/>
              <w:bottom w:val="nil"/>
              <w:right w:val="single" w:sz="8" w:space="0" w:color="000000"/>
            </w:tcBorders>
            <w:shd w:val="clear" w:color="000000" w:fill="FFFFFF"/>
            <w:vAlign w:val="bottom"/>
            <w:hideMark/>
          </w:tcPr>
          <w:p w:rsidR="003D7999" w:rsidRPr="003D7999" w:rsidRDefault="003D7999" w:rsidP="003D7999">
            <w:pPr>
              <w:rPr>
                <w:rFonts w:ascii="Arial Narrow" w:hAnsi="Arial Narrow" w:cs="Arial"/>
                <w:sz w:val="16"/>
                <w:szCs w:val="16"/>
                <w:lang w:val="en-US" w:eastAsia="en-US"/>
              </w:rPr>
            </w:pPr>
            <w:r w:rsidRPr="003D7999">
              <w:rPr>
                <w:rFonts w:ascii="Arial Narrow" w:hAnsi="Arial Narrow" w:cs="Arial"/>
                <w:sz w:val="16"/>
                <w:szCs w:val="16"/>
                <w:lang w:val="en-US" w:eastAsia="en-US"/>
              </w:rPr>
              <w:t>Program: Donošenje akata i mjera i djelokruga predstavničkog tijela</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sz w:val="16"/>
                <w:szCs w:val="16"/>
                <w:lang w:val="en-US" w:eastAsia="en-US"/>
              </w:rPr>
            </w:pPr>
          </w:p>
        </w:tc>
      </w:tr>
      <w:tr w:rsidR="003D7999" w:rsidRPr="003D7999" w:rsidTr="003D7999">
        <w:trPr>
          <w:trHeight w:val="465"/>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hideMark/>
          </w:tcPr>
          <w:p w:rsidR="003D7999" w:rsidRPr="003D7999" w:rsidRDefault="003D7999" w:rsidP="003D7999">
            <w:pPr>
              <w:rPr>
                <w:lang w:val="en-US" w:eastAsia="en-US"/>
              </w:rPr>
            </w:pPr>
          </w:p>
        </w:tc>
        <w:tc>
          <w:tcPr>
            <w:tcW w:w="0" w:type="auto"/>
            <w:vMerge/>
            <w:tcBorders>
              <w:top w:val="nil"/>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A1001 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163.000,00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120.000,00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220.000,00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73.193,96</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230.000,00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936.193,96</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A1001 01</w:t>
            </w:r>
          </w:p>
        </w:tc>
        <w:tc>
          <w:tcPr>
            <w:tcW w:w="0" w:type="auto"/>
            <w:gridSpan w:val="3"/>
            <w:tcBorders>
              <w:top w:val="nil"/>
              <w:left w:val="nil"/>
              <w:bottom w:val="nil"/>
              <w:right w:val="single" w:sz="8" w:space="0" w:color="000000"/>
            </w:tcBorders>
            <w:shd w:val="clear" w:color="000000" w:fill="FFFFFF"/>
            <w:noWrap/>
            <w:vAlign w:val="bottom"/>
            <w:hideMark/>
          </w:tcPr>
          <w:p w:rsidR="003D7999" w:rsidRPr="003D7999" w:rsidRDefault="003D7999" w:rsidP="003D7999">
            <w:pPr>
              <w:rPr>
                <w:rFonts w:ascii="Arial Narrow" w:hAnsi="Arial Narrow" w:cs="Arial"/>
                <w:sz w:val="16"/>
                <w:szCs w:val="16"/>
                <w:lang w:val="en-US" w:eastAsia="en-US"/>
              </w:rPr>
            </w:pPr>
            <w:r w:rsidRPr="003D7999">
              <w:rPr>
                <w:rFonts w:ascii="Arial Narrow" w:hAnsi="Arial Narrow" w:cs="Arial"/>
                <w:sz w:val="16"/>
                <w:szCs w:val="16"/>
                <w:lang w:val="en-US" w:eastAsia="en-US"/>
              </w:rPr>
              <w:t>Aktivnosti: Redovni rad općinskog vijeća</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hideMark/>
          </w:tcPr>
          <w:p w:rsidR="003D7999" w:rsidRPr="003D7999" w:rsidRDefault="003D7999" w:rsidP="003D7999">
            <w:pPr>
              <w:rPr>
                <w:lang w:val="en-US" w:eastAsia="en-US"/>
              </w:rPr>
            </w:pPr>
          </w:p>
        </w:tc>
        <w:tc>
          <w:tcPr>
            <w:tcW w:w="0" w:type="auto"/>
            <w:vMerge/>
            <w:tcBorders>
              <w:top w:val="nil"/>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A1001 02</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180.000,00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A1001 02</w:t>
            </w:r>
          </w:p>
        </w:tc>
        <w:tc>
          <w:tcPr>
            <w:tcW w:w="0" w:type="auto"/>
            <w:gridSpan w:val="3"/>
            <w:tcBorders>
              <w:top w:val="nil"/>
              <w:left w:val="nil"/>
              <w:bottom w:val="nil"/>
              <w:right w:val="single" w:sz="8" w:space="0" w:color="000000"/>
            </w:tcBorders>
            <w:shd w:val="clear" w:color="000000" w:fill="FFFFFF"/>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Potpora radu političkih stranaka</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45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P1002</w:t>
            </w:r>
          </w:p>
        </w:tc>
        <w:tc>
          <w:tcPr>
            <w:tcW w:w="0" w:type="auto"/>
            <w:vMerge/>
            <w:tcBorders>
              <w:top w:val="nil"/>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cente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3.309.604,00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2.233.500,00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2.267.700,00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685.245,36</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2.710.000,00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2.740.000,00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15.777.749,36</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P1002</w:t>
            </w:r>
          </w:p>
        </w:tc>
        <w:tc>
          <w:tcPr>
            <w:tcW w:w="0" w:type="auto"/>
            <w:gridSpan w:val="3"/>
            <w:tcBorders>
              <w:top w:val="nil"/>
              <w:left w:val="nil"/>
              <w:bottom w:val="nil"/>
              <w:right w:val="single" w:sz="8" w:space="0" w:color="000000"/>
            </w:tcBorders>
            <w:shd w:val="clear" w:color="000000" w:fill="FFFFFF"/>
            <w:vAlign w:val="bottom"/>
            <w:hideMark/>
          </w:tcPr>
          <w:p w:rsidR="003D7999" w:rsidRPr="003D7999" w:rsidRDefault="003D7999" w:rsidP="003D7999">
            <w:pPr>
              <w:rPr>
                <w:rFonts w:ascii="Arial Narrow" w:hAnsi="Arial Narrow" w:cs="Arial"/>
                <w:sz w:val="16"/>
                <w:szCs w:val="16"/>
                <w:lang w:val="en-US" w:eastAsia="en-US"/>
              </w:rPr>
            </w:pPr>
            <w:r w:rsidRPr="003D7999">
              <w:rPr>
                <w:rFonts w:ascii="Arial Narrow" w:hAnsi="Arial Narrow" w:cs="Arial"/>
                <w:sz w:val="16"/>
                <w:szCs w:val="16"/>
                <w:lang w:val="en-US" w:eastAsia="en-US"/>
              </w:rPr>
              <w:t>Program. Donošenje i provođenje akata i mjera iz djelokruga rada Upravnog odjela</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sz w:val="16"/>
                <w:szCs w:val="16"/>
                <w:lang w:val="en-US" w:eastAsia="en-US"/>
              </w:rPr>
            </w:pPr>
          </w:p>
        </w:tc>
      </w:tr>
      <w:tr w:rsidR="003D7999" w:rsidRPr="003D7999" w:rsidTr="003D7999">
        <w:trPr>
          <w:trHeight w:val="585"/>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hideMark/>
          </w:tcPr>
          <w:p w:rsidR="003D7999" w:rsidRPr="003D7999" w:rsidRDefault="003D7999" w:rsidP="003D7999">
            <w:pPr>
              <w:rPr>
                <w:lang w:val="en-US" w:eastAsia="en-US"/>
              </w:rPr>
            </w:pPr>
          </w:p>
        </w:tc>
        <w:tc>
          <w:tcPr>
            <w:tcW w:w="0" w:type="auto"/>
            <w:vMerge/>
            <w:tcBorders>
              <w:top w:val="nil"/>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A1002 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2.883.604,00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1.711.500,00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2.040.700,00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662.366,53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2.520.000,00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2.540.000,00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13.909.870,53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A1002 01</w:t>
            </w:r>
          </w:p>
        </w:tc>
        <w:tc>
          <w:tcPr>
            <w:tcW w:w="0" w:type="auto"/>
            <w:gridSpan w:val="3"/>
            <w:tcBorders>
              <w:top w:val="nil"/>
              <w:left w:val="nil"/>
              <w:bottom w:val="nil"/>
              <w:right w:val="single" w:sz="8" w:space="0" w:color="000000"/>
            </w:tcBorders>
            <w:shd w:val="clear" w:color="000000" w:fill="FFFFFF"/>
            <w:vAlign w:val="bottom"/>
            <w:hideMark/>
          </w:tcPr>
          <w:p w:rsidR="003D7999" w:rsidRPr="003D7999" w:rsidRDefault="003D7999" w:rsidP="003D7999">
            <w:pPr>
              <w:rPr>
                <w:rFonts w:ascii="Arial Narrow" w:hAnsi="Arial Narrow" w:cs="Arial"/>
                <w:sz w:val="16"/>
                <w:szCs w:val="16"/>
                <w:lang w:val="en-US" w:eastAsia="en-US"/>
              </w:rPr>
            </w:pPr>
            <w:r w:rsidRPr="003D7999">
              <w:rPr>
                <w:rFonts w:ascii="Arial Narrow" w:hAnsi="Arial Narrow" w:cs="Arial"/>
                <w:sz w:val="16"/>
                <w:szCs w:val="16"/>
                <w:lang w:val="en-US" w:eastAsia="en-US"/>
              </w:rPr>
              <w:t>Aktivnost: Administrativno, tehničko i stručno osoblje</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hideMark/>
          </w:tcPr>
          <w:p w:rsidR="003D7999" w:rsidRPr="003D7999" w:rsidRDefault="003D7999" w:rsidP="003D7999">
            <w:pPr>
              <w:rPr>
                <w:lang w:val="en-US" w:eastAsia="en-US"/>
              </w:rPr>
            </w:pPr>
          </w:p>
        </w:tc>
        <w:tc>
          <w:tcPr>
            <w:tcW w:w="0" w:type="auto"/>
            <w:vMerge/>
            <w:tcBorders>
              <w:top w:val="nil"/>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A1002 02</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11.000,00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8.448,85</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119.448,85</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A1002 02</w:t>
            </w:r>
          </w:p>
        </w:tc>
        <w:tc>
          <w:tcPr>
            <w:tcW w:w="0" w:type="auto"/>
            <w:gridSpan w:val="3"/>
            <w:tcBorders>
              <w:top w:val="nil"/>
              <w:left w:val="nil"/>
              <w:bottom w:val="nil"/>
              <w:right w:val="single" w:sz="8" w:space="0" w:color="000000"/>
            </w:tcBorders>
            <w:shd w:val="clear" w:color="000000" w:fill="FFFFFF"/>
            <w:vAlign w:val="bottom"/>
            <w:hideMark/>
          </w:tcPr>
          <w:p w:rsidR="003D7999" w:rsidRPr="003D7999" w:rsidRDefault="003D7999" w:rsidP="003D7999">
            <w:pPr>
              <w:rPr>
                <w:rFonts w:ascii="Arial Narrow" w:hAnsi="Arial Narrow" w:cs="Arial"/>
                <w:sz w:val="16"/>
                <w:szCs w:val="16"/>
                <w:lang w:val="en-US" w:eastAsia="en-US"/>
              </w:rPr>
            </w:pPr>
            <w:r w:rsidRPr="003D7999">
              <w:rPr>
                <w:rFonts w:ascii="Arial Narrow" w:hAnsi="Arial Narrow" w:cs="Arial"/>
                <w:sz w:val="16"/>
                <w:szCs w:val="16"/>
                <w:lang w:val="en-US" w:eastAsia="en-US"/>
              </w:rPr>
              <w:t>Aktivnost: Stručno, administrativno i tehničko osoblje</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vAlign w:val="center"/>
            <w:hideMark/>
          </w:tcPr>
          <w:p w:rsidR="003D7999" w:rsidRPr="003D7999" w:rsidRDefault="003D7999" w:rsidP="003D7999">
            <w:pPr>
              <w:jc w:val="cente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K1002 01</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415.000,00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502.000,00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207.000,00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14.429,98</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170.000,00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180.000,00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1.748.429,98</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 1002 01</w:t>
            </w:r>
          </w:p>
        </w:tc>
        <w:tc>
          <w:tcPr>
            <w:tcW w:w="0" w:type="auto"/>
            <w:gridSpan w:val="3"/>
            <w:tcBorders>
              <w:top w:val="nil"/>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Kapitalni projekt: nabava dugotrajne imovine</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54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P1003</w:t>
            </w:r>
          </w:p>
        </w:tc>
        <w:tc>
          <w:tcPr>
            <w:tcW w:w="0" w:type="auto"/>
            <w:vMerge w:val="restart"/>
            <w:tcBorders>
              <w:top w:val="single" w:sz="4" w:space="0" w:color="auto"/>
              <w:left w:val="nil"/>
              <w:bottom w:val="nil"/>
              <w:right w:val="nil"/>
            </w:tcBorders>
            <w:shd w:val="clear" w:color="auto" w:fill="auto"/>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Mjera 2. Izgradnja vodovodne mreže i sustava odvodnje</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88.000,00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95.000,00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60.000,00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60.000,00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60.000,00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451.000,00</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P1003</w:t>
            </w:r>
          </w:p>
        </w:tc>
        <w:tc>
          <w:tcPr>
            <w:tcW w:w="0" w:type="auto"/>
            <w:gridSpan w:val="3"/>
            <w:tcBorders>
              <w:top w:val="single" w:sz="4" w:space="0" w:color="auto"/>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Program: Protupožarna i civilna zaštita</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A1003 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85.000,00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85.000,00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A1003 01</w:t>
            </w:r>
          </w:p>
        </w:tc>
        <w:tc>
          <w:tcPr>
            <w:tcW w:w="0" w:type="auto"/>
            <w:gridSpan w:val="3"/>
            <w:tcBorders>
              <w:top w:val="nil"/>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Protupožarna zaštita</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915"/>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A1003 02</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46.000,00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A1003 02</w:t>
            </w:r>
          </w:p>
        </w:tc>
        <w:tc>
          <w:tcPr>
            <w:tcW w:w="0" w:type="auto"/>
            <w:gridSpan w:val="2"/>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Civilna zaštita</w:t>
            </w:r>
          </w:p>
        </w:tc>
        <w:tc>
          <w:tcPr>
            <w:tcW w:w="0" w:type="auto"/>
            <w:tcBorders>
              <w:top w:val="nil"/>
              <w:left w:val="nil"/>
              <w:bottom w:val="nil"/>
              <w:right w:val="single" w:sz="8" w:space="0" w:color="auto"/>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111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P1004</w:t>
            </w:r>
          </w:p>
        </w:tc>
        <w:tc>
          <w:tcPr>
            <w:tcW w:w="0" w:type="auto"/>
            <w:vMerge w:val="restart"/>
            <w:tcBorders>
              <w:top w:val="nil"/>
              <w:left w:val="nil"/>
              <w:bottom w:val="nil"/>
              <w:right w:val="nil"/>
            </w:tcBorders>
            <w:shd w:val="clear" w:color="auto" w:fill="auto"/>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Mjera 3. Unapređenje obrazovanja svih dobi</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P1004</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150.500,00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172.000,00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223.000,00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78.510,22</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195.000,00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220.000,00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1.235.010,22</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P1004</w:t>
            </w:r>
          </w:p>
        </w:tc>
        <w:tc>
          <w:tcPr>
            <w:tcW w:w="0" w:type="auto"/>
            <w:gridSpan w:val="3"/>
            <w:tcBorders>
              <w:top w:val="single" w:sz="4" w:space="0" w:color="auto"/>
              <w:left w:val="nil"/>
              <w:bottom w:val="nil"/>
              <w:right w:val="single" w:sz="8" w:space="0" w:color="000000"/>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Program: Javne potrebe u obrazovanju općine Negoslavci</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48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nil"/>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A1004 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116.000,00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116.000,00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64.888,98</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120.000,00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130.000,00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746.888,98</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A1004 01</w:t>
            </w:r>
          </w:p>
        </w:tc>
        <w:tc>
          <w:tcPr>
            <w:tcW w:w="0" w:type="auto"/>
            <w:gridSpan w:val="3"/>
            <w:tcBorders>
              <w:top w:val="nil"/>
              <w:left w:val="nil"/>
              <w:bottom w:val="nil"/>
              <w:right w:val="single" w:sz="8" w:space="0" w:color="000000"/>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Predškola</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615"/>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nil"/>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A1004 02</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5.570,24</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215.570,24</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A1004 02</w:t>
            </w:r>
          </w:p>
        </w:tc>
        <w:tc>
          <w:tcPr>
            <w:tcW w:w="0" w:type="auto"/>
            <w:gridSpan w:val="3"/>
            <w:tcBorders>
              <w:top w:val="nil"/>
              <w:left w:val="nil"/>
              <w:bottom w:val="nil"/>
              <w:right w:val="single" w:sz="8" w:space="0" w:color="000000"/>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Sufinanciranje javnog prijevoza srednjih škola</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vAlign w:val="center"/>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A1004 03</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20.500,00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21.000,00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72.000,00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8.051,00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272.551,00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A1004 03</w:t>
            </w:r>
          </w:p>
        </w:tc>
        <w:tc>
          <w:tcPr>
            <w:tcW w:w="0" w:type="auto"/>
            <w:gridSpan w:val="2"/>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Osnovno školstvo</w:t>
            </w:r>
          </w:p>
        </w:tc>
        <w:tc>
          <w:tcPr>
            <w:tcW w:w="0" w:type="auto"/>
            <w:tcBorders>
              <w:top w:val="nil"/>
              <w:left w:val="nil"/>
              <w:bottom w:val="nil"/>
              <w:right w:val="single" w:sz="8" w:space="0" w:color="auto"/>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60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P1005</w:t>
            </w:r>
          </w:p>
        </w:tc>
        <w:tc>
          <w:tcPr>
            <w:tcW w:w="0" w:type="auto"/>
            <w:vMerge w:val="restart"/>
            <w:tcBorders>
              <w:top w:val="single" w:sz="4" w:space="0" w:color="auto"/>
              <w:left w:val="nil"/>
              <w:bottom w:val="nil"/>
              <w:right w:val="nil"/>
            </w:tcBorders>
            <w:shd w:val="clear" w:color="auto" w:fill="auto"/>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Mjera 4. Podizanje kvalitete cestovne,energetske i komunalne infrastukture</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P1005</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1.700.000,00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2.198.000,00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281.229,98</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2.150.000,00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2.300.000,00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11.379.229,98</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P1005</w:t>
            </w:r>
          </w:p>
        </w:tc>
        <w:tc>
          <w:tcPr>
            <w:tcW w:w="0" w:type="auto"/>
            <w:gridSpan w:val="3"/>
            <w:tcBorders>
              <w:top w:val="single" w:sz="4" w:space="0" w:color="auto"/>
              <w:left w:val="nil"/>
              <w:bottom w:val="nil"/>
              <w:right w:val="single" w:sz="8" w:space="0" w:color="000000"/>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Program: Održavanje objekata i uređeja komunalne infratsukture</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42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K1005 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1.150.000,00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1.698.000,00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1.450.000,00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278.452,08</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1.500.000,00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1.600.000,00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8.226.452,08</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K1005 01</w:t>
            </w:r>
          </w:p>
        </w:tc>
        <w:tc>
          <w:tcPr>
            <w:tcW w:w="0" w:type="auto"/>
            <w:gridSpan w:val="3"/>
            <w:tcBorders>
              <w:top w:val="nil"/>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Održavanje kom. infrastrukture</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39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K1005 02</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2.777,90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600.000,00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650.000,00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2.852.777,90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K1005 02</w:t>
            </w:r>
          </w:p>
        </w:tc>
        <w:tc>
          <w:tcPr>
            <w:tcW w:w="0" w:type="auto"/>
            <w:gridSpan w:val="3"/>
            <w:tcBorders>
              <w:top w:val="nil"/>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Obnova centra općine</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615"/>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A1005 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300.000,00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A1005 01</w:t>
            </w:r>
          </w:p>
        </w:tc>
        <w:tc>
          <w:tcPr>
            <w:tcW w:w="0" w:type="auto"/>
            <w:gridSpan w:val="3"/>
            <w:tcBorders>
              <w:top w:val="nil"/>
              <w:left w:val="nil"/>
              <w:bottom w:val="nil"/>
              <w:right w:val="single" w:sz="8" w:space="0" w:color="000000"/>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Usluge i dijelovi za održavanje javne rasvjete</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525"/>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P1006</w:t>
            </w: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P1006</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19.017,50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320.000,00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1.989.017,50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P1006</w:t>
            </w:r>
          </w:p>
        </w:tc>
        <w:tc>
          <w:tcPr>
            <w:tcW w:w="0" w:type="auto"/>
            <w:gridSpan w:val="3"/>
            <w:tcBorders>
              <w:top w:val="nil"/>
              <w:left w:val="nil"/>
              <w:bottom w:val="nil"/>
              <w:right w:val="single" w:sz="8" w:space="0" w:color="000000"/>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Program: Izgradnja objekata i uređenje komunalne infrastrukure</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495"/>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K1006 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19.017,50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220.000,00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939.017,50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K1006 01</w:t>
            </w:r>
          </w:p>
        </w:tc>
        <w:tc>
          <w:tcPr>
            <w:tcW w:w="0" w:type="auto"/>
            <w:gridSpan w:val="3"/>
            <w:tcBorders>
              <w:top w:val="nil"/>
              <w:left w:val="nil"/>
              <w:bottom w:val="nil"/>
              <w:right w:val="single" w:sz="8" w:space="0" w:color="000000"/>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Kapitalni projekt: Izgradnja plinovoda, vodovoda i kanal.</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45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vAlign w:val="center"/>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xml:space="preserve">K1006 02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450.000,00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K1006 02</w:t>
            </w:r>
          </w:p>
        </w:tc>
        <w:tc>
          <w:tcPr>
            <w:tcW w:w="0" w:type="auto"/>
            <w:gridSpan w:val="3"/>
            <w:tcBorders>
              <w:top w:val="nil"/>
              <w:left w:val="nil"/>
              <w:bottom w:val="nil"/>
              <w:right w:val="single" w:sz="8" w:space="0" w:color="000000"/>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Kapitalni projekt: Opremanje komunalnim otpadom</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465"/>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P1007</w:t>
            </w:r>
          </w:p>
        </w:tc>
        <w:tc>
          <w:tcPr>
            <w:tcW w:w="0" w:type="auto"/>
            <w:vMerge w:val="restart"/>
            <w:tcBorders>
              <w:top w:val="single" w:sz="4" w:space="0" w:color="auto"/>
              <w:left w:val="nil"/>
              <w:bottom w:val="nil"/>
              <w:right w:val="nil"/>
            </w:tcBorders>
            <w:shd w:val="clear" w:color="auto" w:fill="auto"/>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Mjera 5. Podizanje kapaciteta i kvalitete usluga socijalne skrbi</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P1007</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108.000,00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149.000,00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185.000,00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86.900,66</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210.000,00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1.066.900,66</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P1007</w:t>
            </w:r>
          </w:p>
        </w:tc>
        <w:tc>
          <w:tcPr>
            <w:tcW w:w="0" w:type="auto"/>
            <w:gridSpan w:val="3"/>
            <w:tcBorders>
              <w:top w:val="single" w:sz="4" w:space="0" w:color="auto"/>
              <w:left w:val="nil"/>
              <w:bottom w:val="nil"/>
              <w:right w:val="single" w:sz="8" w:space="0" w:color="000000"/>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Program: Program javnih potreba u socijalnoj skrbi općine Negoslavci</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51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A1007 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75.000,00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82.000,00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130.000,00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63.901,96</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180.000,00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740.901,96</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A1007 01</w:t>
            </w:r>
          </w:p>
        </w:tc>
        <w:tc>
          <w:tcPr>
            <w:tcW w:w="0" w:type="auto"/>
            <w:gridSpan w:val="3"/>
            <w:tcBorders>
              <w:top w:val="nil"/>
              <w:left w:val="nil"/>
              <w:bottom w:val="nil"/>
              <w:right w:val="single" w:sz="8" w:space="0" w:color="000000"/>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Pomoć u novcu pojedincima i obiteljima</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465"/>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A1007 02</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12.998,70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257.998,70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A1007 02</w:t>
            </w:r>
          </w:p>
        </w:tc>
        <w:tc>
          <w:tcPr>
            <w:tcW w:w="0" w:type="auto"/>
            <w:gridSpan w:val="3"/>
            <w:tcBorders>
              <w:top w:val="nil"/>
              <w:left w:val="nil"/>
              <w:bottom w:val="nil"/>
              <w:right w:val="single" w:sz="8" w:space="0" w:color="000000"/>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Pomoć u novcu pojedincima i obiteljima - đaci i paketići</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465"/>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vAlign w:val="center"/>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A1007 03</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22.000,00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68.000,00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A1007 03</w:t>
            </w:r>
          </w:p>
        </w:tc>
        <w:tc>
          <w:tcPr>
            <w:tcW w:w="0" w:type="auto"/>
            <w:gridSpan w:val="2"/>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Crveni križ</w:t>
            </w:r>
          </w:p>
        </w:tc>
        <w:tc>
          <w:tcPr>
            <w:tcW w:w="0" w:type="auto"/>
            <w:tcBorders>
              <w:top w:val="nil"/>
              <w:left w:val="nil"/>
              <w:bottom w:val="nil"/>
              <w:right w:val="single" w:sz="8" w:space="0" w:color="auto"/>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615"/>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P1008</w:t>
            </w:r>
          </w:p>
        </w:tc>
        <w:tc>
          <w:tcPr>
            <w:tcW w:w="0" w:type="auto"/>
            <w:vMerge w:val="restart"/>
            <w:tcBorders>
              <w:top w:val="single" w:sz="4" w:space="0" w:color="auto"/>
              <w:left w:val="nil"/>
              <w:bottom w:val="nil"/>
              <w:right w:val="nil"/>
            </w:tcBorders>
            <w:shd w:val="clear" w:color="auto" w:fill="auto"/>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Mjera 6. Promicanje sporta i kulture</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P1008</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345.000,00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544.000,00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462.000,00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162.500,00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475.000,00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485.000,00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2.728.500,00</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single" w:sz="4" w:space="0" w:color="auto"/>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P1008</w:t>
            </w:r>
          </w:p>
        </w:tc>
        <w:tc>
          <w:tcPr>
            <w:tcW w:w="0" w:type="auto"/>
            <w:gridSpan w:val="3"/>
            <w:tcBorders>
              <w:top w:val="single" w:sz="4" w:space="0" w:color="auto"/>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Program: Program javnih potreba u kulturi</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A1008 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65.000,00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220.000,00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135.000,00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12.500,00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757.500,00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A1008 01</w:t>
            </w:r>
          </w:p>
        </w:tc>
        <w:tc>
          <w:tcPr>
            <w:tcW w:w="0" w:type="auto"/>
            <w:gridSpan w:val="3"/>
            <w:tcBorders>
              <w:top w:val="nil"/>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Vjerske zajednice - pomoć u radu</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A1008 02</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27.500,00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267.500,00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A1008 02</w:t>
            </w:r>
          </w:p>
        </w:tc>
        <w:tc>
          <w:tcPr>
            <w:tcW w:w="0" w:type="auto"/>
            <w:gridSpan w:val="3"/>
            <w:tcBorders>
              <w:top w:val="nil"/>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Djelatnost KUD-ova</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A1008 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135.000,00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A1008 03</w:t>
            </w:r>
          </w:p>
        </w:tc>
        <w:tc>
          <w:tcPr>
            <w:tcW w:w="0" w:type="auto"/>
            <w:gridSpan w:val="3"/>
            <w:tcBorders>
              <w:top w:val="nil"/>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Kultrne manifestacije</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A1008 04</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235.000,00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A1008 04</w:t>
            </w:r>
          </w:p>
        </w:tc>
        <w:tc>
          <w:tcPr>
            <w:tcW w:w="0" w:type="auto"/>
            <w:gridSpan w:val="3"/>
            <w:tcBorders>
              <w:top w:val="nil"/>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Zajedničko veće općina</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A1008 05</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185.000,00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229.000,00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232.000,00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112.500,00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240.000,00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1.333.500,00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A1008 05</w:t>
            </w:r>
          </w:p>
        </w:tc>
        <w:tc>
          <w:tcPr>
            <w:tcW w:w="0" w:type="auto"/>
            <w:gridSpan w:val="2"/>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Udruge</w:t>
            </w:r>
          </w:p>
        </w:tc>
        <w:tc>
          <w:tcPr>
            <w:tcW w:w="0" w:type="auto"/>
            <w:tcBorders>
              <w:top w:val="nil"/>
              <w:left w:val="nil"/>
              <w:bottom w:val="nil"/>
              <w:right w:val="single" w:sz="8" w:space="0" w:color="auto"/>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P1009</w:t>
            </w: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P1009</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207.000,00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213.000,00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213.000,00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215.000,00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220.000,00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1.339.000,00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P1009</w:t>
            </w:r>
          </w:p>
        </w:tc>
        <w:tc>
          <w:tcPr>
            <w:tcW w:w="0" w:type="auto"/>
            <w:gridSpan w:val="3"/>
            <w:tcBorders>
              <w:top w:val="nil"/>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Program: Javne potrebe u športu</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vMerge/>
            <w:tcBorders>
              <w:top w:val="single" w:sz="4" w:space="0" w:color="auto"/>
              <w:left w:val="nil"/>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A1009 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207.000,00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213.000,00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213.000,00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121.000,00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215.000,00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220.000,00</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1.339.000,00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A1009 01</w:t>
            </w:r>
          </w:p>
        </w:tc>
        <w:tc>
          <w:tcPr>
            <w:tcW w:w="0" w:type="auto"/>
            <w:gridSpan w:val="3"/>
            <w:tcBorders>
              <w:top w:val="nil"/>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Tekuće donacije sporstskim udrugama</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single" w:sz="8" w:space="0" w:color="auto"/>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P1010</w:t>
            </w:r>
          </w:p>
        </w:tc>
        <w:tc>
          <w:tcPr>
            <w:tcW w:w="0" w:type="auto"/>
            <w:tcBorders>
              <w:top w:val="nil"/>
              <w:left w:val="nil"/>
              <w:bottom w:val="nil"/>
              <w:right w:val="nil"/>
            </w:tcBorders>
            <w:shd w:val="clear" w:color="auto" w:fill="auto"/>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Mjera 7.</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P1010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290.000,00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555.000,00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1.575.000,00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P1010</w:t>
            </w:r>
          </w:p>
        </w:tc>
        <w:tc>
          <w:tcPr>
            <w:tcW w:w="0" w:type="auto"/>
            <w:gridSpan w:val="3"/>
            <w:tcBorders>
              <w:top w:val="nil"/>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Program: Demografske mjere općine Negoslavci</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409"/>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Demografske mjere</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A1010 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290.000,00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555.000,00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350.000,00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1.575.000,00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A1010 01</w:t>
            </w:r>
          </w:p>
        </w:tc>
        <w:tc>
          <w:tcPr>
            <w:tcW w:w="0" w:type="auto"/>
            <w:gridSpan w:val="3"/>
            <w:tcBorders>
              <w:top w:val="nil"/>
              <w:left w:val="nil"/>
              <w:bottom w:val="nil"/>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Demografske mjere općine Negoslavci</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vAlign w:val="center"/>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cente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single" w:sz="8" w:space="0" w:color="auto"/>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4" w:space="0" w:color="auto"/>
              <w:right w:val="single" w:sz="8" w:space="0" w:color="auto"/>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P1010</w:t>
            </w:r>
          </w:p>
        </w:tc>
        <w:tc>
          <w:tcPr>
            <w:tcW w:w="0" w:type="auto"/>
            <w:tcBorders>
              <w:top w:val="nil"/>
              <w:left w:val="nil"/>
              <w:bottom w:val="nil"/>
              <w:right w:val="nil"/>
            </w:tcBorders>
            <w:shd w:val="clear" w:color="auto" w:fill="auto"/>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A1011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1.260.000,00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1.012.500,00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1.027.800,00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593.900,29</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901.000,00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5.795.200,29</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A1010</w:t>
            </w:r>
          </w:p>
        </w:tc>
        <w:tc>
          <w:tcPr>
            <w:tcW w:w="0" w:type="auto"/>
            <w:gridSpan w:val="3"/>
            <w:tcBorders>
              <w:top w:val="nil"/>
              <w:left w:val="nil"/>
              <w:bottom w:val="nil"/>
              <w:right w:val="single" w:sz="8" w:space="0" w:color="000000"/>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Program "Zaželi"</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70"/>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vAlign w:val="center"/>
            <w:hideMark/>
          </w:tcPr>
          <w:p w:rsidR="003D7999" w:rsidRPr="003D7999" w:rsidRDefault="003D7999" w:rsidP="003D7999">
            <w:pPr>
              <w:rPr>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A1011 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1.237.500,00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1.012.500,00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1.027.800,00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593.900,29</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901.000,00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0,00</w:t>
            </w:r>
          </w:p>
        </w:tc>
        <w:tc>
          <w:tcPr>
            <w:tcW w:w="0" w:type="auto"/>
            <w:tcBorders>
              <w:top w:val="nil"/>
              <w:left w:val="nil"/>
              <w:bottom w:val="nil"/>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5.772.700,29</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A1010 01</w:t>
            </w:r>
          </w:p>
        </w:tc>
        <w:tc>
          <w:tcPr>
            <w:tcW w:w="0" w:type="auto"/>
            <w:gridSpan w:val="3"/>
            <w:tcBorders>
              <w:top w:val="nil"/>
              <w:left w:val="nil"/>
              <w:bottom w:val="nil"/>
              <w:right w:val="single" w:sz="8" w:space="0" w:color="000000"/>
            </w:tcBorders>
            <w:shd w:val="clear" w:color="auto" w:fill="auto"/>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Aktivnost: Program "Zaželi"</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r w:rsidR="003D7999" w:rsidRPr="003D7999" w:rsidTr="003D7999">
        <w:trPr>
          <w:trHeight w:val="285"/>
        </w:trPr>
        <w:tc>
          <w:tcPr>
            <w:tcW w:w="0" w:type="auto"/>
            <w:vMerge/>
            <w:tcBorders>
              <w:top w:val="nil"/>
              <w:left w:val="single" w:sz="8" w:space="0" w:color="auto"/>
              <w:bottom w:val="nil"/>
              <w:right w:val="nil"/>
            </w:tcBorders>
            <w:vAlign w:val="center"/>
            <w:hideMark/>
          </w:tcPr>
          <w:p w:rsidR="003D7999" w:rsidRPr="003D7999" w:rsidRDefault="003D7999" w:rsidP="003D7999">
            <w:pPr>
              <w:rPr>
                <w:rFonts w:ascii="Arial Narrow" w:hAnsi="Arial Narrow" w:cs="Arial"/>
                <w:color w:val="000000"/>
                <w:sz w:val="16"/>
                <w:szCs w:val="16"/>
                <w:lang w:val="en-US" w:eastAsia="en-US"/>
              </w:rPr>
            </w:pPr>
          </w:p>
        </w:tc>
        <w:tc>
          <w:tcPr>
            <w:tcW w:w="0" w:type="auto"/>
            <w:tcBorders>
              <w:top w:val="nil"/>
              <w:left w:val="nil"/>
              <w:bottom w:val="single" w:sz="8"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vAlign w:val="center"/>
            <w:hideMark/>
          </w:tcPr>
          <w:p w:rsidR="003D7999" w:rsidRPr="003D7999" w:rsidRDefault="003D7999" w:rsidP="003D7999">
            <w:pPr>
              <w:jc w:val="cente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K1011 01</w:t>
            </w:r>
          </w:p>
        </w:tc>
        <w:tc>
          <w:tcPr>
            <w:tcW w:w="0" w:type="auto"/>
            <w:tcBorders>
              <w:top w:val="nil"/>
              <w:left w:val="nil"/>
              <w:bottom w:val="single" w:sz="8"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22.500,00</w:t>
            </w:r>
          </w:p>
        </w:tc>
        <w:tc>
          <w:tcPr>
            <w:tcW w:w="0" w:type="auto"/>
            <w:tcBorders>
              <w:top w:val="nil"/>
              <w:left w:val="nil"/>
              <w:bottom w:val="single" w:sz="8"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0,00</w:t>
            </w:r>
          </w:p>
        </w:tc>
        <w:tc>
          <w:tcPr>
            <w:tcW w:w="0" w:type="auto"/>
            <w:tcBorders>
              <w:top w:val="nil"/>
              <w:left w:val="nil"/>
              <w:bottom w:val="single" w:sz="8"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0,00</w:t>
            </w:r>
          </w:p>
        </w:tc>
        <w:tc>
          <w:tcPr>
            <w:tcW w:w="0" w:type="auto"/>
            <w:tcBorders>
              <w:top w:val="nil"/>
              <w:left w:val="nil"/>
              <w:bottom w:val="single" w:sz="8"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0,00</w:t>
            </w:r>
          </w:p>
        </w:tc>
        <w:tc>
          <w:tcPr>
            <w:tcW w:w="0" w:type="auto"/>
            <w:tcBorders>
              <w:top w:val="nil"/>
              <w:left w:val="nil"/>
              <w:bottom w:val="single" w:sz="8"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noWrap/>
            <w:vAlign w:val="bottom"/>
            <w:hideMark/>
          </w:tcPr>
          <w:p w:rsidR="003D7999" w:rsidRPr="003D7999" w:rsidRDefault="003D7999" w:rsidP="003D7999">
            <w:pPr>
              <w:jc w:val="right"/>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22.500,00</w:t>
            </w:r>
          </w:p>
        </w:tc>
        <w:tc>
          <w:tcPr>
            <w:tcW w:w="0" w:type="auto"/>
            <w:tcBorders>
              <w:top w:val="nil"/>
              <w:left w:val="nil"/>
              <w:bottom w:val="single" w:sz="8"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K1010 01</w:t>
            </w:r>
          </w:p>
        </w:tc>
        <w:tc>
          <w:tcPr>
            <w:tcW w:w="0" w:type="auto"/>
            <w:gridSpan w:val="3"/>
            <w:tcBorders>
              <w:top w:val="nil"/>
              <w:left w:val="nil"/>
              <w:bottom w:val="single" w:sz="8" w:space="0" w:color="auto"/>
              <w:right w:val="single" w:sz="8" w:space="0" w:color="000000"/>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r w:rsidRPr="003D7999">
              <w:rPr>
                <w:rFonts w:ascii="Arial Narrow" w:hAnsi="Arial Narrow" w:cs="Arial"/>
                <w:color w:val="000000"/>
                <w:sz w:val="16"/>
                <w:szCs w:val="16"/>
                <w:lang w:val="en-US" w:eastAsia="en-US"/>
              </w:rPr>
              <w:t>Kapitalni projekt: Nabava dugotrajne imovine</w:t>
            </w:r>
          </w:p>
        </w:tc>
        <w:tc>
          <w:tcPr>
            <w:tcW w:w="0" w:type="auto"/>
            <w:tcBorders>
              <w:top w:val="nil"/>
              <w:left w:val="nil"/>
              <w:bottom w:val="nil"/>
              <w:right w:val="nil"/>
            </w:tcBorders>
            <w:shd w:val="clear" w:color="auto" w:fill="auto"/>
            <w:noWrap/>
            <w:vAlign w:val="bottom"/>
            <w:hideMark/>
          </w:tcPr>
          <w:p w:rsidR="003D7999" w:rsidRPr="003D7999" w:rsidRDefault="003D7999" w:rsidP="003D7999">
            <w:pPr>
              <w:rPr>
                <w:rFonts w:ascii="Arial Narrow" w:hAnsi="Arial Narrow" w:cs="Arial"/>
                <w:color w:val="000000"/>
                <w:sz w:val="16"/>
                <w:szCs w:val="16"/>
                <w:lang w:val="en-US" w:eastAsia="en-US"/>
              </w:rPr>
            </w:pPr>
          </w:p>
        </w:tc>
      </w:tr>
    </w:tbl>
    <w:p w:rsidR="003D7999" w:rsidRPr="00B13979" w:rsidRDefault="003D7999" w:rsidP="00B13979">
      <w:pPr>
        <w:rPr>
          <w:sz w:val="24"/>
          <w:szCs w:val="24"/>
          <w:lang w:val="hr-HR"/>
        </w:rPr>
      </w:pPr>
    </w:p>
    <w:p w:rsidR="009E1674" w:rsidRDefault="009E1674" w:rsidP="00387E4E">
      <w:pPr>
        <w:rPr>
          <w:sz w:val="24"/>
          <w:szCs w:val="24"/>
          <w:lang w:val="hr-HR"/>
        </w:rPr>
      </w:pPr>
    </w:p>
    <w:p w:rsidR="00A05CE9" w:rsidRDefault="00A05CE9" w:rsidP="00387E4E">
      <w:pPr>
        <w:rPr>
          <w:sz w:val="24"/>
          <w:szCs w:val="24"/>
          <w:lang w:val="hr-HR"/>
        </w:rPr>
      </w:pPr>
    </w:p>
    <w:p w:rsidR="002513EA" w:rsidRDefault="002513EA" w:rsidP="00387E4E">
      <w:pPr>
        <w:rPr>
          <w:sz w:val="24"/>
          <w:szCs w:val="24"/>
          <w:lang w:val="hr-HR"/>
        </w:rPr>
      </w:pPr>
      <w:r>
        <w:rPr>
          <w:sz w:val="24"/>
          <w:szCs w:val="24"/>
          <w:lang w:val="hr-HR"/>
        </w:rPr>
        <w:t>KLASA:    400-08/20-01/01</w:t>
      </w:r>
    </w:p>
    <w:p w:rsidR="002513EA" w:rsidRDefault="002513EA" w:rsidP="00387E4E">
      <w:pPr>
        <w:rPr>
          <w:sz w:val="24"/>
          <w:szCs w:val="24"/>
          <w:lang w:val="hr-HR"/>
        </w:rPr>
      </w:pPr>
      <w:r>
        <w:rPr>
          <w:sz w:val="24"/>
          <w:szCs w:val="24"/>
          <w:lang w:val="hr-HR"/>
        </w:rPr>
        <w:t>URBROJ: 2196/06-02-21-06</w:t>
      </w:r>
    </w:p>
    <w:p w:rsidR="002513EA" w:rsidRDefault="002513EA" w:rsidP="00387E4E">
      <w:pPr>
        <w:rPr>
          <w:sz w:val="24"/>
          <w:szCs w:val="24"/>
          <w:lang w:val="hr-HR"/>
        </w:rPr>
        <w:sectPr w:rsidR="002513EA" w:rsidSect="00373359">
          <w:pgSz w:w="16840" w:h="11910" w:orient="landscape"/>
          <w:pgMar w:top="709" w:right="278" w:bottom="1060" w:left="1100" w:header="720" w:footer="720" w:gutter="0"/>
          <w:cols w:space="720"/>
          <w:docGrid w:linePitch="272"/>
        </w:sectPr>
      </w:pPr>
      <w:r>
        <w:rPr>
          <w:sz w:val="24"/>
          <w:szCs w:val="24"/>
          <w:lang w:val="hr-HR"/>
        </w:rPr>
        <w:t>Negoslavci, 14.10.2021. godine</w:t>
      </w:r>
    </w:p>
    <w:p w:rsidR="00897B4B" w:rsidRPr="00897B4B" w:rsidRDefault="00897B4B" w:rsidP="00897B4B">
      <w:pPr>
        <w:rPr>
          <w:rFonts w:eastAsia="Calibri"/>
          <w:sz w:val="24"/>
          <w:szCs w:val="22"/>
          <w:lang w:val="en-US" w:eastAsia="en-US"/>
        </w:rPr>
      </w:pPr>
    </w:p>
    <w:p w:rsidR="00897B4B" w:rsidRPr="00897B4B" w:rsidRDefault="00897B4B" w:rsidP="00897B4B">
      <w:pPr>
        <w:jc w:val="both"/>
        <w:rPr>
          <w:rFonts w:eastAsia="Calibri"/>
          <w:sz w:val="24"/>
          <w:szCs w:val="22"/>
          <w:lang w:val="hr-HR" w:eastAsia="en-US"/>
        </w:rPr>
      </w:pPr>
      <w:r w:rsidRPr="00897B4B">
        <w:rPr>
          <w:rFonts w:eastAsia="Calibri"/>
          <w:sz w:val="24"/>
          <w:szCs w:val="22"/>
          <w:lang w:val="en-US" w:eastAsia="en-US"/>
        </w:rPr>
        <w:tab/>
      </w:r>
      <w:r w:rsidRPr="00897B4B">
        <w:rPr>
          <w:rFonts w:eastAsia="Calibri"/>
          <w:sz w:val="24"/>
          <w:szCs w:val="22"/>
          <w:lang w:val="hr-HR" w:eastAsia="en-US"/>
        </w:rPr>
        <w:t>Na temelju članka 39. Zakona o proračunu („Narodne novine“ broj 87/08, 136/12 i 15/15) i članka 19., točke 2. i 8. Statuta Općine Negoslavci (Službeni glasnik Općine Negoslavci broj 01/21), Općinsko vijeće Općine Negoslavci na svojoj redovnoj sjednici održanoj dana 14.10.2021. godine donosi</w:t>
      </w:r>
    </w:p>
    <w:p w:rsidR="00897B4B" w:rsidRPr="00897B4B" w:rsidRDefault="00897B4B" w:rsidP="00897B4B">
      <w:pPr>
        <w:rPr>
          <w:rFonts w:eastAsia="Calibri"/>
          <w:sz w:val="24"/>
          <w:szCs w:val="22"/>
          <w:lang w:val="en-US" w:eastAsia="en-US"/>
        </w:rPr>
      </w:pPr>
    </w:p>
    <w:p w:rsidR="00897B4B" w:rsidRPr="00897B4B" w:rsidRDefault="00897B4B" w:rsidP="00897B4B">
      <w:pPr>
        <w:jc w:val="center"/>
        <w:rPr>
          <w:rFonts w:eastAsia="Calibri"/>
          <w:b/>
          <w:sz w:val="24"/>
          <w:szCs w:val="22"/>
          <w:lang w:val="en-US" w:eastAsia="en-US"/>
        </w:rPr>
      </w:pPr>
      <w:r w:rsidRPr="00897B4B">
        <w:rPr>
          <w:rFonts w:eastAsia="Calibri"/>
          <w:b/>
          <w:sz w:val="24"/>
          <w:szCs w:val="22"/>
          <w:lang w:val="en-US" w:eastAsia="en-US"/>
        </w:rPr>
        <w:t>ODLUKU</w:t>
      </w:r>
    </w:p>
    <w:p w:rsidR="00897B4B" w:rsidRPr="00897B4B" w:rsidRDefault="00897B4B" w:rsidP="00897B4B">
      <w:pPr>
        <w:jc w:val="center"/>
        <w:rPr>
          <w:rFonts w:eastAsia="Calibri"/>
          <w:b/>
          <w:sz w:val="24"/>
          <w:szCs w:val="22"/>
          <w:lang w:val="en-US" w:eastAsia="en-US"/>
        </w:rPr>
      </w:pPr>
      <w:r w:rsidRPr="00897B4B">
        <w:rPr>
          <w:rFonts w:eastAsia="Calibri"/>
          <w:b/>
          <w:sz w:val="24"/>
          <w:szCs w:val="22"/>
          <w:lang w:val="en-US" w:eastAsia="en-US"/>
        </w:rPr>
        <w:t>O IZMJENAMA I DOPUNAMA PRORAČUNA OPĆINE NEGOSLAVCI ZA 2021. GODINU (PRVI REBALANS)</w:t>
      </w:r>
    </w:p>
    <w:p w:rsidR="00897B4B" w:rsidRPr="00897B4B" w:rsidRDefault="00897B4B" w:rsidP="00897B4B">
      <w:pPr>
        <w:jc w:val="center"/>
        <w:rPr>
          <w:rFonts w:eastAsia="Calibri"/>
          <w:b/>
          <w:sz w:val="24"/>
          <w:szCs w:val="22"/>
          <w:lang w:val="en-US" w:eastAsia="en-US"/>
        </w:rPr>
      </w:pPr>
    </w:p>
    <w:p w:rsidR="00897B4B" w:rsidRPr="00897B4B" w:rsidRDefault="00897B4B" w:rsidP="00897B4B">
      <w:pPr>
        <w:jc w:val="center"/>
        <w:rPr>
          <w:rFonts w:eastAsia="Calibri"/>
          <w:b/>
          <w:sz w:val="24"/>
          <w:szCs w:val="22"/>
          <w:lang w:val="en-US" w:eastAsia="en-US"/>
        </w:rPr>
      </w:pPr>
      <w:r w:rsidRPr="00897B4B">
        <w:rPr>
          <w:rFonts w:eastAsia="Calibri"/>
          <w:b/>
          <w:sz w:val="24"/>
          <w:szCs w:val="22"/>
          <w:lang w:val="en-US" w:eastAsia="en-US"/>
        </w:rPr>
        <w:t>Članak 1.</w:t>
      </w:r>
    </w:p>
    <w:p w:rsidR="00897B4B" w:rsidRPr="00897B4B" w:rsidRDefault="00897B4B" w:rsidP="00897B4B">
      <w:pPr>
        <w:jc w:val="center"/>
        <w:rPr>
          <w:rFonts w:eastAsia="Calibri"/>
          <w:b/>
          <w:sz w:val="24"/>
          <w:szCs w:val="22"/>
          <w:lang w:val="en-US" w:eastAsia="en-US"/>
        </w:rPr>
      </w:pPr>
    </w:p>
    <w:p w:rsidR="00897B4B" w:rsidRPr="00897B4B" w:rsidRDefault="00897B4B" w:rsidP="00897B4B">
      <w:pPr>
        <w:jc w:val="both"/>
        <w:rPr>
          <w:rFonts w:eastAsia="Calibri"/>
          <w:sz w:val="24"/>
          <w:szCs w:val="22"/>
          <w:lang w:val="en-US" w:eastAsia="en-US"/>
        </w:rPr>
      </w:pPr>
      <w:r w:rsidRPr="00897B4B">
        <w:rPr>
          <w:rFonts w:eastAsia="Calibri"/>
          <w:b/>
          <w:sz w:val="24"/>
          <w:szCs w:val="22"/>
          <w:lang w:val="en-US" w:eastAsia="en-US"/>
        </w:rPr>
        <w:tab/>
      </w:r>
      <w:r w:rsidRPr="00897B4B">
        <w:rPr>
          <w:rFonts w:eastAsia="Calibri"/>
          <w:sz w:val="24"/>
          <w:szCs w:val="22"/>
          <w:lang w:val="en-US" w:eastAsia="en-US"/>
        </w:rPr>
        <w:t>Donose se izmjene i dopune Proračuna Općine Negoslavci za 2021. godinu (prvi rebalans).</w:t>
      </w:r>
    </w:p>
    <w:p w:rsidR="00897B4B" w:rsidRPr="00897B4B" w:rsidRDefault="00897B4B" w:rsidP="00897B4B">
      <w:pPr>
        <w:jc w:val="both"/>
        <w:rPr>
          <w:rFonts w:eastAsia="Calibri"/>
          <w:sz w:val="24"/>
          <w:szCs w:val="22"/>
          <w:lang w:val="en-US" w:eastAsia="en-US"/>
        </w:rPr>
      </w:pPr>
    </w:p>
    <w:p w:rsidR="00897B4B" w:rsidRPr="00897B4B" w:rsidRDefault="00897B4B" w:rsidP="00897B4B">
      <w:pPr>
        <w:jc w:val="center"/>
        <w:rPr>
          <w:rFonts w:eastAsia="Calibri"/>
          <w:b/>
          <w:sz w:val="24"/>
          <w:szCs w:val="22"/>
          <w:lang w:val="en-US" w:eastAsia="en-US"/>
        </w:rPr>
      </w:pPr>
      <w:r w:rsidRPr="00897B4B">
        <w:rPr>
          <w:rFonts w:eastAsia="Calibri"/>
          <w:b/>
          <w:sz w:val="24"/>
          <w:szCs w:val="22"/>
          <w:lang w:val="en-US" w:eastAsia="en-US"/>
        </w:rPr>
        <w:t>Članak 2.</w:t>
      </w:r>
    </w:p>
    <w:p w:rsidR="00897B4B" w:rsidRPr="00897B4B" w:rsidRDefault="00897B4B" w:rsidP="00897B4B">
      <w:pPr>
        <w:jc w:val="center"/>
        <w:rPr>
          <w:rFonts w:eastAsia="Calibri"/>
          <w:b/>
          <w:sz w:val="24"/>
          <w:szCs w:val="22"/>
          <w:lang w:val="en-US" w:eastAsia="en-US"/>
        </w:rPr>
      </w:pPr>
    </w:p>
    <w:p w:rsidR="00897B4B" w:rsidRPr="00897B4B" w:rsidRDefault="00897B4B" w:rsidP="00897B4B">
      <w:pPr>
        <w:jc w:val="both"/>
        <w:rPr>
          <w:rFonts w:eastAsia="Calibri"/>
          <w:sz w:val="24"/>
          <w:szCs w:val="22"/>
          <w:lang w:val="en-US" w:eastAsia="en-US"/>
        </w:rPr>
      </w:pPr>
      <w:r w:rsidRPr="00897B4B">
        <w:rPr>
          <w:rFonts w:eastAsia="Calibri"/>
          <w:b/>
          <w:sz w:val="24"/>
          <w:szCs w:val="22"/>
          <w:lang w:val="en-US" w:eastAsia="en-US"/>
        </w:rPr>
        <w:tab/>
      </w:r>
      <w:r w:rsidRPr="00897B4B">
        <w:rPr>
          <w:rFonts w:eastAsia="Calibri"/>
          <w:sz w:val="24"/>
          <w:szCs w:val="22"/>
          <w:lang w:val="en-US" w:eastAsia="en-US"/>
        </w:rPr>
        <w:t>Rebalans proračuna Općine Negoslavci za 2021. godinu sadrži:</w:t>
      </w:r>
    </w:p>
    <w:p w:rsidR="00897B4B" w:rsidRPr="00897B4B" w:rsidRDefault="00897B4B" w:rsidP="00595FA9">
      <w:pPr>
        <w:numPr>
          <w:ilvl w:val="0"/>
          <w:numId w:val="3"/>
        </w:numPr>
        <w:contextualSpacing/>
        <w:jc w:val="both"/>
        <w:rPr>
          <w:rFonts w:eastAsia="Calibri"/>
          <w:sz w:val="24"/>
          <w:szCs w:val="22"/>
          <w:lang w:val="en-US" w:eastAsia="en-US"/>
        </w:rPr>
      </w:pPr>
      <w:r w:rsidRPr="00897B4B">
        <w:rPr>
          <w:rFonts w:eastAsia="Calibri"/>
          <w:sz w:val="24"/>
          <w:szCs w:val="22"/>
          <w:lang w:val="en-US" w:eastAsia="en-US"/>
        </w:rPr>
        <w:t>plan za 2021. godinu,</w:t>
      </w:r>
    </w:p>
    <w:p w:rsidR="00897B4B" w:rsidRPr="00897B4B" w:rsidRDefault="00897B4B" w:rsidP="00595FA9">
      <w:pPr>
        <w:numPr>
          <w:ilvl w:val="0"/>
          <w:numId w:val="3"/>
        </w:numPr>
        <w:contextualSpacing/>
        <w:jc w:val="both"/>
        <w:rPr>
          <w:rFonts w:eastAsia="Calibri"/>
          <w:sz w:val="24"/>
          <w:szCs w:val="22"/>
          <w:lang w:val="en-US" w:eastAsia="en-US"/>
        </w:rPr>
      </w:pPr>
      <w:r w:rsidRPr="00897B4B">
        <w:rPr>
          <w:rFonts w:eastAsia="Calibri"/>
          <w:sz w:val="24"/>
          <w:szCs w:val="22"/>
          <w:lang w:val="en-US" w:eastAsia="en-US"/>
        </w:rPr>
        <w:t>promjene – odstupanje,</w:t>
      </w:r>
    </w:p>
    <w:p w:rsidR="00897B4B" w:rsidRPr="00897B4B" w:rsidRDefault="00897B4B" w:rsidP="00595FA9">
      <w:pPr>
        <w:numPr>
          <w:ilvl w:val="0"/>
          <w:numId w:val="3"/>
        </w:numPr>
        <w:contextualSpacing/>
        <w:jc w:val="both"/>
        <w:rPr>
          <w:rFonts w:eastAsia="Calibri"/>
          <w:sz w:val="24"/>
          <w:szCs w:val="22"/>
          <w:lang w:val="en-US" w:eastAsia="en-US"/>
        </w:rPr>
      </w:pPr>
      <w:r w:rsidRPr="00897B4B">
        <w:rPr>
          <w:rFonts w:eastAsia="Calibri"/>
          <w:sz w:val="24"/>
          <w:szCs w:val="22"/>
          <w:lang w:val="en-US" w:eastAsia="en-US"/>
        </w:rPr>
        <w:t>novi plan.</w:t>
      </w:r>
    </w:p>
    <w:p w:rsidR="00897B4B" w:rsidRPr="00897B4B" w:rsidRDefault="00897B4B" w:rsidP="00897B4B">
      <w:pPr>
        <w:jc w:val="both"/>
        <w:rPr>
          <w:rFonts w:eastAsia="Calibri"/>
          <w:sz w:val="24"/>
          <w:szCs w:val="22"/>
          <w:lang w:val="en-US" w:eastAsia="en-US"/>
        </w:rPr>
      </w:pPr>
    </w:p>
    <w:p w:rsidR="00897B4B" w:rsidRPr="00897B4B" w:rsidRDefault="00897B4B" w:rsidP="00897B4B">
      <w:pPr>
        <w:jc w:val="center"/>
        <w:rPr>
          <w:rFonts w:eastAsia="Calibri"/>
          <w:b/>
          <w:sz w:val="24"/>
          <w:szCs w:val="22"/>
          <w:lang w:val="en-US" w:eastAsia="en-US"/>
        </w:rPr>
      </w:pPr>
      <w:r w:rsidRPr="00897B4B">
        <w:rPr>
          <w:rFonts w:eastAsia="Calibri"/>
          <w:b/>
          <w:sz w:val="24"/>
          <w:szCs w:val="22"/>
          <w:lang w:val="en-US" w:eastAsia="en-US"/>
        </w:rPr>
        <w:t>Članak 3.</w:t>
      </w:r>
    </w:p>
    <w:p w:rsidR="00897B4B" w:rsidRPr="00897B4B" w:rsidRDefault="00897B4B" w:rsidP="00897B4B">
      <w:pPr>
        <w:jc w:val="center"/>
        <w:rPr>
          <w:rFonts w:eastAsia="Calibri"/>
          <w:b/>
          <w:sz w:val="24"/>
          <w:szCs w:val="22"/>
          <w:lang w:val="en-US" w:eastAsia="en-US"/>
        </w:rPr>
      </w:pPr>
    </w:p>
    <w:p w:rsidR="00897B4B" w:rsidRPr="00897B4B" w:rsidRDefault="00897B4B" w:rsidP="00897B4B">
      <w:pPr>
        <w:jc w:val="both"/>
        <w:rPr>
          <w:rFonts w:eastAsia="Calibri"/>
          <w:sz w:val="24"/>
          <w:szCs w:val="22"/>
          <w:lang w:val="en-US" w:eastAsia="en-US"/>
        </w:rPr>
      </w:pPr>
      <w:r w:rsidRPr="00897B4B">
        <w:rPr>
          <w:rFonts w:eastAsia="Calibri"/>
          <w:b/>
          <w:sz w:val="24"/>
          <w:szCs w:val="22"/>
          <w:lang w:val="en-US" w:eastAsia="en-US"/>
        </w:rPr>
        <w:tab/>
      </w:r>
      <w:r w:rsidRPr="00897B4B">
        <w:rPr>
          <w:rFonts w:eastAsia="Calibri"/>
          <w:sz w:val="24"/>
          <w:szCs w:val="22"/>
          <w:lang w:val="en-US" w:eastAsia="en-US"/>
        </w:rPr>
        <w:t>Rebalans Proračuna prilaže se.</w:t>
      </w:r>
    </w:p>
    <w:p w:rsidR="00897B4B" w:rsidRPr="00897B4B" w:rsidRDefault="00897B4B" w:rsidP="00897B4B">
      <w:pPr>
        <w:jc w:val="both"/>
        <w:rPr>
          <w:rFonts w:eastAsia="Calibri"/>
          <w:sz w:val="24"/>
          <w:szCs w:val="22"/>
          <w:lang w:val="en-US" w:eastAsia="en-US"/>
        </w:rPr>
      </w:pPr>
      <w:r w:rsidRPr="00897B4B">
        <w:rPr>
          <w:rFonts w:eastAsia="Calibri"/>
          <w:sz w:val="24"/>
          <w:szCs w:val="22"/>
          <w:lang w:val="en-US" w:eastAsia="en-US"/>
        </w:rPr>
        <w:t>Ova Odluka stupa na snagu dan nakon dana objave u Službenom glasniku Općine Negoslavci.</w:t>
      </w:r>
    </w:p>
    <w:p w:rsidR="00897B4B" w:rsidRDefault="00897B4B" w:rsidP="00897B4B">
      <w:pPr>
        <w:rPr>
          <w:rFonts w:eastAsia="Calibri"/>
          <w:sz w:val="24"/>
          <w:szCs w:val="22"/>
          <w:lang w:val="en-US" w:eastAsia="en-US"/>
        </w:rPr>
      </w:pPr>
    </w:p>
    <w:p w:rsidR="00897B4B" w:rsidRPr="00897B4B" w:rsidRDefault="00897B4B" w:rsidP="00897B4B">
      <w:pPr>
        <w:rPr>
          <w:rFonts w:eastAsia="Calibri"/>
          <w:sz w:val="24"/>
          <w:szCs w:val="22"/>
          <w:lang w:val="en-US" w:eastAsia="en-US"/>
        </w:rPr>
      </w:pPr>
      <w:r w:rsidRPr="00897B4B">
        <w:rPr>
          <w:rFonts w:eastAsia="Calibri"/>
          <w:sz w:val="24"/>
          <w:szCs w:val="22"/>
          <w:lang w:val="en-US" w:eastAsia="en-US"/>
        </w:rPr>
        <w:t>KLASA: 400-08/20-01/01</w:t>
      </w:r>
    </w:p>
    <w:p w:rsidR="00897B4B" w:rsidRPr="00897B4B" w:rsidRDefault="002513EA" w:rsidP="00897B4B">
      <w:pPr>
        <w:rPr>
          <w:rFonts w:eastAsia="Calibri"/>
          <w:sz w:val="24"/>
          <w:szCs w:val="22"/>
          <w:lang w:val="en-US" w:eastAsia="en-US"/>
        </w:rPr>
      </w:pPr>
      <w:r>
        <w:rPr>
          <w:rFonts w:eastAsia="Calibri"/>
          <w:sz w:val="24"/>
          <w:szCs w:val="22"/>
          <w:lang w:val="en-US" w:eastAsia="en-US"/>
        </w:rPr>
        <w:t>URBROJ: 2196/06-02-21-07</w:t>
      </w:r>
    </w:p>
    <w:p w:rsidR="00897B4B" w:rsidRDefault="00897B4B" w:rsidP="00897B4B">
      <w:pPr>
        <w:rPr>
          <w:rFonts w:eastAsia="Calibri"/>
          <w:sz w:val="24"/>
          <w:szCs w:val="22"/>
          <w:lang w:val="en-US" w:eastAsia="en-US"/>
        </w:rPr>
      </w:pPr>
      <w:r w:rsidRPr="00897B4B">
        <w:rPr>
          <w:rFonts w:eastAsia="Calibri"/>
          <w:sz w:val="24"/>
          <w:szCs w:val="22"/>
          <w:lang w:val="en-US" w:eastAsia="en-US"/>
        </w:rPr>
        <w:t>Negoslavci, 14.10.2021. godine</w:t>
      </w:r>
    </w:p>
    <w:p w:rsidR="00897B4B" w:rsidRDefault="00897B4B" w:rsidP="00897B4B">
      <w:pPr>
        <w:rPr>
          <w:rFonts w:eastAsia="Calibri"/>
          <w:sz w:val="24"/>
          <w:szCs w:val="22"/>
          <w:lang w:val="en-US" w:eastAsia="en-US"/>
        </w:rPr>
      </w:pPr>
    </w:p>
    <w:p w:rsidR="00897B4B" w:rsidRPr="00897B4B" w:rsidRDefault="00897B4B" w:rsidP="00897B4B">
      <w:pPr>
        <w:rPr>
          <w:rFonts w:eastAsia="Calibri"/>
          <w:sz w:val="24"/>
          <w:szCs w:val="22"/>
          <w:lang w:val="en-US" w:eastAsia="en-US"/>
        </w:rPr>
      </w:pPr>
    </w:p>
    <w:p w:rsidR="00897B4B" w:rsidRPr="00897B4B" w:rsidRDefault="00897B4B" w:rsidP="00897B4B">
      <w:pPr>
        <w:rPr>
          <w:rFonts w:eastAsia="Calibri"/>
          <w:sz w:val="24"/>
          <w:szCs w:val="22"/>
          <w:lang w:val="en-US" w:eastAsia="en-US"/>
        </w:rPr>
      </w:pPr>
    </w:p>
    <w:p w:rsidR="00897B4B" w:rsidRPr="00897B4B" w:rsidRDefault="00897B4B" w:rsidP="00897B4B">
      <w:pPr>
        <w:jc w:val="center"/>
        <w:rPr>
          <w:rFonts w:eastAsia="Calibri"/>
          <w:b/>
          <w:sz w:val="24"/>
          <w:szCs w:val="22"/>
          <w:lang w:val="en-US" w:eastAsia="en-US"/>
        </w:rPr>
      </w:pPr>
      <w:r w:rsidRPr="00897B4B">
        <w:rPr>
          <w:rFonts w:eastAsia="Calibri"/>
          <w:b/>
          <w:sz w:val="24"/>
          <w:szCs w:val="22"/>
          <w:lang w:val="en-US" w:eastAsia="en-US"/>
        </w:rPr>
        <w:t>Predsjednik Općinskog vijeća:</w:t>
      </w:r>
    </w:p>
    <w:p w:rsidR="00897B4B" w:rsidRPr="00897B4B" w:rsidRDefault="00897B4B" w:rsidP="00897B4B">
      <w:pPr>
        <w:jc w:val="center"/>
        <w:rPr>
          <w:rFonts w:eastAsia="Calibri"/>
          <w:b/>
          <w:sz w:val="24"/>
          <w:szCs w:val="22"/>
          <w:lang w:val="en-US" w:eastAsia="en-US"/>
        </w:rPr>
      </w:pPr>
    </w:p>
    <w:p w:rsidR="00897B4B" w:rsidRDefault="00897B4B" w:rsidP="00897B4B">
      <w:pPr>
        <w:jc w:val="center"/>
        <w:rPr>
          <w:rFonts w:eastAsia="Calibri"/>
          <w:sz w:val="24"/>
          <w:szCs w:val="22"/>
          <w:lang w:val="en-US" w:eastAsia="en-US"/>
        </w:rPr>
      </w:pPr>
      <w:r w:rsidRPr="00897B4B">
        <w:rPr>
          <w:rFonts w:eastAsia="Calibri"/>
          <w:sz w:val="24"/>
          <w:szCs w:val="22"/>
          <w:lang w:val="en-US" w:eastAsia="en-US"/>
        </w:rPr>
        <w:t>Miodrag Mišanović</w:t>
      </w:r>
    </w:p>
    <w:p w:rsidR="00897B4B" w:rsidRPr="00897B4B" w:rsidRDefault="00897B4B" w:rsidP="00897B4B">
      <w:pPr>
        <w:rPr>
          <w:rFonts w:eastAsia="Calibri"/>
          <w:sz w:val="24"/>
          <w:szCs w:val="22"/>
          <w:lang w:val="en-US" w:eastAsia="en-US"/>
        </w:rPr>
      </w:pPr>
      <w:r w:rsidRPr="00220958">
        <w:rPr>
          <w:noProof/>
          <w:sz w:val="24"/>
          <w:szCs w:val="24"/>
          <w:lang w:val="en-US" w:eastAsia="en-US"/>
        </w:rPr>
        <mc:AlternateContent>
          <mc:Choice Requires="wps">
            <w:drawing>
              <wp:anchor distT="0" distB="0" distL="114300" distR="114300" simplePos="0" relativeHeight="251684864" behindDoc="0" locked="0" layoutInCell="1" allowOverlap="1" wp14:anchorId="5F6E050A" wp14:editId="1AC43A96">
                <wp:simplePos x="0" y="0"/>
                <wp:positionH relativeFrom="column">
                  <wp:posOffset>0</wp:posOffset>
                </wp:positionH>
                <wp:positionV relativeFrom="paragraph">
                  <wp:posOffset>0</wp:posOffset>
                </wp:positionV>
                <wp:extent cx="6010275" cy="0"/>
                <wp:effectExtent l="0" t="0" r="0" b="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C0DC1D" id="_x0000_t32" coordsize="21600,21600" o:spt="32" o:oned="t" path="m,l21600,21600e" filled="f">
                <v:path arrowok="t" fillok="f" o:connecttype="none"/>
                <o:lock v:ext="edit" shapetype="t"/>
              </v:shapetype>
              <v:shape id="AutoShape 5" o:spid="_x0000_s1026" type="#_x0000_t32" style="position:absolute;margin-left:0;margin-top:0;width:473.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" strokecolor="#a5a5a5" strokeweight="3pt">
                <v:shadow color="#525252" opacity=".5" offset="1pt"/>
              </v:shape>
            </w:pict>
          </mc:Fallback>
        </mc:AlternateContent>
      </w:r>
    </w:p>
    <w:p w:rsidR="00897B4B" w:rsidRDefault="00897B4B" w:rsidP="00897B4B">
      <w:pPr>
        <w:rPr>
          <w:rFonts w:eastAsia="Calibri"/>
          <w:sz w:val="24"/>
          <w:szCs w:val="22"/>
          <w:lang w:val="en-US" w:eastAsia="en-US"/>
        </w:rPr>
        <w:sectPr w:rsidR="00897B4B" w:rsidSect="00897B4B">
          <w:pgSz w:w="11910" w:h="16840"/>
          <w:pgMar w:top="278" w:right="1060" w:bottom="1100" w:left="709" w:header="720" w:footer="720" w:gutter="0"/>
          <w:cols w:space="720"/>
          <w:docGrid w:linePitch="272"/>
        </w:sectPr>
      </w:pPr>
    </w:p>
    <w:p w:rsidR="00897B4B" w:rsidRDefault="002513EA" w:rsidP="00897B4B">
      <w:pPr>
        <w:rPr>
          <w:rFonts w:eastAsia="Calibri"/>
          <w:sz w:val="24"/>
          <w:szCs w:val="22"/>
          <w:lang w:val="en-US" w:eastAsia="en-US"/>
        </w:rPr>
      </w:pPr>
      <w:r>
        <w:rPr>
          <w:rFonts w:eastAsia="Calibri"/>
          <w:sz w:val="24"/>
          <w:szCs w:val="22"/>
          <w:lang w:val="en-US" w:eastAsia="en-US"/>
        </w:rPr>
        <w:lastRenderedPageBreak/>
        <w:t>KLASA:400-08/20-01/08</w:t>
      </w:r>
    </w:p>
    <w:p w:rsidR="002513EA" w:rsidRDefault="002513EA" w:rsidP="00897B4B">
      <w:pPr>
        <w:rPr>
          <w:rFonts w:eastAsia="Calibri"/>
          <w:sz w:val="24"/>
          <w:szCs w:val="22"/>
          <w:lang w:val="en-US" w:eastAsia="en-US"/>
        </w:rPr>
      </w:pPr>
      <w:r>
        <w:rPr>
          <w:rFonts w:eastAsia="Calibri"/>
          <w:sz w:val="24"/>
          <w:szCs w:val="22"/>
          <w:lang w:val="en-US" w:eastAsia="en-US"/>
        </w:rPr>
        <w:t>URBROJ: 2196/06-02-21/08</w:t>
      </w:r>
    </w:p>
    <w:p w:rsidR="002513EA" w:rsidRDefault="002513EA" w:rsidP="00897B4B">
      <w:pPr>
        <w:rPr>
          <w:rFonts w:eastAsia="Calibri"/>
          <w:sz w:val="24"/>
          <w:szCs w:val="22"/>
          <w:lang w:val="en-US" w:eastAsia="en-US"/>
        </w:rPr>
      </w:pPr>
      <w:r>
        <w:rPr>
          <w:rFonts w:eastAsia="Calibri"/>
          <w:sz w:val="24"/>
          <w:szCs w:val="22"/>
          <w:lang w:val="en-US" w:eastAsia="en-US"/>
        </w:rPr>
        <w:t>Negoslavci, 14.10.2021. godine</w:t>
      </w:r>
    </w:p>
    <w:p w:rsidR="002513EA" w:rsidRDefault="002513EA" w:rsidP="00897B4B">
      <w:pPr>
        <w:rPr>
          <w:rFonts w:eastAsia="Calibri"/>
          <w:sz w:val="24"/>
          <w:szCs w:val="22"/>
          <w:lang w:val="en-US" w:eastAsia="en-US"/>
        </w:rPr>
      </w:pPr>
    </w:p>
    <w:p w:rsidR="002513EA" w:rsidRDefault="002513EA" w:rsidP="002513EA">
      <w:pPr>
        <w:jc w:val="both"/>
        <w:rPr>
          <w:rFonts w:eastAsia="Calibri"/>
          <w:b/>
          <w:sz w:val="24"/>
          <w:szCs w:val="22"/>
          <w:lang w:val="en-US" w:eastAsia="en-US"/>
        </w:rPr>
      </w:pPr>
      <w:r>
        <w:rPr>
          <w:rFonts w:eastAsia="Calibri"/>
          <w:sz w:val="24"/>
          <w:szCs w:val="22"/>
          <w:lang w:val="en-US" w:eastAsia="en-US"/>
        </w:rPr>
        <w:tab/>
      </w:r>
      <w:r w:rsidRPr="002513EA">
        <w:rPr>
          <w:rFonts w:eastAsia="Calibri"/>
          <w:sz w:val="24"/>
          <w:szCs w:val="22"/>
          <w:lang w:val="en-US" w:eastAsia="en-US"/>
        </w:rPr>
        <w:t>Na temelju članka 39. Zakona o proračunu („Narodne novine“ broj 87/08, 136/12 i 15/15) i članka 19., točke 2. i 8. Statuta Općine Negoslavci (Službeni glasnik Općine Negoslavci broj 01/21), Općinsko vijeće Općine Negoslavci na svojoj redovnoj sjednici održanoj dana 14.10.2021. godine donosi</w:t>
      </w:r>
    </w:p>
    <w:p w:rsidR="002513EA" w:rsidRDefault="002513EA" w:rsidP="002513EA">
      <w:pPr>
        <w:jc w:val="center"/>
        <w:rPr>
          <w:rFonts w:eastAsia="Calibri"/>
          <w:b/>
          <w:sz w:val="24"/>
          <w:szCs w:val="22"/>
          <w:lang w:val="en-US" w:eastAsia="en-US"/>
        </w:rPr>
      </w:pPr>
    </w:p>
    <w:p w:rsidR="002513EA" w:rsidRPr="002513EA" w:rsidRDefault="002513EA" w:rsidP="002513EA">
      <w:pPr>
        <w:jc w:val="center"/>
        <w:rPr>
          <w:rFonts w:eastAsia="Calibri"/>
          <w:b/>
          <w:sz w:val="24"/>
          <w:szCs w:val="22"/>
          <w:lang w:val="en-US" w:eastAsia="en-US"/>
        </w:rPr>
      </w:pPr>
      <w:r>
        <w:rPr>
          <w:rFonts w:eastAsia="Calibri"/>
          <w:b/>
          <w:sz w:val="24"/>
          <w:szCs w:val="22"/>
          <w:lang w:val="en-US" w:eastAsia="en-US"/>
        </w:rPr>
        <w:t>IZMJENE I DOPUNE</w:t>
      </w:r>
      <w:r w:rsidRPr="002513EA">
        <w:rPr>
          <w:rFonts w:eastAsia="Calibri"/>
          <w:b/>
          <w:sz w:val="24"/>
          <w:szCs w:val="22"/>
          <w:lang w:val="en-US" w:eastAsia="en-US"/>
        </w:rPr>
        <w:t xml:space="preserve"> PRORAČUNA OPĆINE NEGOSLAVCI ZA 2021. GODINU (PRVI REBALANS)</w:t>
      </w:r>
    </w:p>
    <w:p w:rsidR="002513EA" w:rsidRDefault="002513EA" w:rsidP="00897B4B">
      <w:pPr>
        <w:rPr>
          <w:rFonts w:eastAsia="Calibri"/>
          <w:sz w:val="24"/>
          <w:szCs w:val="22"/>
          <w:lang w:val="en-US" w:eastAsia="en-US"/>
        </w:rPr>
      </w:pPr>
    </w:p>
    <w:tbl>
      <w:tblPr>
        <w:tblW w:w="10560" w:type="dxa"/>
        <w:tblLook w:val="04A0" w:firstRow="1" w:lastRow="0" w:firstColumn="1" w:lastColumn="0" w:noHBand="0" w:noVBand="1"/>
      </w:tblPr>
      <w:tblGrid>
        <w:gridCol w:w="561"/>
        <w:gridCol w:w="6980"/>
        <w:gridCol w:w="1540"/>
        <w:gridCol w:w="1500"/>
      </w:tblGrid>
      <w:tr w:rsidR="00897B4B" w:rsidRPr="00897B4B" w:rsidTr="00897B4B">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VRSTA PRIHODA /IZDATAKA</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2021.</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NOVI PLAN</w:t>
            </w:r>
          </w:p>
        </w:tc>
      </w:tr>
      <w:tr w:rsidR="00897B4B" w:rsidRPr="00897B4B" w:rsidTr="00897B4B">
        <w:trPr>
          <w:trHeight w:val="255"/>
        </w:trPr>
        <w:tc>
          <w:tcPr>
            <w:tcW w:w="7520" w:type="dxa"/>
            <w:gridSpan w:val="2"/>
            <w:tcBorders>
              <w:top w:val="nil"/>
              <w:left w:val="single" w:sz="8" w:space="0" w:color="auto"/>
              <w:bottom w:val="single" w:sz="4" w:space="0" w:color="auto"/>
              <w:right w:val="single" w:sz="4" w:space="0" w:color="auto"/>
            </w:tcBorders>
            <w:shd w:val="clear" w:color="auto" w:fill="auto"/>
            <w:vAlign w:val="bottom"/>
            <w:hideMark/>
          </w:tcPr>
          <w:p w:rsidR="00897B4B" w:rsidRPr="00897B4B" w:rsidRDefault="00897B4B" w:rsidP="00897B4B">
            <w:pPr>
              <w:rPr>
                <w:rFonts w:ascii="Arial" w:hAnsi="Arial" w:cs="Arial"/>
                <w:b/>
                <w:bCs/>
                <w:sz w:val="16"/>
                <w:szCs w:val="16"/>
                <w:lang w:val="en-US" w:eastAsia="en-US"/>
              </w:rPr>
            </w:pPr>
            <w:r w:rsidRPr="00897B4B">
              <w:rPr>
                <w:rFonts w:ascii="Arial" w:hAnsi="Arial" w:cs="Arial"/>
                <w:b/>
                <w:bCs/>
                <w:sz w:val="16"/>
                <w:szCs w:val="16"/>
                <w:lang w:val="en-US" w:eastAsia="en-US"/>
              </w:rPr>
              <w:t>PRIHODI UKUPNO</w:t>
            </w:r>
          </w:p>
        </w:tc>
        <w:tc>
          <w:tcPr>
            <w:tcW w:w="154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color w:val="000000"/>
                <w:sz w:val="16"/>
                <w:szCs w:val="16"/>
                <w:lang w:val="en-US" w:eastAsia="en-US"/>
              </w:rPr>
            </w:pPr>
            <w:r w:rsidRPr="00897B4B">
              <w:rPr>
                <w:rFonts w:ascii="Arial" w:hAnsi="Arial" w:cs="Arial"/>
                <w:b/>
                <w:bCs/>
                <w:color w:val="000000"/>
                <w:sz w:val="16"/>
                <w:szCs w:val="16"/>
                <w:lang w:val="en-US" w:eastAsia="en-US"/>
              </w:rPr>
              <w:t>6.653.500,00</w:t>
            </w:r>
          </w:p>
        </w:tc>
        <w:tc>
          <w:tcPr>
            <w:tcW w:w="150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color w:val="000000"/>
                <w:sz w:val="16"/>
                <w:szCs w:val="16"/>
                <w:lang w:val="en-US" w:eastAsia="en-US"/>
              </w:rPr>
            </w:pPr>
            <w:r w:rsidRPr="00897B4B">
              <w:rPr>
                <w:rFonts w:ascii="Arial" w:hAnsi="Arial" w:cs="Arial"/>
                <w:b/>
                <w:bCs/>
                <w:color w:val="000000"/>
                <w:sz w:val="16"/>
                <w:szCs w:val="16"/>
                <w:lang w:val="en-US" w:eastAsia="en-US"/>
              </w:rPr>
              <w:t>6.955.232,00</w:t>
            </w:r>
          </w:p>
        </w:tc>
      </w:tr>
      <w:tr w:rsidR="00897B4B" w:rsidRPr="00897B4B" w:rsidTr="00897B4B">
        <w:trPr>
          <w:trHeight w:val="255"/>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97B4B" w:rsidRPr="00897B4B" w:rsidRDefault="00897B4B" w:rsidP="00897B4B">
            <w:pPr>
              <w:rPr>
                <w:rFonts w:ascii="Arial" w:hAnsi="Arial" w:cs="Arial"/>
                <w:b/>
                <w:bCs/>
                <w:sz w:val="16"/>
                <w:szCs w:val="16"/>
                <w:lang w:val="en-US" w:eastAsia="en-US"/>
              </w:rPr>
            </w:pPr>
            <w:r w:rsidRPr="00897B4B">
              <w:rPr>
                <w:rFonts w:ascii="Arial" w:hAnsi="Arial" w:cs="Arial"/>
                <w:b/>
                <w:bCs/>
                <w:sz w:val="16"/>
                <w:szCs w:val="16"/>
                <w:lang w:val="en-US" w:eastAsia="en-US"/>
              </w:rPr>
              <w:t>PRIHODI POSLOVANJA</w:t>
            </w:r>
          </w:p>
        </w:tc>
        <w:tc>
          <w:tcPr>
            <w:tcW w:w="154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color w:val="000000"/>
                <w:sz w:val="16"/>
                <w:szCs w:val="16"/>
                <w:lang w:val="en-US" w:eastAsia="en-US"/>
              </w:rPr>
            </w:pPr>
            <w:r w:rsidRPr="00897B4B">
              <w:rPr>
                <w:rFonts w:ascii="Arial" w:hAnsi="Arial" w:cs="Arial"/>
                <w:color w:val="000000"/>
                <w:sz w:val="16"/>
                <w:szCs w:val="16"/>
                <w:lang w:val="en-US" w:eastAsia="en-US"/>
              </w:rPr>
              <w:t>6.653.500,00</w:t>
            </w:r>
          </w:p>
        </w:tc>
        <w:tc>
          <w:tcPr>
            <w:tcW w:w="150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color w:val="000000"/>
                <w:sz w:val="16"/>
                <w:szCs w:val="16"/>
                <w:lang w:val="en-US" w:eastAsia="en-US"/>
              </w:rPr>
            </w:pPr>
            <w:r w:rsidRPr="00897B4B">
              <w:rPr>
                <w:rFonts w:ascii="Arial" w:hAnsi="Arial" w:cs="Arial"/>
                <w:color w:val="000000"/>
                <w:sz w:val="16"/>
                <w:szCs w:val="16"/>
                <w:lang w:val="en-US" w:eastAsia="en-US"/>
              </w:rPr>
              <w:t>6.903.732,00</w:t>
            </w:r>
          </w:p>
        </w:tc>
      </w:tr>
      <w:tr w:rsidR="00897B4B" w:rsidRPr="00897B4B" w:rsidTr="00897B4B">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sz w:val="16"/>
                <w:szCs w:val="16"/>
                <w:lang w:val="en-US" w:eastAsia="en-US"/>
              </w:rPr>
            </w:pPr>
            <w:r w:rsidRPr="00897B4B">
              <w:rPr>
                <w:rFonts w:ascii="Arial" w:hAnsi="Arial" w:cs="Arial"/>
                <w:b/>
                <w:bCs/>
                <w:sz w:val="16"/>
                <w:szCs w:val="16"/>
                <w:lang w:val="en-US" w:eastAsia="en-US"/>
              </w:rPr>
              <w:t>PRIHODI OD PRODAJE NEFINANCIJSKE IMOVINE</w:t>
            </w:r>
          </w:p>
        </w:tc>
        <w:tc>
          <w:tcPr>
            <w:tcW w:w="154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color w:val="000000"/>
                <w:sz w:val="16"/>
                <w:szCs w:val="16"/>
                <w:lang w:val="en-US" w:eastAsia="en-US"/>
              </w:rPr>
            </w:pPr>
            <w:r w:rsidRPr="00897B4B">
              <w:rPr>
                <w:rFonts w:ascii="Arial" w:hAnsi="Arial" w:cs="Arial"/>
                <w:color w:val="000000"/>
                <w:sz w:val="16"/>
                <w:szCs w:val="16"/>
                <w:lang w:val="en-US" w:eastAsia="en-US"/>
              </w:rPr>
              <w:t>0,00</w:t>
            </w:r>
          </w:p>
        </w:tc>
        <w:tc>
          <w:tcPr>
            <w:tcW w:w="150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color w:val="000000"/>
                <w:sz w:val="16"/>
                <w:szCs w:val="16"/>
                <w:lang w:val="en-US" w:eastAsia="en-US"/>
              </w:rPr>
            </w:pPr>
            <w:r w:rsidRPr="00897B4B">
              <w:rPr>
                <w:rFonts w:ascii="Arial" w:hAnsi="Arial" w:cs="Arial"/>
                <w:color w:val="000000"/>
                <w:sz w:val="16"/>
                <w:szCs w:val="16"/>
                <w:lang w:val="en-US" w:eastAsia="en-US"/>
              </w:rPr>
              <w:t>51.500,00</w:t>
            </w:r>
          </w:p>
        </w:tc>
      </w:tr>
      <w:tr w:rsidR="00897B4B" w:rsidRPr="00897B4B" w:rsidTr="00897B4B">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sz w:val="16"/>
                <w:szCs w:val="16"/>
                <w:lang w:val="en-US" w:eastAsia="en-US"/>
              </w:rPr>
            </w:pPr>
            <w:r w:rsidRPr="00897B4B">
              <w:rPr>
                <w:rFonts w:ascii="Arial" w:hAnsi="Arial" w:cs="Arial"/>
                <w:b/>
                <w:bCs/>
                <w:sz w:val="16"/>
                <w:szCs w:val="16"/>
                <w:lang w:val="en-US" w:eastAsia="en-US"/>
              </w:rPr>
              <w:t>RASHODI UKUPNO</w:t>
            </w:r>
          </w:p>
        </w:tc>
        <w:tc>
          <w:tcPr>
            <w:tcW w:w="154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color w:val="000000"/>
                <w:sz w:val="16"/>
                <w:szCs w:val="16"/>
                <w:lang w:val="en-US" w:eastAsia="en-US"/>
              </w:rPr>
            </w:pPr>
            <w:r w:rsidRPr="00897B4B">
              <w:rPr>
                <w:rFonts w:ascii="Arial" w:hAnsi="Arial" w:cs="Arial"/>
                <w:b/>
                <w:bCs/>
                <w:color w:val="000000"/>
                <w:sz w:val="16"/>
                <w:szCs w:val="16"/>
                <w:lang w:val="en-US" w:eastAsia="en-US"/>
              </w:rPr>
              <w:t>7.653.500,00</w:t>
            </w:r>
          </w:p>
        </w:tc>
        <w:tc>
          <w:tcPr>
            <w:tcW w:w="150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color w:val="000000"/>
                <w:sz w:val="16"/>
                <w:szCs w:val="16"/>
                <w:lang w:val="en-US" w:eastAsia="en-US"/>
              </w:rPr>
            </w:pPr>
            <w:r w:rsidRPr="00897B4B">
              <w:rPr>
                <w:rFonts w:ascii="Arial" w:hAnsi="Arial" w:cs="Arial"/>
                <w:b/>
                <w:bCs/>
                <w:color w:val="000000"/>
                <w:sz w:val="16"/>
                <w:szCs w:val="16"/>
                <w:lang w:val="en-US" w:eastAsia="en-US"/>
              </w:rPr>
              <w:t>7.982.800,00</w:t>
            </w:r>
          </w:p>
        </w:tc>
      </w:tr>
      <w:tr w:rsidR="00897B4B" w:rsidRPr="00897B4B" w:rsidTr="00897B4B">
        <w:trPr>
          <w:trHeight w:val="255"/>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97B4B" w:rsidRPr="00897B4B" w:rsidRDefault="00897B4B" w:rsidP="00897B4B">
            <w:pPr>
              <w:rPr>
                <w:rFonts w:ascii="Arial" w:hAnsi="Arial" w:cs="Arial"/>
                <w:b/>
                <w:bCs/>
                <w:sz w:val="16"/>
                <w:szCs w:val="16"/>
                <w:lang w:val="en-US" w:eastAsia="en-US"/>
              </w:rPr>
            </w:pPr>
            <w:r w:rsidRPr="00897B4B">
              <w:rPr>
                <w:rFonts w:ascii="Arial" w:hAnsi="Arial" w:cs="Arial"/>
                <w:b/>
                <w:bCs/>
                <w:sz w:val="16"/>
                <w:szCs w:val="16"/>
                <w:lang w:val="en-US" w:eastAsia="en-US"/>
              </w:rPr>
              <w:t>RASHODI  POSLOVANJA</w:t>
            </w:r>
          </w:p>
        </w:tc>
        <w:tc>
          <w:tcPr>
            <w:tcW w:w="154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color w:val="000000"/>
                <w:sz w:val="16"/>
                <w:szCs w:val="16"/>
                <w:lang w:val="en-US" w:eastAsia="en-US"/>
              </w:rPr>
            </w:pPr>
            <w:r w:rsidRPr="00897B4B">
              <w:rPr>
                <w:rFonts w:ascii="Arial" w:hAnsi="Arial" w:cs="Arial"/>
                <w:color w:val="000000"/>
                <w:sz w:val="16"/>
                <w:szCs w:val="16"/>
                <w:lang w:val="en-US" w:eastAsia="en-US"/>
              </w:rPr>
              <w:t>5.096.500,00</w:t>
            </w:r>
          </w:p>
        </w:tc>
        <w:tc>
          <w:tcPr>
            <w:tcW w:w="150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color w:val="000000"/>
                <w:sz w:val="16"/>
                <w:szCs w:val="16"/>
                <w:lang w:val="en-US" w:eastAsia="en-US"/>
              </w:rPr>
            </w:pPr>
            <w:r w:rsidRPr="00897B4B">
              <w:rPr>
                <w:rFonts w:ascii="Arial" w:hAnsi="Arial" w:cs="Arial"/>
                <w:color w:val="000000"/>
                <w:sz w:val="16"/>
                <w:szCs w:val="16"/>
                <w:lang w:val="en-US" w:eastAsia="en-US"/>
              </w:rPr>
              <w:t>5.037.800,00</w:t>
            </w:r>
          </w:p>
        </w:tc>
      </w:tr>
      <w:tr w:rsidR="00897B4B" w:rsidRPr="00897B4B" w:rsidTr="00897B4B">
        <w:trPr>
          <w:trHeight w:val="30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sz w:val="16"/>
                <w:szCs w:val="16"/>
                <w:lang w:val="en-US" w:eastAsia="en-US"/>
              </w:rPr>
            </w:pPr>
            <w:r w:rsidRPr="00897B4B">
              <w:rPr>
                <w:rFonts w:ascii="Arial" w:hAnsi="Arial" w:cs="Arial"/>
                <w:b/>
                <w:bCs/>
                <w:sz w:val="16"/>
                <w:szCs w:val="16"/>
                <w:lang w:val="en-US" w:eastAsia="en-US"/>
              </w:rPr>
              <w:t>RASHODI ZA NABAVU NEFINANCIJSKE IMOVINE</w:t>
            </w:r>
          </w:p>
        </w:tc>
        <w:tc>
          <w:tcPr>
            <w:tcW w:w="154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color w:val="000000"/>
                <w:sz w:val="16"/>
                <w:szCs w:val="16"/>
                <w:lang w:val="en-US" w:eastAsia="en-US"/>
              </w:rPr>
            </w:pPr>
            <w:r w:rsidRPr="00897B4B">
              <w:rPr>
                <w:rFonts w:ascii="Arial" w:hAnsi="Arial" w:cs="Arial"/>
                <w:color w:val="000000"/>
                <w:sz w:val="16"/>
                <w:szCs w:val="16"/>
                <w:lang w:val="en-US" w:eastAsia="en-US"/>
              </w:rPr>
              <w:t>2.557.000,00</w:t>
            </w:r>
          </w:p>
        </w:tc>
        <w:tc>
          <w:tcPr>
            <w:tcW w:w="150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color w:val="000000"/>
                <w:sz w:val="16"/>
                <w:szCs w:val="16"/>
                <w:lang w:val="en-US" w:eastAsia="en-US"/>
              </w:rPr>
            </w:pPr>
            <w:r w:rsidRPr="00897B4B">
              <w:rPr>
                <w:rFonts w:ascii="Arial" w:hAnsi="Arial" w:cs="Arial"/>
                <w:color w:val="000000"/>
                <w:sz w:val="16"/>
                <w:szCs w:val="16"/>
                <w:lang w:val="en-US" w:eastAsia="en-US"/>
              </w:rPr>
              <w:t>2.945.000,00</w:t>
            </w:r>
          </w:p>
        </w:tc>
      </w:tr>
      <w:tr w:rsidR="00897B4B" w:rsidRPr="00897B4B" w:rsidTr="00897B4B">
        <w:trPr>
          <w:trHeight w:val="315"/>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897B4B" w:rsidRPr="00897B4B" w:rsidRDefault="00897B4B" w:rsidP="00897B4B">
            <w:pPr>
              <w:rPr>
                <w:rFonts w:ascii="Arial" w:hAnsi="Arial" w:cs="Arial"/>
                <w:b/>
                <w:bCs/>
                <w:sz w:val="16"/>
                <w:szCs w:val="16"/>
                <w:lang w:val="en-US" w:eastAsia="en-US"/>
              </w:rPr>
            </w:pPr>
            <w:r w:rsidRPr="00897B4B">
              <w:rPr>
                <w:rFonts w:ascii="Arial" w:hAnsi="Arial" w:cs="Arial"/>
                <w:b/>
                <w:bCs/>
                <w:sz w:val="16"/>
                <w:szCs w:val="16"/>
                <w:lang w:val="en-US" w:eastAsia="en-US"/>
              </w:rPr>
              <w:t>RAZLIKA - VIŠAK / MANJAK</w:t>
            </w:r>
          </w:p>
        </w:tc>
        <w:tc>
          <w:tcPr>
            <w:tcW w:w="1540" w:type="dxa"/>
            <w:tcBorders>
              <w:top w:val="nil"/>
              <w:left w:val="nil"/>
              <w:bottom w:val="single" w:sz="8" w:space="0" w:color="auto"/>
              <w:right w:val="single" w:sz="4" w:space="0" w:color="auto"/>
            </w:tcBorders>
            <w:shd w:val="clear" w:color="auto" w:fill="auto"/>
            <w:vAlign w:val="bottom"/>
            <w:hideMark/>
          </w:tcPr>
          <w:p w:rsidR="00897B4B" w:rsidRPr="00897B4B" w:rsidRDefault="00897B4B" w:rsidP="00897B4B">
            <w:pPr>
              <w:jc w:val="right"/>
              <w:rPr>
                <w:rFonts w:ascii="Arial" w:hAnsi="Arial" w:cs="Arial"/>
                <w:b/>
                <w:bCs/>
                <w:color w:val="000000"/>
                <w:sz w:val="16"/>
                <w:szCs w:val="16"/>
                <w:lang w:val="en-US" w:eastAsia="en-US"/>
              </w:rPr>
            </w:pPr>
            <w:r w:rsidRPr="00897B4B">
              <w:rPr>
                <w:rFonts w:ascii="Arial" w:hAnsi="Arial" w:cs="Arial"/>
                <w:b/>
                <w:bCs/>
                <w:color w:val="000000"/>
                <w:sz w:val="16"/>
                <w:szCs w:val="16"/>
                <w:lang w:val="en-US" w:eastAsia="en-US"/>
              </w:rPr>
              <w:t>-1.000.000,00</w:t>
            </w:r>
          </w:p>
        </w:tc>
        <w:tc>
          <w:tcPr>
            <w:tcW w:w="1500" w:type="dxa"/>
            <w:tcBorders>
              <w:top w:val="nil"/>
              <w:left w:val="nil"/>
              <w:bottom w:val="single" w:sz="8" w:space="0" w:color="auto"/>
              <w:right w:val="single" w:sz="4" w:space="0" w:color="auto"/>
            </w:tcBorders>
            <w:shd w:val="clear" w:color="auto" w:fill="auto"/>
            <w:vAlign w:val="bottom"/>
            <w:hideMark/>
          </w:tcPr>
          <w:p w:rsidR="00897B4B" w:rsidRPr="00897B4B" w:rsidRDefault="00897B4B" w:rsidP="00897B4B">
            <w:pPr>
              <w:jc w:val="right"/>
              <w:rPr>
                <w:rFonts w:ascii="Arial" w:hAnsi="Arial" w:cs="Arial"/>
                <w:b/>
                <w:bCs/>
                <w:color w:val="000000"/>
                <w:sz w:val="16"/>
                <w:szCs w:val="16"/>
                <w:lang w:val="en-US" w:eastAsia="en-US"/>
              </w:rPr>
            </w:pPr>
            <w:r w:rsidRPr="00897B4B">
              <w:rPr>
                <w:rFonts w:ascii="Arial" w:hAnsi="Arial" w:cs="Arial"/>
                <w:b/>
                <w:bCs/>
                <w:color w:val="000000"/>
                <w:sz w:val="16"/>
                <w:szCs w:val="16"/>
                <w:lang w:val="en-US" w:eastAsia="en-US"/>
              </w:rPr>
              <w:t>-1.027.568,00</w:t>
            </w:r>
          </w:p>
        </w:tc>
      </w:tr>
      <w:tr w:rsidR="00897B4B" w:rsidRPr="00897B4B" w:rsidTr="00897B4B">
        <w:trPr>
          <w:trHeight w:val="240"/>
        </w:trPr>
        <w:tc>
          <w:tcPr>
            <w:tcW w:w="7520" w:type="dxa"/>
            <w:gridSpan w:val="2"/>
            <w:tcBorders>
              <w:top w:val="single" w:sz="8" w:space="0" w:color="auto"/>
              <w:left w:val="nil"/>
              <w:bottom w:val="nil"/>
              <w:right w:val="nil"/>
            </w:tcBorders>
            <w:shd w:val="clear" w:color="auto" w:fill="auto"/>
            <w:vAlign w:val="center"/>
            <w:hideMark/>
          </w:tcPr>
          <w:p w:rsidR="00897B4B" w:rsidRPr="00897B4B" w:rsidRDefault="00897B4B" w:rsidP="00897B4B">
            <w:pPr>
              <w:jc w:val="center"/>
              <w:rPr>
                <w:rFonts w:ascii="Arial" w:hAnsi="Arial" w:cs="Arial"/>
                <w:b/>
                <w:bCs/>
                <w:color w:val="000000"/>
                <w:sz w:val="16"/>
                <w:szCs w:val="16"/>
                <w:lang w:val="en-US" w:eastAsia="en-US"/>
              </w:rPr>
            </w:pPr>
            <w:r w:rsidRPr="00897B4B">
              <w:rPr>
                <w:rFonts w:ascii="Arial" w:hAnsi="Arial" w:cs="Arial"/>
                <w:b/>
                <w:bCs/>
                <w:color w:val="000000"/>
                <w:sz w:val="16"/>
                <w:szCs w:val="16"/>
                <w:lang w:val="en-US" w:eastAsia="en-US"/>
              </w:rPr>
              <w:t> </w:t>
            </w:r>
          </w:p>
        </w:tc>
        <w:tc>
          <w:tcPr>
            <w:tcW w:w="1540" w:type="dxa"/>
            <w:tcBorders>
              <w:top w:val="nil"/>
              <w:left w:val="nil"/>
              <w:bottom w:val="nil"/>
              <w:right w:val="nil"/>
            </w:tcBorders>
            <w:shd w:val="clear" w:color="auto" w:fill="auto"/>
            <w:noWrap/>
            <w:vAlign w:val="bottom"/>
            <w:hideMark/>
          </w:tcPr>
          <w:p w:rsidR="00897B4B" w:rsidRPr="00897B4B" w:rsidRDefault="00897B4B" w:rsidP="00897B4B">
            <w:pPr>
              <w:rPr>
                <w:rFonts w:ascii="Arial" w:hAnsi="Arial" w:cs="Arial"/>
                <w:color w:val="000000"/>
                <w:sz w:val="16"/>
                <w:szCs w:val="16"/>
                <w:lang w:val="en-US" w:eastAsia="en-US"/>
              </w:rPr>
            </w:pPr>
            <w:r w:rsidRPr="00897B4B">
              <w:rPr>
                <w:rFonts w:ascii="Arial" w:hAnsi="Arial" w:cs="Arial"/>
                <w:color w:val="000000"/>
                <w:sz w:val="16"/>
                <w:szCs w:val="16"/>
                <w:lang w:val="en-US" w:eastAsia="en-US"/>
              </w:rPr>
              <w:t> </w:t>
            </w:r>
          </w:p>
        </w:tc>
        <w:tc>
          <w:tcPr>
            <w:tcW w:w="1500" w:type="dxa"/>
            <w:tcBorders>
              <w:top w:val="nil"/>
              <w:left w:val="nil"/>
              <w:bottom w:val="nil"/>
              <w:right w:val="nil"/>
            </w:tcBorders>
            <w:shd w:val="clear" w:color="auto" w:fill="auto"/>
            <w:noWrap/>
            <w:vAlign w:val="bottom"/>
            <w:hideMark/>
          </w:tcPr>
          <w:p w:rsidR="00897B4B" w:rsidRPr="00897B4B" w:rsidRDefault="00897B4B" w:rsidP="00897B4B">
            <w:pPr>
              <w:rPr>
                <w:rFonts w:ascii="Arial" w:hAnsi="Arial" w:cs="Arial"/>
                <w:color w:val="000000"/>
                <w:sz w:val="16"/>
                <w:szCs w:val="16"/>
                <w:lang w:val="en-US" w:eastAsia="en-US"/>
              </w:rPr>
            </w:pPr>
            <w:r w:rsidRPr="00897B4B">
              <w:rPr>
                <w:rFonts w:ascii="Arial" w:hAnsi="Arial" w:cs="Arial"/>
                <w:color w:val="000000"/>
                <w:sz w:val="16"/>
                <w:szCs w:val="16"/>
                <w:lang w:val="en-US" w:eastAsia="en-US"/>
              </w:rPr>
              <w:t> </w:t>
            </w:r>
          </w:p>
        </w:tc>
      </w:tr>
      <w:tr w:rsidR="00897B4B" w:rsidRPr="00897B4B" w:rsidTr="00897B4B">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VRSTA PRIHODA /IZDATAKA</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2021.</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NOVI PLAN</w:t>
            </w:r>
          </w:p>
        </w:tc>
      </w:tr>
      <w:tr w:rsidR="00897B4B" w:rsidRPr="00897B4B" w:rsidTr="00897B4B">
        <w:trPr>
          <w:trHeight w:val="420"/>
        </w:trPr>
        <w:tc>
          <w:tcPr>
            <w:tcW w:w="7520" w:type="dxa"/>
            <w:gridSpan w:val="2"/>
            <w:tcBorders>
              <w:top w:val="nil"/>
              <w:left w:val="single" w:sz="8" w:space="0" w:color="auto"/>
              <w:bottom w:val="single" w:sz="4" w:space="0" w:color="auto"/>
              <w:right w:val="single" w:sz="4" w:space="0" w:color="auto"/>
            </w:tcBorders>
            <w:shd w:val="clear" w:color="auto" w:fill="auto"/>
            <w:vAlign w:val="bottom"/>
            <w:hideMark/>
          </w:tcPr>
          <w:p w:rsidR="00897B4B" w:rsidRPr="00897B4B" w:rsidRDefault="00897B4B" w:rsidP="00897B4B">
            <w:pPr>
              <w:rPr>
                <w:rFonts w:ascii="Arial" w:hAnsi="Arial" w:cs="Arial"/>
                <w:b/>
                <w:bCs/>
                <w:color w:val="000000"/>
                <w:sz w:val="16"/>
                <w:szCs w:val="16"/>
                <w:lang w:val="en-US" w:eastAsia="en-US"/>
              </w:rPr>
            </w:pPr>
            <w:r w:rsidRPr="00897B4B">
              <w:rPr>
                <w:rFonts w:ascii="Arial" w:hAnsi="Arial" w:cs="Arial"/>
                <w:b/>
                <w:bCs/>
                <w:color w:val="000000"/>
                <w:sz w:val="16"/>
                <w:szCs w:val="16"/>
                <w:lang w:val="en-US" w:eastAsia="en-US"/>
              </w:rPr>
              <w:t>UKUPAN DONOS VIŠKA/MANJKA IZ PRETHODNE(IH) GODINA</w:t>
            </w:r>
          </w:p>
        </w:tc>
        <w:tc>
          <w:tcPr>
            <w:tcW w:w="154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color w:val="000000"/>
                <w:sz w:val="16"/>
                <w:szCs w:val="16"/>
                <w:lang w:val="en-US" w:eastAsia="en-US"/>
              </w:rPr>
            </w:pPr>
            <w:r w:rsidRPr="00897B4B">
              <w:rPr>
                <w:rFonts w:ascii="Arial" w:hAnsi="Arial" w:cs="Arial"/>
                <w:color w:val="000000"/>
                <w:sz w:val="16"/>
                <w:szCs w:val="16"/>
                <w:lang w:val="en-US" w:eastAsia="en-US"/>
              </w:rPr>
              <w:t>1.000.000,00</w:t>
            </w:r>
          </w:p>
        </w:tc>
        <w:tc>
          <w:tcPr>
            <w:tcW w:w="150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color w:val="000000"/>
                <w:sz w:val="16"/>
                <w:szCs w:val="16"/>
                <w:lang w:val="en-US" w:eastAsia="en-US"/>
              </w:rPr>
            </w:pPr>
            <w:r w:rsidRPr="00897B4B">
              <w:rPr>
                <w:rFonts w:ascii="Arial" w:hAnsi="Arial" w:cs="Arial"/>
                <w:color w:val="000000"/>
                <w:sz w:val="16"/>
                <w:szCs w:val="16"/>
                <w:lang w:val="en-US" w:eastAsia="en-US"/>
              </w:rPr>
              <w:t>1.027.568,27</w:t>
            </w:r>
          </w:p>
        </w:tc>
      </w:tr>
      <w:tr w:rsidR="00897B4B" w:rsidRPr="00897B4B" w:rsidTr="00897B4B">
        <w:trPr>
          <w:trHeight w:val="630"/>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897B4B" w:rsidRPr="00897B4B" w:rsidRDefault="00897B4B" w:rsidP="00897B4B">
            <w:pPr>
              <w:rPr>
                <w:rFonts w:ascii="Arial" w:hAnsi="Arial" w:cs="Arial"/>
                <w:b/>
                <w:bCs/>
                <w:color w:val="000000"/>
                <w:sz w:val="16"/>
                <w:szCs w:val="16"/>
                <w:lang w:val="en-US" w:eastAsia="en-US"/>
              </w:rPr>
            </w:pPr>
            <w:r w:rsidRPr="00897B4B">
              <w:rPr>
                <w:rFonts w:ascii="Arial" w:hAnsi="Arial" w:cs="Arial"/>
                <w:b/>
                <w:bCs/>
                <w:color w:val="000000"/>
                <w:sz w:val="16"/>
                <w:szCs w:val="16"/>
                <w:lang w:val="en-US" w:eastAsia="en-US"/>
              </w:rPr>
              <w:t>VIŠAK/MANJAK IZ PRETHODNE(IH) GODINE KOJI ĆE SE POKRITI/RASPOREDITI</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 </w:t>
            </w:r>
          </w:p>
        </w:tc>
        <w:tc>
          <w:tcPr>
            <w:tcW w:w="1500" w:type="dxa"/>
            <w:tcBorders>
              <w:top w:val="nil"/>
              <w:left w:val="nil"/>
              <w:bottom w:val="single" w:sz="8" w:space="0" w:color="auto"/>
              <w:right w:val="single" w:sz="4" w:space="0" w:color="auto"/>
            </w:tcBorders>
            <w:shd w:val="clear" w:color="auto" w:fill="auto"/>
            <w:noWrap/>
            <w:vAlign w:val="bottom"/>
            <w:hideMark/>
          </w:tcPr>
          <w:p w:rsidR="00897B4B" w:rsidRPr="00897B4B" w:rsidRDefault="00897B4B" w:rsidP="00897B4B">
            <w:pPr>
              <w:rPr>
                <w:rFonts w:ascii="Arial" w:hAnsi="Arial" w:cs="Arial"/>
                <w:color w:val="000000"/>
                <w:sz w:val="16"/>
                <w:szCs w:val="16"/>
                <w:lang w:val="en-US" w:eastAsia="en-US"/>
              </w:rPr>
            </w:pPr>
            <w:r w:rsidRPr="00897B4B">
              <w:rPr>
                <w:rFonts w:ascii="Arial" w:hAnsi="Arial" w:cs="Arial"/>
                <w:color w:val="000000"/>
                <w:sz w:val="16"/>
                <w:szCs w:val="16"/>
                <w:lang w:val="en-US" w:eastAsia="en-US"/>
              </w:rPr>
              <w:t> </w:t>
            </w:r>
          </w:p>
        </w:tc>
      </w:tr>
      <w:tr w:rsidR="00897B4B" w:rsidRPr="00897B4B" w:rsidTr="00897B4B">
        <w:trPr>
          <w:trHeight w:val="675"/>
        </w:trPr>
        <w:tc>
          <w:tcPr>
            <w:tcW w:w="7520" w:type="dxa"/>
            <w:gridSpan w:val="2"/>
            <w:tcBorders>
              <w:top w:val="single" w:sz="8" w:space="0" w:color="auto"/>
              <w:left w:val="nil"/>
              <w:bottom w:val="nil"/>
              <w:right w:val="nil"/>
            </w:tcBorders>
            <w:shd w:val="clear" w:color="auto" w:fill="auto"/>
            <w:vAlign w:val="center"/>
            <w:hideMark/>
          </w:tcPr>
          <w:p w:rsidR="00897B4B" w:rsidRPr="00897B4B" w:rsidRDefault="00897B4B" w:rsidP="00897B4B">
            <w:pPr>
              <w:jc w:val="center"/>
              <w:rPr>
                <w:rFonts w:ascii="Arial" w:hAnsi="Arial" w:cs="Arial"/>
                <w:b/>
                <w:bCs/>
                <w:color w:val="000000"/>
                <w:sz w:val="16"/>
                <w:szCs w:val="16"/>
                <w:lang w:val="en-US" w:eastAsia="en-US"/>
              </w:rPr>
            </w:pPr>
            <w:r w:rsidRPr="00897B4B">
              <w:rPr>
                <w:rFonts w:ascii="Arial" w:hAnsi="Arial" w:cs="Arial"/>
                <w:b/>
                <w:bCs/>
                <w:color w:val="000000"/>
                <w:sz w:val="16"/>
                <w:szCs w:val="16"/>
                <w:lang w:val="en-US" w:eastAsia="en-US"/>
              </w:rPr>
              <w:t> </w:t>
            </w:r>
          </w:p>
        </w:tc>
        <w:tc>
          <w:tcPr>
            <w:tcW w:w="1540" w:type="dxa"/>
            <w:tcBorders>
              <w:top w:val="nil"/>
              <w:left w:val="nil"/>
              <w:bottom w:val="nil"/>
              <w:right w:val="nil"/>
            </w:tcBorders>
            <w:shd w:val="clear" w:color="auto" w:fill="auto"/>
            <w:noWrap/>
            <w:vAlign w:val="bottom"/>
            <w:hideMark/>
          </w:tcPr>
          <w:p w:rsidR="00897B4B" w:rsidRPr="00897B4B" w:rsidRDefault="00897B4B" w:rsidP="00897B4B">
            <w:pPr>
              <w:rPr>
                <w:rFonts w:ascii="Arial" w:hAnsi="Arial" w:cs="Arial"/>
                <w:color w:val="000000"/>
                <w:sz w:val="16"/>
                <w:szCs w:val="16"/>
                <w:lang w:val="en-US" w:eastAsia="en-US"/>
              </w:rPr>
            </w:pPr>
            <w:r w:rsidRPr="00897B4B">
              <w:rPr>
                <w:rFonts w:ascii="Arial" w:hAnsi="Arial" w:cs="Arial"/>
                <w:color w:val="000000"/>
                <w:sz w:val="16"/>
                <w:szCs w:val="16"/>
                <w:lang w:val="en-US" w:eastAsia="en-US"/>
              </w:rPr>
              <w:t> </w:t>
            </w:r>
          </w:p>
        </w:tc>
        <w:tc>
          <w:tcPr>
            <w:tcW w:w="1500" w:type="dxa"/>
            <w:tcBorders>
              <w:top w:val="nil"/>
              <w:left w:val="nil"/>
              <w:bottom w:val="nil"/>
              <w:right w:val="nil"/>
            </w:tcBorders>
            <w:shd w:val="clear" w:color="auto" w:fill="auto"/>
            <w:noWrap/>
            <w:vAlign w:val="bottom"/>
            <w:hideMark/>
          </w:tcPr>
          <w:p w:rsidR="00897B4B" w:rsidRPr="00897B4B" w:rsidRDefault="00897B4B" w:rsidP="00897B4B">
            <w:pPr>
              <w:rPr>
                <w:rFonts w:ascii="Arial" w:hAnsi="Arial" w:cs="Arial"/>
                <w:color w:val="000000"/>
                <w:sz w:val="16"/>
                <w:szCs w:val="16"/>
                <w:lang w:val="en-US" w:eastAsia="en-US"/>
              </w:rPr>
            </w:pPr>
            <w:r w:rsidRPr="00897B4B">
              <w:rPr>
                <w:rFonts w:ascii="Arial" w:hAnsi="Arial" w:cs="Arial"/>
                <w:color w:val="000000"/>
                <w:sz w:val="16"/>
                <w:szCs w:val="16"/>
                <w:lang w:val="en-US" w:eastAsia="en-US"/>
              </w:rPr>
              <w:t> </w:t>
            </w:r>
          </w:p>
        </w:tc>
      </w:tr>
      <w:tr w:rsidR="00897B4B" w:rsidRPr="00897B4B" w:rsidTr="00897B4B">
        <w:trPr>
          <w:trHeight w:val="27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BR.</w:t>
            </w:r>
          </w:p>
        </w:tc>
        <w:tc>
          <w:tcPr>
            <w:tcW w:w="6980" w:type="dxa"/>
            <w:tcBorders>
              <w:top w:val="single" w:sz="8" w:space="0" w:color="auto"/>
              <w:left w:val="nil"/>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VRSTA PRIHODA /IZDATAKA</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2021.</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NOVI PLAN</w:t>
            </w:r>
          </w:p>
        </w:tc>
      </w:tr>
      <w:tr w:rsidR="00897B4B" w:rsidRPr="00897B4B" w:rsidTr="00897B4B">
        <w:trPr>
          <w:trHeight w:val="300"/>
        </w:trPr>
        <w:tc>
          <w:tcPr>
            <w:tcW w:w="7520" w:type="dxa"/>
            <w:gridSpan w:val="2"/>
            <w:tcBorders>
              <w:top w:val="nil"/>
              <w:left w:val="single" w:sz="8" w:space="0" w:color="auto"/>
              <w:bottom w:val="single" w:sz="4" w:space="0" w:color="auto"/>
              <w:right w:val="single" w:sz="4" w:space="0" w:color="auto"/>
            </w:tcBorders>
            <w:shd w:val="clear" w:color="auto" w:fill="auto"/>
            <w:vAlign w:val="bottom"/>
            <w:hideMark/>
          </w:tcPr>
          <w:p w:rsidR="00897B4B" w:rsidRPr="00897B4B" w:rsidRDefault="00897B4B" w:rsidP="00897B4B">
            <w:pPr>
              <w:rPr>
                <w:rFonts w:ascii="Arial" w:hAnsi="Arial" w:cs="Arial"/>
                <w:b/>
                <w:bCs/>
                <w:sz w:val="16"/>
                <w:szCs w:val="16"/>
                <w:lang w:val="en-US" w:eastAsia="en-US"/>
              </w:rPr>
            </w:pPr>
            <w:r w:rsidRPr="00897B4B">
              <w:rPr>
                <w:rFonts w:ascii="Arial" w:hAnsi="Arial" w:cs="Arial"/>
                <w:b/>
                <w:bCs/>
                <w:sz w:val="16"/>
                <w:szCs w:val="16"/>
                <w:lang w:val="en-US" w:eastAsia="en-US"/>
              </w:rPr>
              <w:t>PRIMICI OD FINANCIJSKE IMOVINE I ZADUŽIVANJA</w:t>
            </w:r>
          </w:p>
        </w:tc>
        <w:tc>
          <w:tcPr>
            <w:tcW w:w="154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color w:val="000000"/>
                <w:sz w:val="16"/>
                <w:szCs w:val="16"/>
                <w:lang w:val="en-US" w:eastAsia="en-US"/>
              </w:rPr>
            </w:pPr>
            <w:r w:rsidRPr="00897B4B">
              <w:rPr>
                <w:rFonts w:ascii="Arial" w:hAnsi="Arial" w:cs="Arial"/>
                <w:color w:val="000000"/>
                <w:sz w:val="16"/>
                <w:szCs w:val="16"/>
                <w:lang w:val="en-US" w:eastAsia="en-US"/>
              </w:rPr>
              <w:t>0,00</w:t>
            </w:r>
          </w:p>
        </w:tc>
        <w:tc>
          <w:tcPr>
            <w:tcW w:w="150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color w:val="000000"/>
                <w:sz w:val="16"/>
                <w:szCs w:val="16"/>
                <w:lang w:val="en-US" w:eastAsia="en-US"/>
              </w:rPr>
            </w:pPr>
            <w:r w:rsidRPr="00897B4B">
              <w:rPr>
                <w:rFonts w:ascii="Arial" w:hAnsi="Arial" w:cs="Arial"/>
                <w:color w:val="000000"/>
                <w:sz w:val="16"/>
                <w:szCs w:val="16"/>
                <w:lang w:val="en-US" w:eastAsia="en-US"/>
              </w:rPr>
              <w:t> </w:t>
            </w:r>
          </w:p>
        </w:tc>
      </w:tr>
      <w:tr w:rsidR="00897B4B" w:rsidRPr="00897B4B" w:rsidTr="00897B4B">
        <w:trPr>
          <w:trHeight w:val="450"/>
        </w:trPr>
        <w:tc>
          <w:tcPr>
            <w:tcW w:w="75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97B4B" w:rsidRPr="00897B4B" w:rsidRDefault="00897B4B" w:rsidP="00897B4B">
            <w:pPr>
              <w:rPr>
                <w:rFonts w:ascii="Arial" w:hAnsi="Arial" w:cs="Arial"/>
                <w:b/>
                <w:bCs/>
                <w:sz w:val="16"/>
                <w:szCs w:val="16"/>
                <w:lang w:val="en-US" w:eastAsia="en-US"/>
              </w:rPr>
            </w:pPr>
            <w:r w:rsidRPr="00897B4B">
              <w:rPr>
                <w:rFonts w:ascii="Arial" w:hAnsi="Arial" w:cs="Arial"/>
                <w:b/>
                <w:bCs/>
                <w:sz w:val="16"/>
                <w:szCs w:val="16"/>
                <w:lang w:val="en-US" w:eastAsia="en-US"/>
              </w:rPr>
              <w:t>IZDACI ZA FINANCIJSKU IMOVINU I OTPLATE ZAJMOVA</w:t>
            </w:r>
          </w:p>
        </w:tc>
        <w:tc>
          <w:tcPr>
            <w:tcW w:w="154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color w:val="000000"/>
                <w:sz w:val="16"/>
                <w:szCs w:val="16"/>
                <w:lang w:val="en-US" w:eastAsia="en-US"/>
              </w:rPr>
            </w:pPr>
            <w:r w:rsidRPr="00897B4B">
              <w:rPr>
                <w:rFonts w:ascii="Arial" w:hAnsi="Arial" w:cs="Arial"/>
                <w:color w:val="000000"/>
                <w:sz w:val="16"/>
                <w:szCs w:val="16"/>
                <w:lang w:val="en-US" w:eastAsia="en-US"/>
              </w:rPr>
              <w:t>0,00</w:t>
            </w:r>
          </w:p>
        </w:tc>
        <w:tc>
          <w:tcPr>
            <w:tcW w:w="1500" w:type="dxa"/>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color w:val="000000"/>
                <w:sz w:val="16"/>
                <w:szCs w:val="16"/>
                <w:lang w:val="en-US" w:eastAsia="en-US"/>
              </w:rPr>
            </w:pPr>
            <w:r w:rsidRPr="00897B4B">
              <w:rPr>
                <w:rFonts w:ascii="Arial" w:hAnsi="Arial" w:cs="Arial"/>
                <w:color w:val="000000"/>
                <w:sz w:val="16"/>
                <w:szCs w:val="16"/>
                <w:lang w:val="en-US" w:eastAsia="en-US"/>
              </w:rPr>
              <w:t> </w:t>
            </w:r>
          </w:p>
        </w:tc>
      </w:tr>
      <w:tr w:rsidR="00897B4B" w:rsidRPr="00897B4B" w:rsidTr="00897B4B">
        <w:trPr>
          <w:trHeight w:val="255"/>
        </w:trPr>
        <w:tc>
          <w:tcPr>
            <w:tcW w:w="752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897B4B" w:rsidRPr="00897B4B" w:rsidRDefault="00897B4B" w:rsidP="00897B4B">
            <w:pPr>
              <w:rPr>
                <w:rFonts w:ascii="Arial" w:hAnsi="Arial" w:cs="Arial"/>
                <w:b/>
                <w:bCs/>
                <w:sz w:val="16"/>
                <w:szCs w:val="16"/>
                <w:lang w:val="en-US" w:eastAsia="en-US"/>
              </w:rPr>
            </w:pPr>
            <w:r w:rsidRPr="00897B4B">
              <w:rPr>
                <w:rFonts w:ascii="Arial" w:hAnsi="Arial" w:cs="Arial"/>
                <w:b/>
                <w:bCs/>
                <w:sz w:val="16"/>
                <w:szCs w:val="16"/>
                <w:lang w:val="en-US" w:eastAsia="en-US"/>
              </w:rPr>
              <w:t>NETO FINANCIRANJE</w:t>
            </w:r>
          </w:p>
        </w:tc>
        <w:tc>
          <w:tcPr>
            <w:tcW w:w="1540" w:type="dxa"/>
            <w:tcBorders>
              <w:top w:val="nil"/>
              <w:left w:val="single" w:sz="4" w:space="0" w:color="auto"/>
              <w:bottom w:val="single" w:sz="8" w:space="0" w:color="auto"/>
              <w:right w:val="single" w:sz="8" w:space="0" w:color="auto"/>
            </w:tcBorders>
            <w:shd w:val="clear" w:color="auto" w:fill="auto"/>
            <w:noWrap/>
            <w:vAlign w:val="bottom"/>
            <w:hideMark/>
          </w:tcPr>
          <w:p w:rsidR="00897B4B" w:rsidRPr="00897B4B" w:rsidRDefault="00897B4B" w:rsidP="00897B4B">
            <w:pPr>
              <w:jc w:val="right"/>
              <w:rPr>
                <w:rFonts w:ascii="Arial" w:hAnsi="Arial" w:cs="Arial"/>
                <w:b/>
                <w:bCs/>
                <w:color w:val="000000"/>
                <w:sz w:val="16"/>
                <w:szCs w:val="16"/>
                <w:lang w:val="en-US" w:eastAsia="en-US"/>
              </w:rPr>
            </w:pPr>
            <w:r w:rsidRPr="00897B4B">
              <w:rPr>
                <w:rFonts w:ascii="Arial" w:hAnsi="Arial" w:cs="Arial"/>
                <w:b/>
                <w:bCs/>
                <w:color w:val="000000"/>
                <w:sz w:val="16"/>
                <w:szCs w:val="16"/>
                <w:lang w:val="en-US" w:eastAsia="en-US"/>
              </w:rPr>
              <w:t>0</w:t>
            </w:r>
          </w:p>
        </w:tc>
        <w:tc>
          <w:tcPr>
            <w:tcW w:w="1500" w:type="dxa"/>
            <w:tcBorders>
              <w:top w:val="nil"/>
              <w:left w:val="single" w:sz="4" w:space="0" w:color="auto"/>
              <w:bottom w:val="single" w:sz="8" w:space="0" w:color="auto"/>
              <w:right w:val="single" w:sz="8" w:space="0" w:color="auto"/>
            </w:tcBorders>
            <w:shd w:val="clear" w:color="auto" w:fill="auto"/>
            <w:noWrap/>
            <w:vAlign w:val="bottom"/>
            <w:hideMark/>
          </w:tcPr>
          <w:p w:rsidR="00897B4B" w:rsidRPr="00897B4B" w:rsidRDefault="00897B4B" w:rsidP="00897B4B">
            <w:pPr>
              <w:jc w:val="right"/>
              <w:rPr>
                <w:rFonts w:ascii="Arial" w:hAnsi="Arial" w:cs="Arial"/>
                <w:b/>
                <w:bCs/>
                <w:color w:val="000000"/>
                <w:sz w:val="16"/>
                <w:szCs w:val="16"/>
                <w:lang w:val="en-US" w:eastAsia="en-US"/>
              </w:rPr>
            </w:pPr>
            <w:r w:rsidRPr="00897B4B">
              <w:rPr>
                <w:rFonts w:ascii="Arial" w:hAnsi="Arial" w:cs="Arial"/>
                <w:b/>
                <w:bCs/>
                <w:color w:val="000000"/>
                <w:sz w:val="16"/>
                <w:szCs w:val="16"/>
                <w:lang w:val="en-US" w:eastAsia="en-US"/>
              </w:rPr>
              <w:t>0</w:t>
            </w:r>
          </w:p>
        </w:tc>
      </w:tr>
    </w:tbl>
    <w:p w:rsidR="00897B4B" w:rsidRDefault="00897B4B" w:rsidP="00897B4B">
      <w:pPr>
        <w:rPr>
          <w:rFonts w:eastAsia="Calibri"/>
          <w:sz w:val="24"/>
          <w:szCs w:val="22"/>
          <w:lang w:val="en-US" w:eastAsia="en-US"/>
        </w:rPr>
      </w:pPr>
    </w:p>
    <w:tbl>
      <w:tblPr>
        <w:tblW w:w="5000" w:type="pct"/>
        <w:tblLook w:val="04A0" w:firstRow="1" w:lastRow="0" w:firstColumn="1" w:lastColumn="0" w:noHBand="0" w:noVBand="1"/>
      </w:tblPr>
      <w:tblGrid>
        <w:gridCol w:w="7773"/>
        <w:gridCol w:w="5238"/>
        <w:gridCol w:w="1218"/>
        <w:gridCol w:w="1218"/>
      </w:tblGrid>
      <w:tr w:rsidR="004501BC" w:rsidRPr="00897B4B" w:rsidTr="004501BC">
        <w:trPr>
          <w:trHeight w:val="270"/>
        </w:trPr>
        <w:tc>
          <w:tcPr>
            <w:tcW w:w="251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lastRenderedPageBreak/>
              <w:t>BR.</w:t>
            </w:r>
          </w:p>
        </w:tc>
        <w:tc>
          <w:tcPr>
            <w:tcW w:w="1473" w:type="pct"/>
            <w:tcBorders>
              <w:top w:val="single" w:sz="8" w:space="0" w:color="auto"/>
              <w:left w:val="nil"/>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VRSTA PRIHODA /IZDATAKA</w:t>
            </w:r>
          </w:p>
        </w:tc>
        <w:tc>
          <w:tcPr>
            <w:tcW w:w="617" w:type="pct"/>
            <w:tcBorders>
              <w:top w:val="single" w:sz="8" w:space="0" w:color="auto"/>
              <w:left w:val="nil"/>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2021.</w:t>
            </w:r>
          </w:p>
        </w:tc>
        <w:tc>
          <w:tcPr>
            <w:tcW w:w="394" w:type="pct"/>
            <w:tcBorders>
              <w:top w:val="single" w:sz="8" w:space="0" w:color="auto"/>
              <w:left w:val="nil"/>
              <w:bottom w:val="single" w:sz="8" w:space="0" w:color="auto"/>
              <w:right w:val="single" w:sz="4" w:space="0" w:color="auto"/>
            </w:tcBorders>
            <w:shd w:val="clear" w:color="auto" w:fill="auto"/>
            <w:noWrap/>
            <w:vAlign w:val="bottom"/>
            <w:hideMark/>
          </w:tcPr>
          <w:p w:rsidR="00897B4B" w:rsidRPr="00897B4B" w:rsidRDefault="00897B4B" w:rsidP="00897B4B">
            <w:pPr>
              <w:jc w:val="center"/>
              <w:rPr>
                <w:rFonts w:ascii="Arial" w:hAnsi="Arial" w:cs="Arial"/>
                <w:b/>
                <w:bCs/>
                <w:lang w:val="en-US" w:eastAsia="en-US"/>
              </w:rPr>
            </w:pPr>
            <w:r w:rsidRPr="00897B4B">
              <w:rPr>
                <w:rFonts w:ascii="Arial" w:hAnsi="Arial" w:cs="Arial"/>
                <w:b/>
                <w:bCs/>
                <w:lang w:val="en-US" w:eastAsia="en-US"/>
              </w:rPr>
              <w:t>NOVI PLAN</w:t>
            </w:r>
          </w:p>
        </w:tc>
      </w:tr>
      <w:tr w:rsidR="004501BC" w:rsidRPr="00897B4B" w:rsidTr="004501BC">
        <w:trPr>
          <w:trHeight w:val="270"/>
        </w:trPr>
        <w:tc>
          <w:tcPr>
            <w:tcW w:w="2516" w:type="pct"/>
            <w:tcBorders>
              <w:top w:val="nil"/>
              <w:left w:val="single" w:sz="8" w:space="0" w:color="auto"/>
              <w:bottom w:val="single" w:sz="8"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A. RAČUN PRIHODA IRASHODA</w:t>
            </w:r>
          </w:p>
        </w:tc>
        <w:tc>
          <w:tcPr>
            <w:tcW w:w="1473" w:type="pct"/>
            <w:tcBorders>
              <w:top w:val="nil"/>
              <w:left w:val="nil"/>
              <w:bottom w:val="single" w:sz="8"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c>
          <w:tcPr>
            <w:tcW w:w="617" w:type="pct"/>
            <w:tcBorders>
              <w:top w:val="nil"/>
              <w:left w:val="nil"/>
              <w:bottom w:val="single" w:sz="8"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c>
          <w:tcPr>
            <w:tcW w:w="394" w:type="pct"/>
            <w:tcBorders>
              <w:top w:val="nil"/>
              <w:left w:val="nil"/>
              <w:bottom w:val="single" w:sz="8"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000000" w:fill="C0C0C0"/>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        Prihodi poslovanja</w:t>
            </w:r>
          </w:p>
        </w:tc>
        <w:tc>
          <w:tcPr>
            <w:tcW w:w="1473" w:type="pct"/>
            <w:tcBorders>
              <w:top w:val="nil"/>
              <w:left w:val="nil"/>
              <w:bottom w:val="single" w:sz="4" w:space="0" w:color="auto"/>
              <w:right w:val="single" w:sz="4" w:space="0" w:color="auto"/>
            </w:tcBorders>
            <w:shd w:val="clear" w:color="000000" w:fill="C0C0C0"/>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c>
          <w:tcPr>
            <w:tcW w:w="617" w:type="pct"/>
            <w:tcBorders>
              <w:top w:val="nil"/>
              <w:left w:val="nil"/>
              <w:bottom w:val="single" w:sz="4" w:space="0" w:color="auto"/>
              <w:right w:val="single" w:sz="4" w:space="0" w:color="auto"/>
            </w:tcBorders>
            <w:shd w:val="clear" w:color="000000" w:fill="C0C0C0"/>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6.653.500,00</w:t>
            </w:r>
          </w:p>
        </w:tc>
        <w:tc>
          <w:tcPr>
            <w:tcW w:w="394" w:type="pct"/>
            <w:tcBorders>
              <w:top w:val="nil"/>
              <w:left w:val="nil"/>
              <w:bottom w:val="single" w:sz="4" w:space="0" w:color="auto"/>
              <w:right w:val="single" w:sz="4" w:space="0" w:color="auto"/>
            </w:tcBorders>
            <w:shd w:val="clear" w:color="000000" w:fill="C0C0C0"/>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6.903.732,00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61       Prihodi od poreza</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858.000,00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968.000,00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611     Porez iprirez na dohodak</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782.000,00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892.000,00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613</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Porezi na imovinu</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70.000,00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70.000,00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614</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Porezi na robu i usluge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6.000,00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6.000,00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63</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Pomoći</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5.626.000,00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5.806.232,00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633</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Pomoći iz proračuna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4.526.000,00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4.726.000,00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634</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Pomoći od ostalih subjekata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200.000,00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198.500,00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638</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Pomoći temeljem prijenosa EU sredstava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900.000,00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881.732,00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64</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Prihodi od imovine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17.000,00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17.000,00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641</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Prihodi od kamata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642</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Prihodi od nefinancijskeimovine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16.000,00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16.000,00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65</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Prihodi od administrativnih pristojbi i po posebnim propisima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152.500,00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112.500,00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651</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Administrativne (upravne) pristojbe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14.000,00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14.000,00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652</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Prihodi po posebnim propisima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5.500,00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5.500,00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653</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Komunalni doprinosi i druge naknade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133.000,00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93.000,00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66</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663</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Kapitalne donacije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000000" w:fill="C0C0C0"/>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w:t>
            </w:r>
          </w:p>
        </w:tc>
        <w:tc>
          <w:tcPr>
            <w:tcW w:w="1473" w:type="pct"/>
            <w:tcBorders>
              <w:top w:val="nil"/>
              <w:left w:val="nil"/>
              <w:bottom w:val="single" w:sz="4" w:space="0" w:color="auto"/>
              <w:right w:val="single" w:sz="4" w:space="0" w:color="auto"/>
            </w:tcBorders>
            <w:shd w:val="clear" w:color="000000" w:fill="C0C0C0"/>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Rashodi poslovanja</w:t>
            </w:r>
          </w:p>
        </w:tc>
        <w:tc>
          <w:tcPr>
            <w:tcW w:w="617" w:type="pct"/>
            <w:tcBorders>
              <w:top w:val="nil"/>
              <w:left w:val="nil"/>
              <w:bottom w:val="single" w:sz="4" w:space="0" w:color="auto"/>
              <w:right w:val="single" w:sz="4" w:space="0" w:color="auto"/>
            </w:tcBorders>
            <w:shd w:val="clear" w:color="000000" w:fill="C0C0C0"/>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5.096.500,00</w:t>
            </w:r>
          </w:p>
        </w:tc>
        <w:tc>
          <w:tcPr>
            <w:tcW w:w="394" w:type="pct"/>
            <w:tcBorders>
              <w:top w:val="nil"/>
              <w:left w:val="nil"/>
              <w:bottom w:val="single" w:sz="4" w:space="0" w:color="auto"/>
              <w:right w:val="single" w:sz="4" w:space="0" w:color="auto"/>
            </w:tcBorders>
            <w:shd w:val="clear" w:color="000000" w:fill="C0C0C0"/>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4.240.300,00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31</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Rashodi za zaposlene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1.647.000,00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1.647.000,00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311</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Plaće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1.340.000,00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1.340.000,00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312</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Ostali rashodi za zaposlene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83.000,00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83.000,00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313</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Doprinosi na plaće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224.000,00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224.000,00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32</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Materijalni rashodi</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1.691.500,00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1.525.800,00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321</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Naknade treoškova zaposlenima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115.800,00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115.800,00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lastRenderedPageBreak/>
              <w:t>322</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Rashodi za materijal i energiju</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272.000,00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282.000,00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323</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Rashodi za usluge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859.500,00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872.000,00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329</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Ostali nespomenuti rashodi poslovanja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444.200,00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256.000,00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34</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Financijski rashodi</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20.000,00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20.000,00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343</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Ostali financijski rashodi</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20.000,00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20.000,00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36</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Tekuće pomoći proračunima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9.000,00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9.000,00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363</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Tekuće pomoći VSŽ</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9.000,00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9.000,00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37</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Naknade građanima i kužćanstvima na temelju osiguranja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785.000,00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51.500,00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372</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Ostale naknade građanima i kućanstvima iz proračuna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785.000,00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51.500,00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38</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Ostali rashodi</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944.000,00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996.000,00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381</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Tekuće donacije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844.000,00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896.000,00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382</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Kapitalne donAcije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100.000,00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100.000,00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000000" w:fill="C0C0C0"/>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4</w:t>
            </w:r>
          </w:p>
        </w:tc>
        <w:tc>
          <w:tcPr>
            <w:tcW w:w="1473" w:type="pct"/>
            <w:tcBorders>
              <w:top w:val="nil"/>
              <w:left w:val="nil"/>
              <w:bottom w:val="single" w:sz="4" w:space="0" w:color="auto"/>
              <w:right w:val="single" w:sz="4" w:space="0" w:color="auto"/>
            </w:tcBorders>
            <w:shd w:val="clear" w:color="000000" w:fill="C0C0C0"/>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Rashodi za nabavu nefinancijske imovine</w:t>
            </w:r>
          </w:p>
        </w:tc>
        <w:tc>
          <w:tcPr>
            <w:tcW w:w="617" w:type="pct"/>
            <w:tcBorders>
              <w:top w:val="nil"/>
              <w:left w:val="nil"/>
              <w:bottom w:val="single" w:sz="4" w:space="0" w:color="auto"/>
              <w:right w:val="single" w:sz="4" w:space="0" w:color="auto"/>
            </w:tcBorders>
            <w:shd w:val="clear" w:color="000000" w:fill="C0C0C0"/>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2.557.000,00</w:t>
            </w:r>
          </w:p>
        </w:tc>
        <w:tc>
          <w:tcPr>
            <w:tcW w:w="394" w:type="pct"/>
            <w:tcBorders>
              <w:top w:val="nil"/>
              <w:left w:val="nil"/>
              <w:bottom w:val="single" w:sz="4" w:space="0" w:color="auto"/>
              <w:right w:val="single" w:sz="4" w:space="0" w:color="auto"/>
            </w:tcBorders>
            <w:shd w:val="clear" w:color="000000" w:fill="C0C0C0"/>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2.945.000,00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41</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sz w:val="18"/>
                <w:szCs w:val="18"/>
                <w:lang w:val="en-US" w:eastAsia="en-US"/>
              </w:rPr>
            </w:pPr>
            <w:r w:rsidRPr="00897B4B">
              <w:rPr>
                <w:rFonts w:ascii="Arial" w:hAnsi="Arial" w:cs="Arial"/>
                <w:b/>
                <w:bCs/>
                <w:sz w:val="18"/>
                <w:szCs w:val="18"/>
                <w:lang w:val="en-US" w:eastAsia="en-US"/>
              </w:rPr>
              <w:t>Kupovina zemljišta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100.000,00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411</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sz w:val="18"/>
                <w:szCs w:val="18"/>
                <w:lang w:val="en-US" w:eastAsia="en-US"/>
              </w:rPr>
            </w:pPr>
            <w:r w:rsidRPr="00897B4B">
              <w:rPr>
                <w:rFonts w:ascii="Arial" w:hAnsi="Arial" w:cs="Arial"/>
                <w:b/>
                <w:bCs/>
                <w:sz w:val="18"/>
                <w:szCs w:val="18"/>
                <w:lang w:val="en-US" w:eastAsia="en-US"/>
              </w:rPr>
              <w:t>Kupovina zemljišta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100.000,00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42</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Rashodi za nabavu proizvedene dugotrajne imovine</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2.457.000,00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2.945.000,00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421</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Građevinski objekti</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2.200.000,00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2.620.000,00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422</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Postrojenja i oprema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157.000,00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210.000,00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423</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Automobil</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100.000,00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115.000,00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000000" w:fill="FFFFFF"/>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426</w:t>
            </w:r>
          </w:p>
        </w:tc>
        <w:tc>
          <w:tcPr>
            <w:tcW w:w="1473" w:type="pct"/>
            <w:tcBorders>
              <w:top w:val="nil"/>
              <w:left w:val="nil"/>
              <w:bottom w:val="single" w:sz="4" w:space="0" w:color="auto"/>
              <w:right w:val="single" w:sz="4" w:space="0" w:color="auto"/>
            </w:tcBorders>
            <w:shd w:val="clear" w:color="000000" w:fill="FFFFFF"/>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Nematerijalna imovina</w:t>
            </w:r>
          </w:p>
        </w:tc>
        <w:tc>
          <w:tcPr>
            <w:tcW w:w="617" w:type="pct"/>
            <w:tcBorders>
              <w:top w:val="nil"/>
              <w:left w:val="nil"/>
              <w:bottom w:val="single" w:sz="4" w:space="0" w:color="auto"/>
              <w:right w:val="single" w:sz="4" w:space="0" w:color="auto"/>
            </w:tcBorders>
            <w:shd w:val="clear" w:color="000000" w:fill="FFFFFF"/>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c>
          <w:tcPr>
            <w:tcW w:w="394" w:type="pct"/>
            <w:tcBorders>
              <w:top w:val="nil"/>
              <w:left w:val="nil"/>
              <w:bottom w:val="single" w:sz="4" w:space="0" w:color="auto"/>
              <w:right w:val="single" w:sz="4" w:space="0" w:color="auto"/>
            </w:tcBorders>
            <w:shd w:val="clear" w:color="000000" w:fill="FFFFFF"/>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0,00</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B. RAČUN ZADUŽIVANJA/FINANCIRANJA</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C. RASPOLOŽIVA SREDSTVA IZ PRETHODNIH GODINA (VIŠAK PRIHODA I REZERVIRANJA)</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 </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000000" w:fill="C0C0C0"/>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9</w:t>
            </w:r>
          </w:p>
        </w:tc>
        <w:tc>
          <w:tcPr>
            <w:tcW w:w="1473" w:type="pct"/>
            <w:tcBorders>
              <w:top w:val="nil"/>
              <w:left w:val="nil"/>
              <w:bottom w:val="single" w:sz="4" w:space="0" w:color="auto"/>
              <w:right w:val="single" w:sz="4" w:space="0" w:color="auto"/>
            </w:tcBorders>
            <w:shd w:val="clear" w:color="000000" w:fill="C0C0C0"/>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Vlastiti izvori</w:t>
            </w:r>
          </w:p>
        </w:tc>
        <w:tc>
          <w:tcPr>
            <w:tcW w:w="617" w:type="pct"/>
            <w:tcBorders>
              <w:top w:val="nil"/>
              <w:left w:val="nil"/>
              <w:bottom w:val="single" w:sz="4" w:space="0" w:color="auto"/>
              <w:right w:val="single" w:sz="4" w:space="0" w:color="auto"/>
            </w:tcBorders>
            <w:shd w:val="clear" w:color="000000" w:fill="C0C0C0"/>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1.000.000,00</w:t>
            </w:r>
          </w:p>
        </w:tc>
        <w:tc>
          <w:tcPr>
            <w:tcW w:w="394" w:type="pct"/>
            <w:tcBorders>
              <w:top w:val="nil"/>
              <w:left w:val="nil"/>
              <w:bottom w:val="single" w:sz="4" w:space="0" w:color="auto"/>
              <w:right w:val="single" w:sz="4" w:space="0" w:color="auto"/>
            </w:tcBorders>
            <w:shd w:val="clear" w:color="000000" w:fill="C0C0C0"/>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1.027.568,27</w:t>
            </w:r>
          </w:p>
        </w:tc>
      </w:tr>
      <w:tr w:rsidR="004501BC" w:rsidRPr="00897B4B" w:rsidTr="004501BC">
        <w:trPr>
          <w:trHeight w:val="255"/>
        </w:trPr>
        <w:tc>
          <w:tcPr>
            <w:tcW w:w="2516" w:type="pct"/>
            <w:tcBorders>
              <w:top w:val="nil"/>
              <w:left w:val="single" w:sz="8" w:space="0" w:color="auto"/>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92</w:t>
            </w:r>
          </w:p>
        </w:tc>
        <w:tc>
          <w:tcPr>
            <w:tcW w:w="1473"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Rezultat poslovanja</w:t>
            </w:r>
          </w:p>
        </w:tc>
        <w:tc>
          <w:tcPr>
            <w:tcW w:w="617"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1.000.000,00</w:t>
            </w:r>
          </w:p>
        </w:tc>
        <w:tc>
          <w:tcPr>
            <w:tcW w:w="394" w:type="pct"/>
            <w:tcBorders>
              <w:top w:val="nil"/>
              <w:left w:val="nil"/>
              <w:bottom w:val="single" w:sz="4"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1.027.568,27</w:t>
            </w:r>
          </w:p>
        </w:tc>
      </w:tr>
      <w:tr w:rsidR="004501BC" w:rsidRPr="00897B4B" w:rsidTr="004501BC">
        <w:trPr>
          <w:trHeight w:val="270"/>
        </w:trPr>
        <w:tc>
          <w:tcPr>
            <w:tcW w:w="2516" w:type="pct"/>
            <w:tcBorders>
              <w:top w:val="nil"/>
              <w:left w:val="single" w:sz="8" w:space="0" w:color="auto"/>
              <w:bottom w:val="single" w:sz="8"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922</w:t>
            </w:r>
          </w:p>
        </w:tc>
        <w:tc>
          <w:tcPr>
            <w:tcW w:w="1473" w:type="pct"/>
            <w:tcBorders>
              <w:top w:val="nil"/>
              <w:left w:val="nil"/>
              <w:bottom w:val="single" w:sz="8" w:space="0" w:color="auto"/>
              <w:right w:val="single" w:sz="4" w:space="0" w:color="auto"/>
            </w:tcBorders>
            <w:shd w:val="clear" w:color="auto" w:fill="auto"/>
            <w:noWrap/>
            <w:vAlign w:val="bottom"/>
            <w:hideMark/>
          </w:tcPr>
          <w:p w:rsidR="00897B4B" w:rsidRPr="00897B4B" w:rsidRDefault="00897B4B" w:rsidP="00897B4B">
            <w:pPr>
              <w:rPr>
                <w:rFonts w:ascii="Arial" w:hAnsi="Arial" w:cs="Arial"/>
                <w:b/>
                <w:bCs/>
                <w:lang w:val="en-US" w:eastAsia="en-US"/>
              </w:rPr>
            </w:pPr>
            <w:r w:rsidRPr="00897B4B">
              <w:rPr>
                <w:rFonts w:ascii="Arial" w:hAnsi="Arial" w:cs="Arial"/>
                <w:b/>
                <w:bCs/>
                <w:lang w:val="en-US" w:eastAsia="en-US"/>
              </w:rPr>
              <w:t>Višak/manjak prihoda</w:t>
            </w:r>
          </w:p>
        </w:tc>
        <w:tc>
          <w:tcPr>
            <w:tcW w:w="617" w:type="pct"/>
            <w:tcBorders>
              <w:top w:val="nil"/>
              <w:left w:val="nil"/>
              <w:bottom w:val="single" w:sz="8"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1.000.000,00</w:t>
            </w:r>
          </w:p>
        </w:tc>
        <w:tc>
          <w:tcPr>
            <w:tcW w:w="394" w:type="pct"/>
            <w:tcBorders>
              <w:top w:val="nil"/>
              <w:left w:val="nil"/>
              <w:bottom w:val="single" w:sz="8" w:space="0" w:color="auto"/>
              <w:right w:val="single" w:sz="4" w:space="0" w:color="auto"/>
            </w:tcBorders>
            <w:shd w:val="clear" w:color="auto" w:fill="auto"/>
            <w:noWrap/>
            <w:vAlign w:val="bottom"/>
            <w:hideMark/>
          </w:tcPr>
          <w:p w:rsidR="00897B4B" w:rsidRPr="00897B4B" w:rsidRDefault="00897B4B" w:rsidP="00897B4B">
            <w:pPr>
              <w:jc w:val="right"/>
              <w:rPr>
                <w:rFonts w:ascii="Arial" w:hAnsi="Arial" w:cs="Arial"/>
                <w:b/>
                <w:bCs/>
                <w:lang w:val="en-US" w:eastAsia="en-US"/>
              </w:rPr>
            </w:pPr>
            <w:r w:rsidRPr="00897B4B">
              <w:rPr>
                <w:rFonts w:ascii="Arial" w:hAnsi="Arial" w:cs="Arial"/>
                <w:b/>
                <w:bCs/>
                <w:lang w:val="en-US" w:eastAsia="en-US"/>
              </w:rPr>
              <w:t>1.027.568,27</w:t>
            </w:r>
          </w:p>
        </w:tc>
      </w:tr>
    </w:tbl>
    <w:p w:rsidR="00897B4B" w:rsidRPr="00897B4B" w:rsidRDefault="00897B4B" w:rsidP="00897B4B">
      <w:pPr>
        <w:rPr>
          <w:rFonts w:eastAsia="Calibri"/>
          <w:sz w:val="24"/>
          <w:szCs w:val="22"/>
          <w:lang w:val="en-US" w:eastAsia="en-US"/>
        </w:rPr>
      </w:pPr>
    </w:p>
    <w:p w:rsidR="00897B4B" w:rsidRPr="00897B4B" w:rsidRDefault="00897B4B" w:rsidP="00897B4B">
      <w:pPr>
        <w:rPr>
          <w:rFonts w:eastAsia="Calibri"/>
          <w:sz w:val="24"/>
          <w:szCs w:val="22"/>
          <w:lang w:val="en-US" w:eastAsia="en-US"/>
        </w:rPr>
      </w:pPr>
    </w:p>
    <w:tbl>
      <w:tblPr>
        <w:tblW w:w="13100" w:type="dxa"/>
        <w:tblLook w:val="04A0" w:firstRow="1" w:lastRow="0" w:firstColumn="1" w:lastColumn="0" w:noHBand="0" w:noVBand="1"/>
      </w:tblPr>
      <w:tblGrid>
        <w:gridCol w:w="880"/>
        <w:gridCol w:w="1177"/>
        <w:gridCol w:w="4780"/>
        <w:gridCol w:w="1384"/>
        <w:gridCol w:w="1384"/>
        <w:gridCol w:w="1450"/>
        <w:gridCol w:w="1439"/>
        <w:gridCol w:w="1384"/>
      </w:tblGrid>
      <w:tr w:rsidR="004501BC" w:rsidRPr="004501BC" w:rsidTr="004501BC">
        <w:trPr>
          <w:trHeight w:val="600"/>
        </w:trPr>
        <w:tc>
          <w:tcPr>
            <w:tcW w:w="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lastRenderedPageBreak/>
              <w:t> </w:t>
            </w:r>
          </w:p>
        </w:tc>
        <w:tc>
          <w:tcPr>
            <w:tcW w:w="991" w:type="dxa"/>
            <w:tcBorders>
              <w:top w:val="single" w:sz="8" w:space="0" w:color="auto"/>
              <w:left w:val="nil"/>
              <w:bottom w:val="single" w:sz="8" w:space="0" w:color="auto"/>
              <w:right w:val="single" w:sz="4" w:space="0" w:color="auto"/>
            </w:tcBorders>
            <w:shd w:val="clear" w:color="auto" w:fill="auto"/>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OS.RAČUN</w:t>
            </w:r>
          </w:p>
        </w:tc>
        <w:tc>
          <w:tcPr>
            <w:tcW w:w="4780" w:type="dxa"/>
            <w:tcBorders>
              <w:top w:val="single" w:sz="8" w:space="0" w:color="auto"/>
              <w:left w:val="nil"/>
              <w:bottom w:val="single" w:sz="8"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PRIHODI</w:t>
            </w:r>
          </w:p>
        </w:tc>
        <w:tc>
          <w:tcPr>
            <w:tcW w:w="1289" w:type="dxa"/>
            <w:tcBorders>
              <w:top w:val="single" w:sz="8" w:space="0" w:color="auto"/>
              <w:left w:val="nil"/>
              <w:bottom w:val="single" w:sz="8" w:space="0" w:color="auto"/>
              <w:right w:val="single" w:sz="4" w:space="0" w:color="auto"/>
            </w:tcBorders>
            <w:shd w:val="clear" w:color="auto" w:fill="auto"/>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PLAN 2020.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PLAN 2021.</w:t>
            </w:r>
          </w:p>
        </w:tc>
        <w:tc>
          <w:tcPr>
            <w:tcW w:w="1320" w:type="dxa"/>
            <w:tcBorders>
              <w:top w:val="single" w:sz="8" w:space="0" w:color="auto"/>
              <w:left w:val="nil"/>
              <w:bottom w:val="single" w:sz="8"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POVEĆANJE</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 xml:space="preserve">SMANJENJE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NOVI PLAN</w:t>
            </w:r>
          </w:p>
        </w:tc>
      </w:tr>
      <w:tr w:rsidR="004501BC" w:rsidRPr="004501BC" w:rsidTr="004501BC">
        <w:trPr>
          <w:trHeight w:val="22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 </w:t>
            </w:r>
          </w:p>
        </w:tc>
        <w:tc>
          <w:tcPr>
            <w:tcW w:w="99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1</w:t>
            </w:r>
          </w:p>
        </w:tc>
        <w:tc>
          <w:tcPr>
            <w:tcW w:w="478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2</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 </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 </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 </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lang w:val="en-US" w:eastAsia="en-US"/>
              </w:rPr>
            </w:pPr>
            <w:r w:rsidRPr="004501BC">
              <w:rPr>
                <w:rFonts w:ascii="Arial" w:hAnsi="Arial" w:cs="Arial"/>
                <w:b/>
                <w:bCs/>
                <w:lang w:val="en-US" w:eastAsia="en-US"/>
              </w:rPr>
              <w:t> </w:t>
            </w:r>
          </w:p>
        </w:tc>
        <w:tc>
          <w:tcPr>
            <w:tcW w:w="478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lang w:val="en-US" w:eastAsia="en-US"/>
              </w:rPr>
            </w:pPr>
            <w:r w:rsidRPr="004501BC">
              <w:rPr>
                <w:rFonts w:ascii="Arial" w:hAnsi="Arial" w:cs="Arial"/>
                <w:b/>
                <w:bCs/>
                <w:lang w:val="en-US" w:eastAsia="en-US"/>
              </w:rPr>
              <w:t>UKUPNO PRORAČUN</w:t>
            </w:r>
          </w:p>
        </w:tc>
        <w:tc>
          <w:tcPr>
            <w:tcW w:w="128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5.706.530,00</w:t>
            </w:r>
          </w:p>
        </w:tc>
        <w:tc>
          <w:tcPr>
            <w:tcW w:w="130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7.653.500,00</w:t>
            </w:r>
          </w:p>
        </w:tc>
        <w:tc>
          <w:tcPr>
            <w:tcW w:w="13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589.068,00</w:t>
            </w:r>
          </w:p>
        </w:tc>
        <w:tc>
          <w:tcPr>
            <w:tcW w:w="130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259.768,00</w:t>
            </w:r>
          </w:p>
        </w:tc>
        <w:tc>
          <w:tcPr>
            <w:tcW w:w="124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7.982.800,00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lang w:val="en-US" w:eastAsia="en-US"/>
              </w:rPr>
            </w:pPr>
            <w:r w:rsidRPr="004501BC">
              <w:rPr>
                <w:rFonts w:ascii="Arial" w:hAnsi="Arial" w:cs="Arial"/>
                <w:b/>
                <w:bCs/>
                <w:lang w:val="en-US" w:eastAsia="en-US"/>
              </w:rPr>
              <w:t>6</w:t>
            </w:r>
          </w:p>
        </w:tc>
        <w:tc>
          <w:tcPr>
            <w:tcW w:w="478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lang w:val="en-US" w:eastAsia="en-US"/>
              </w:rPr>
            </w:pPr>
            <w:r w:rsidRPr="004501BC">
              <w:rPr>
                <w:rFonts w:ascii="Arial" w:hAnsi="Arial" w:cs="Arial"/>
                <w:b/>
                <w:bCs/>
                <w:lang w:val="en-US" w:eastAsia="en-US"/>
              </w:rPr>
              <w:t> </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5.706.530,00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6.653.500,00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510.000,00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259.768,00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6.903.732,00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Izvor 1.1.</w:t>
            </w:r>
          </w:p>
        </w:tc>
        <w:tc>
          <w:tcPr>
            <w:tcW w:w="99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lang w:val="en-US" w:eastAsia="en-US"/>
              </w:rPr>
            </w:pPr>
            <w:r w:rsidRPr="004501BC">
              <w:rPr>
                <w:rFonts w:ascii="Arial" w:hAnsi="Arial" w:cs="Arial"/>
                <w:b/>
                <w:bCs/>
                <w:lang w:val="en-US" w:eastAsia="en-US"/>
              </w:rPr>
              <w:t>61</w:t>
            </w:r>
          </w:p>
        </w:tc>
        <w:tc>
          <w:tcPr>
            <w:tcW w:w="478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lang w:val="en-US" w:eastAsia="en-US"/>
              </w:rPr>
            </w:pPr>
            <w:r w:rsidRPr="004501BC">
              <w:rPr>
                <w:rFonts w:ascii="Arial" w:hAnsi="Arial" w:cs="Arial"/>
                <w:b/>
                <w:bCs/>
                <w:lang w:val="en-US" w:eastAsia="en-US"/>
              </w:rPr>
              <w:t>Prihodi od poreza</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2.846.530,00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858.000,00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110.000,00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968.000,00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611</w:t>
            </w:r>
          </w:p>
        </w:tc>
        <w:tc>
          <w:tcPr>
            <w:tcW w:w="478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Porez i prirez na dohodak</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2.590.530,00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782.000,00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110.000,00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892.000,00</w:t>
            </w:r>
          </w:p>
        </w:tc>
      </w:tr>
      <w:tr w:rsidR="004501BC" w:rsidRPr="004501BC" w:rsidTr="004501BC">
        <w:trPr>
          <w:trHeight w:val="27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613</w:t>
            </w:r>
          </w:p>
        </w:tc>
        <w:tc>
          <w:tcPr>
            <w:tcW w:w="478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Porez na imovinu</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250.000,00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70.000,00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70.000,00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614</w:t>
            </w:r>
          </w:p>
        </w:tc>
        <w:tc>
          <w:tcPr>
            <w:tcW w:w="47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Porezi na robu i usluge</w:t>
            </w:r>
          </w:p>
        </w:tc>
        <w:tc>
          <w:tcPr>
            <w:tcW w:w="1289" w:type="dxa"/>
            <w:tcBorders>
              <w:top w:val="single" w:sz="8" w:space="0" w:color="auto"/>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6.000,00</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6.000,00</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6.000,00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Izvor 5.2.</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b/>
                <w:bCs/>
                <w:lang w:val="en-US" w:eastAsia="en-US"/>
              </w:rPr>
            </w:pPr>
            <w:r w:rsidRPr="004501BC">
              <w:rPr>
                <w:rFonts w:ascii="Arial" w:hAnsi="Arial" w:cs="Arial"/>
                <w:b/>
                <w:bCs/>
                <w:lang w:val="en-US" w:eastAsia="en-US"/>
              </w:rPr>
              <w:t>63</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lang w:val="en-US" w:eastAsia="en-US"/>
              </w:rPr>
            </w:pPr>
            <w:r w:rsidRPr="004501BC">
              <w:rPr>
                <w:rFonts w:ascii="Arial" w:hAnsi="Arial" w:cs="Arial"/>
                <w:b/>
                <w:bCs/>
                <w:lang w:val="en-US" w:eastAsia="en-US"/>
              </w:rPr>
              <w:t>Pomoći</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2.660.000,00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5.626.000,00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400.000,00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219.768,00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5.806.232,00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633</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Pomoći iz proračuna</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1.728.000,00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4.526.000,00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400.000,00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200.000,00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4.726.000,00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634</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Pomoći od ostal. Subjekata unutar općeg proračuna</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120.000,00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200.000,00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1.500,00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198.500,00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Izvor 5.3.</w:t>
            </w:r>
          </w:p>
        </w:tc>
        <w:tc>
          <w:tcPr>
            <w:tcW w:w="991" w:type="dxa"/>
            <w:tcBorders>
              <w:top w:val="nil"/>
              <w:left w:val="nil"/>
              <w:bottom w:val="single" w:sz="4" w:space="0" w:color="auto"/>
              <w:right w:val="nil"/>
            </w:tcBorders>
            <w:shd w:val="clear" w:color="000000" w:fill="FFFFFF"/>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638</w:t>
            </w:r>
          </w:p>
        </w:tc>
        <w:tc>
          <w:tcPr>
            <w:tcW w:w="4780"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Pomoći temeljem prijenosa EU sredstava</w:t>
            </w:r>
          </w:p>
        </w:tc>
        <w:tc>
          <w:tcPr>
            <w:tcW w:w="128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812.000,00</w:t>
            </w:r>
          </w:p>
        </w:tc>
        <w:tc>
          <w:tcPr>
            <w:tcW w:w="130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900.000,00</w:t>
            </w:r>
          </w:p>
        </w:tc>
        <w:tc>
          <w:tcPr>
            <w:tcW w:w="132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18.268,00</w:t>
            </w:r>
          </w:p>
        </w:tc>
        <w:tc>
          <w:tcPr>
            <w:tcW w:w="1240"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881.732,00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lang w:val="en-US" w:eastAsia="en-US"/>
              </w:rPr>
            </w:pPr>
            <w:r w:rsidRPr="004501BC">
              <w:rPr>
                <w:rFonts w:ascii="Arial" w:hAnsi="Arial" w:cs="Arial"/>
                <w:b/>
                <w:bCs/>
                <w:lang w:val="en-US" w:eastAsia="en-US"/>
              </w:rPr>
              <w:t> </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b/>
                <w:bCs/>
                <w:lang w:val="en-US" w:eastAsia="en-US"/>
              </w:rPr>
            </w:pPr>
            <w:r w:rsidRPr="004501BC">
              <w:rPr>
                <w:rFonts w:ascii="Arial" w:hAnsi="Arial" w:cs="Arial"/>
                <w:b/>
                <w:bCs/>
                <w:lang w:val="en-US" w:eastAsia="en-US"/>
              </w:rPr>
              <w:t>64</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lang w:val="en-US" w:eastAsia="en-US"/>
              </w:rPr>
            </w:pPr>
            <w:r w:rsidRPr="004501BC">
              <w:rPr>
                <w:rFonts w:ascii="Arial" w:hAnsi="Arial" w:cs="Arial"/>
                <w:b/>
                <w:bCs/>
                <w:lang w:val="en-US" w:eastAsia="en-US"/>
              </w:rPr>
              <w:t>Prihodi od imovine</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43.000,00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17.000,00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17.000,00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Izvor 1.1.</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641</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Prihodi od kamata</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1.000,00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1.000,00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Izvor 4.3.</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642</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Prihodi od nefinancijske imovine</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42.000,00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16.000,00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16.000,00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Izvor 1.1.</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b/>
                <w:bCs/>
                <w:lang w:val="en-US" w:eastAsia="en-US"/>
              </w:rPr>
            </w:pPr>
            <w:r w:rsidRPr="004501BC">
              <w:rPr>
                <w:rFonts w:ascii="Arial" w:hAnsi="Arial" w:cs="Arial"/>
                <w:b/>
                <w:bCs/>
                <w:lang w:val="en-US" w:eastAsia="en-US"/>
              </w:rPr>
              <w:t>65</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lang w:val="en-US" w:eastAsia="en-US"/>
              </w:rPr>
            </w:pPr>
            <w:r w:rsidRPr="004501BC">
              <w:rPr>
                <w:rFonts w:ascii="Arial" w:hAnsi="Arial" w:cs="Arial"/>
                <w:b/>
                <w:bCs/>
                <w:lang w:val="en-US" w:eastAsia="en-US"/>
              </w:rPr>
              <w:t>Prihodi od prodaje roba i usluga</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157.000,00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152.500,00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40.000,00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lang w:val="en-US" w:eastAsia="en-US"/>
              </w:rPr>
            </w:pPr>
            <w:r w:rsidRPr="004501BC">
              <w:rPr>
                <w:rFonts w:ascii="Arial" w:hAnsi="Arial" w:cs="Arial"/>
                <w:b/>
                <w:bCs/>
                <w:lang w:val="en-US" w:eastAsia="en-US"/>
              </w:rPr>
              <w:t>112.500,00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651</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Administrativni (upravne) pristojbe</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21.000,00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14.000,00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14.000,00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652</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Prihodi po posebnim propisima</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6.000,00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5.500,00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5.500,00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653</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Komunalni doprinosi i druge naknade</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130.000,00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133.000,00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40.000,00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93.000,00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65311</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Komunalni doprinosi</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3.000,00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3.000,00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3.000,00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65321</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Komunalne naknade</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127.000,00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130.000,00</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40000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90.000,00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7</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Prihodi od imovine</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51.500,00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51.500,00</w:t>
            </w:r>
          </w:p>
        </w:tc>
      </w:tr>
      <w:tr w:rsidR="004501BC" w:rsidRPr="004501BC" w:rsidTr="004501BC">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1" w:type="dxa"/>
            <w:tcBorders>
              <w:top w:val="nil"/>
              <w:left w:val="nil"/>
              <w:bottom w:val="single" w:sz="4" w:space="0" w:color="auto"/>
              <w:right w:val="nil"/>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72</w:t>
            </w:r>
          </w:p>
        </w:tc>
        <w:tc>
          <w:tcPr>
            <w:tcW w:w="4780"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Prihodi od prodaje imovine</w:t>
            </w:r>
          </w:p>
        </w:tc>
        <w:tc>
          <w:tcPr>
            <w:tcW w:w="128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13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51.500,00</w:t>
            </w:r>
          </w:p>
        </w:tc>
        <w:tc>
          <w:tcPr>
            <w:tcW w:w="130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240"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51.500,00</w:t>
            </w:r>
          </w:p>
        </w:tc>
      </w:tr>
      <w:tr w:rsidR="004501BC" w:rsidRPr="004501BC" w:rsidTr="004501BC">
        <w:trPr>
          <w:trHeight w:val="270"/>
        </w:trPr>
        <w:tc>
          <w:tcPr>
            <w:tcW w:w="880" w:type="dxa"/>
            <w:tcBorders>
              <w:top w:val="nil"/>
              <w:left w:val="nil"/>
              <w:bottom w:val="nil"/>
              <w:right w:val="nil"/>
            </w:tcBorders>
            <w:shd w:val="clear" w:color="auto" w:fill="auto"/>
            <w:noWrap/>
            <w:vAlign w:val="bottom"/>
            <w:hideMark/>
          </w:tcPr>
          <w:p w:rsidR="004501BC" w:rsidRPr="004501BC" w:rsidRDefault="004501BC" w:rsidP="004501BC">
            <w:pPr>
              <w:rPr>
                <w:rFonts w:ascii="Arial" w:hAnsi="Arial" w:cs="Arial"/>
                <w:i/>
                <w:iCs/>
                <w:lang w:val="en-US" w:eastAsia="en-US"/>
              </w:rPr>
            </w:pPr>
            <w:r w:rsidRPr="004501BC">
              <w:rPr>
                <w:rFonts w:ascii="Arial" w:hAnsi="Arial" w:cs="Arial"/>
                <w:i/>
                <w:iCs/>
                <w:lang w:val="en-US" w:eastAsia="en-US"/>
              </w:rPr>
              <w:t>Izvor 0.1.</w:t>
            </w:r>
          </w:p>
        </w:tc>
        <w:tc>
          <w:tcPr>
            <w:tcW w:w="991" w:type="dxa"/>
            <w:tcBorders>
              <w:top w:val="nil"/>
              <w:left w:val="single" w:sz="4" w:space="0" w:color="auto"/>
              <w:bottom w:val="single" w:sz="4" w:space="0" w:color="auto"/>
              <w:right w:val="nil"/>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723</w:t>
            </w:r>
          </w:p>
        </w:tc>
        <w:tc>
          <w:tcPr>
            <w:tcW w:w="4780" w:type="dxa"/>
            <w:tcBorders>
              <w:top w:val="nil"/>
              <w:left w:val="single" w:sz="8" w:space="0" w:color="auto"/>
              <w:bottom w:val="single" w:sz="8"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Prihodi od prodaje nefinancijske imovine</w:t>
            </w:r>
          </w:p>
        </w:tc>
        <w:tc>
          <w:tcPr>
            <w:tcW w:w="1289" w:type="dxa"/>
            <w:tcBorders>
              <w:top w:val="nil"/>
              <w:left w:val="nil"/>
              <w:bottom w:val="single" w:sz="8"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1300" w:type="dxa"/>
            <w:tcBorders>
              <w:top w:val="nil"/>
              <w:left w:val="nil"/>
              <w:bottom w:val="single" w:sz="8"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1320" w:type="dxa"/>
            <w:tcBorders>
              <w:top w:val="nil"/>
              <w:left w:val="nil"/>
              <w:bottom w:val="single" w:sz="8"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51.500,00</w:t>
            </w:r>
          </w:p>
        </w:tc>
        <w:tc>
          <w:tcPr>
            <w:tcW w:w="1300" w:type="dxa"/>
            <w:tcBorders>
              <w:top w:val="nil"/>
              <w:left w:val="nil"/>
              <w:bottom w:val="single" w:sz="8"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240" w:type="dxa"/>
            <w:tcBorders>
              <w:top w:val="nil"/>
              <w:left w:val="nil"/>
              <w:bottom w:val="single" w:sz="8"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51.500,00</w:t>
            </w:r>
          </w:p>
        </w:tc>
      </w:tr>
      <w:tr w:rsidR="004501BC" w:rsidRPr="004501BC" w:rsidTr="004501BC">
        <w:trPr>
          <w:trHeight w:val="255"/>
        </w:trPr>
        <w:tc>
          <w:tcPr>
            <w:tcW w:w="880" w:type="dxa"/>
            <w:tcBorders>
              <w:top w:val="nil"/>
              <w:left w:val="nil"/>
              <w:bottom w:val="nil"/>
              <w:right w:val="nil"/>
            </w:tcBorders>
            <w:shd w:val="clear" w:color="auto" w:fill="auto"/>
            <w:noWrap/>
            <w:vAlign w:val="bottom"/>
            <w:hideMark/>
          </w:tcPr>
          <w:p w:rsidR="004501BC" w:rsidRPr="004501BC" w:rsidRDefault="004501BC" w:rsidP="004501BC">
            <w:pPr>
              <w:jc w:val="right"/>
              <w:rPr>
                <w:rFonts w:ascii="Arial" w:hAnsi="Arial" w:cs="Arial"/>
                <w:lang w:val="en-US" w:eastAsia="en-US"/>
              </w:rPr>
            </w:pPr>
          </w:p>
        </w:tc>
        <w:tc>
          <w:tcPr>
            <w:tcW w:w="991" w:type="dxa"/>
            <w:tcBorders>
              <w:top w:val="nil"/>
              <w:left w:val="nil"/>
              <w:bottom w:val="nil"/>
              <w:right w:val="nil"/>
            </w:tcBorders>
            <w:shd w:val="clear" w:color="auto" w:fill="auto"/>
            <w:noWrap/>
            <w:vAlign w:val="bottom"/>
            <w:hideMark/>
          </w:tcPr>
          <w:p w:rsidR="004501BC" w:rsidRPr="004501BC" w:rsidRDefault="004501BC" w:rsidP="004501BC">
            <w:pPr>
              <w:rPr>
                <w:lang w:val="en-US" w:eastAsia="en-US"/>
              </w:rPr>
            </w:pPr>
          </w:p>
        </w:tc>
        <w:tc>
          <w:tcPr>
            <w:tcW w:w="4780" w:type="dxa"/>
            <w:tcBorders>
              <w:top w:val="nil"/>
              <w:left w:val="single" w:sz="4" w:space="0" w:color="auto"/>
              <w:bottom w:val="nil"/>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višak prihoda</w:t>
            </w:r>
          </w:p>
        </w:tc>
        <w:tc>
          <w:tcPr>
            <w:tcW w:w="1289" w:type="dxa"/>
            <w:tcBorders>
              <w:top w:val="nil"/>
              <w:left w:val="nil"/>
              <w:bottom w:val="nil"/>
              <w:right w:val="nil"/>
            </w:tcBorders>
            <w:shd w:val="clear" w:color="auto" w:fill="auto"/>
            <w:noWrap/>
            <w:vAlign w:val="bottom"/>
            <w:hideMark/>
          </w:tcPr>
          <w:p w:rsidR="004501BC" w:rsidRPr="004501BC" w:rsidRDefault="004501BC" w:rsidP="004501BC">
            <w:pPr>
              <w:rPr>
                <w:rFonts w:ascii="Arial" w:hAnsi="Arial" w:cs="Arial"/>
                <w:lang w:val="en-US" w:eastAsia="en-US"/>
              </w:rPr>
            </w:pPr>
          </w:p>
        </w:tc>
        <w:tc>
          <w:tcPr>
            <w:tcW w:w="1300" w:type="dxa"/>
            <w:tcBorders>
              <w:top w:val="nil"/>
              <w:left w:val="nil"/>
              <w:bottom w:val="nil"/>
              <w:right w:val="nil"/>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1.000.000,00</w:t>
            </w:r>
          </w:p>
        </w:tc>
        <w:tc>
          <w:tcPr>
            <w:tcW w:w="1320" w:type="dxa"/>
            <w:tcBorders>
              <w:top w:val="nil"/>
              <w:left w:val="nil"/>
              <w:bottom w:val="nil"/>
              <w:right w:val="nil"/>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27.568,00</w:t>
            </w:r>
          </w:p>
        </w:tc>
        <w:tc>
          <w:tcPr>
            <w:tcW w:w="1300" w:type="dxa"/>
            <w:tcBorders>
              <w:top w:val="nil"/>
              <w:left w:val="nil"/>
              <w:bottom w:val="nil"/>
              <w:right w:val="nil"/>
            </w:tcBorders>
            <w:shd w:val="clear" w:color="auto" w:fill="auto"/>
            <w:noWrap/>
            <w:vAlign w:val="bottom"/>
            <w:hideMark/>
          </w:tcPr>
          <w:p w:rsidR="004501BC" w:rsidRPr="004501BC" w:rsidRDefault="004501BC" w:rsidP="004501BC">
            <w:pPr>
              <w:jc w:val="right"/>
              <w:rPr>
                <w:rFonts w:ascii="Arial" w:hAnsi="Arial" w:cs="Arial"/>
                <w:lang w:val="en-US" w:eastAsia="en-US"/>
              </w:rPr>
            </w:pPr>
          </w:p>
        </w:tc>
        <w:tc>
          <w:tcPr>
            <w:tcW w:w="1240" w:type="dxa"/>
            <w:tcBorders>
              <w:top w:val="nil"/>
              <w:left w:val="nil"/>
              <w:bottom w:val="nil"/>
              <w:right w:val="nil"/>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1.027.568,00</w:t>
            </w:r>
          </w:p>
        </w:tc>
      </w:tr>
    </w:tbl>
    <w:p w:rsidR="00CE6963" w:rsidRDefault="00CE6963" w:rsidP="00CE6963">
      <w:pPr>
        <w:rPr>
          <w:rFonts w:eastAsia="Calibri"/>
          <w:sz w:val="24"/>
          <w:szCs w:val="24"/>
          <w:lang w:val="hr-HR" w:eastAsia="en-US"/>
        </w:rPr>
      </w:pPr>
    </w:p>
    <w:tbl>
      <w:tblPr>
        <w:tblW w:w="0" w:type="auto"/>
        <w:tblLayout w:type="fixed"/>
        <w:tblLook w:val="04A0" w:firstRow="1" w:lastRow="0" w:firstColumn="1" w:lastColumn="0" w:noHBand="0" w:noVBand="1"/>
      </w:tblPr>
      <w:tblGrid>
        <w:gridCol w:w="728"/>
        <w:gridCol w:w="683"/>
        <w:gridCol w:w="2690"/>
        <w:gridCol w:w="4820"/>
        <w:gridCol w:w="1417"/>
        <w:gridCol w:w="1559"/>
        <w:gridCol w:w="851"/>
        <w:gridCol w:w="992"/>
        <w:gridCol w:w="1702"/>
      </w:tblGrid>
      <w:tr w:rsidR="004501BC" w:rsidRPr="004501BC" w:rsidTr="004501BC">
        <w:trPr>
          <w:trHeight w:val="495"/>
        </w:trPr>
        <w:tc>
          <w:tcPr>
            <w:tcW w:w="72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lastRenderedPageBreak/>
              <w:t xml:space="preserve">Šifra </w:t>
            </w:r>
          </w:p>
        </w:tc>
        <w:tc>
          <w:tcPr>
            <w:tcW w:w="683" w:type="dxa"/>
            <w:tcBorders>
              <w:top w:val="single" w:sz="8" w:space="0" w:color="auto"/>
              <w:left w:val="nil"/>
              <w:bottom w:val="single" w:sz="8"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IZVORI</w:t>
            </w:r>
          </w:p>
        </w:tc>
        <w:tc>
          <w:tcPr>
            <w:tcW w:w="2690" w:type="dxa"/>
            <w:tcBorders>
              <w:top w:val="single" w:sz="8" w:space="0" w:color="auto"/>
              <w:left w:val="nil"/>
              <w:bottom w:val="single" w:sz="8"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i/>
                <w:iCs/>
                <w:sz w:val="18"/>
                <w:szCs w:val="18"/>
                <w:lang w:val="en-US" w:eastAsia="en-US"/>
              </w:rPr>
            </w:pPr>
            <w:r w:rsidRPr="004501BC">
              <w:rPr>
                <w:rFonts w:ascii="Arial" w:hAnsi="Arial" w:cs="Arial"/>
                <w:b/>
                <w:bCs/>
                <w:i/>
                <w:iCs/>
                <w:sz w:val="18"/>
                <w:szCs w:val="18"/>
                <w:lang w:val="en-US" w:eastAsia="en-US"/>
              </w:rPr>
              <w:t>BROJ RČ</w:t>
            </w:r>
          </w:p>
        </w:tc>
        <w:tc>
          <w:tcPr>
            <w:tcW w:w="4820" w:type="dxa"/>
            <w:tcBorders>
              <w:top w:val="single" w:sz="8" w:space="0" w:color="auto"/>
              <w:left w:val="nil"/>
              <w:bottom w:val="single" w:sz="8"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i/>
                <w:iCs/>
                <w:sz w:val="18"/>
                <w:szCs w:val="18"/>
                <w:lang w:val="en-US" w:eastAsia="en-US"/>
              </w:rPr>
            </w:pPr>
            <w:r w:rsidRPr="004501BC">
              <w:rPr>
                <w:rFonts w:ascii="Arial" w:hAnsi="Arial" w:cs="Arial"/>
                <w:b/>
                <w:bCs/>
                <w:i/>
                <w:iCs/>
                <w:sz w:val="18"/>
                <w:szCs w:val="18"/>
                <w:lang w:val="en-US" w:eastAsia="en-US"/>
              </w:rPr>
              <w:t>VRSTA RASHODA I IZDATAKA</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PLAN 2020.</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PLAN 2021.</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POVEĆANJE</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SMANJENJE</w:t>
            </w:r>
          </w:p>
        </w:tc>
        <w:tc>
          <w:tcPr>
            <w:tcW w:w="1702" w:type="dxa"/>
            <w:tcBorders>
              <w:top w:val="single" w:sz="8" w:space="0" w:color="auto"/>
              <w:left w:val="nil"/>
              <w:bottom w:val="single" w:sz="8" w:space="0" w:color="auto"/>
              <w:right w:val="single" w:sz="8" w:space="0" w:color="auto"/>
            </w:tcBorders>
            <w:shd w:val="clear" w:color="auto" w:fill="auto"/>
            <w:noWrap/>
            <w:vAlign w:val="bottom"/>
            <w:hideMark/>
          </w:tcPr>
          <w:p w:rsidR="004501BC" w:rsidRPr="004501BC" w:rsidRDefault="004501BC" w:rsidP="004501BC">
            <w:pPr>
              <w:jc w:val="center"/>
              <w:rPr>
                <w:rFonts w:ascii="Arial" w:hAnsi="Arial" w:cs="Arial"/>
                <w:b/>
                <w:bCs/>
                <w:lang w:val="en-US" w:eastAsia="en-US"/>
              </w:rPr>
            </w:pPr>
            <w:r w:rsidRPr="004501BC">
              <w:rPr>
                <w:rFonts w:ascii="Arial" w:hAnsi="Arial" w:cs="Arial"/>
                <w:b/>
                <w:bCs/>
                <w:lang w:val="en-US" w:eastAsia="en-US"/>
              </w:rPr>
              <w:t>NOVI PLAN</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UKUPNO RASHODI I IZDACI</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7.376.000,00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7.653.500,00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1.467.500,00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1.138.200,00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7.982.800,00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xml:space="preserve">RAZDJEL </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001  OPĆINSKO VIJEĆE I OPĆINSKI NAČELNIK I TIJELA SAMOUPRAVE</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7.376.000,00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7.653.500,00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1.467.500,00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1.138.200,00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7.982.800,00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Glava 001 01</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Općinsko vijeće</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150.000,00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260.000,00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50.000,00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210.000,00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P1001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Program 01: Donošenje akata i mjera iz djelokruga predstavničkog, izvršnog tijela</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150.000,00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260.000,00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50.000,00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210.000,00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A1001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Redovni rad Općinskog vijeća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120.000,00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220.000,00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170.000,00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0111  Izvršna i zakonodavna tijela</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120.000,00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220.000,00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170.000,00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120.000,00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220.000,00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170.000,00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Materijalni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120.000,00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220.000,00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170.000,00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329</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Ostali nespomenuti 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120.000,00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220.000,00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170.000,00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A1001 02</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Potpora radu političkih stranaka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0111  Izvršna i zakonodavna tijela</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38</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Donacije i ostali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381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donacije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Glava 001 03</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Jedinstveni upravni odjel</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7.226.000,00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7.393.500,00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1.467.500,00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1.088.200,00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7.772.800,00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P1002</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Program 02:</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Donošenje i provedba akata i mjera iz djelokruga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2.233.500,00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2.267.700,00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290.500,00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338.200,00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2.220.000,00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A1002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Administrativno, tehničko i stručno osoblje</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1.711.500,00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2.040.700,00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122.500,00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238.200,00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1.925.000,00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0111  Izvršna i zakonodavna tijela</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1.711.500,00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2.040.700,00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122.500,00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238.200,00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1.925.000,00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1.711.500,00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2.040.700,00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122.500,00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238.200,00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1.925.000,00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za zaposlene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696.000,00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789.000,00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789.000,00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lastRenderedPageBreak/>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311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Plaće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561.000,00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620.000,00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620.000,00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312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Ostali rashodi za zaposlene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55.000,00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65.000,00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65.000,00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313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Doprinosi na plaće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80.000,00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104.000,00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104.000,00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Materijalni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1.015.500,00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1.251.700,00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122.500,00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238.200,00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1.136.000,00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321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Naknade troškova zaposlenima (službeni put)</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13.500,00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16.000,00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16.000,00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322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Rashodi za materijal i energiju</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220.000,00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207.000,00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217.000,00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323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Rashodi za usluge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701.500,00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804.500,00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112.500,00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817.000,00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329</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Ostali nespomenuti 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80.500,00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224.200,00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138.200,00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86.000,00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A1002 02</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Bankarske usluge i usluge platnog prometa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0111  Izvršna i zakonodavna tijela</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34</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Financijski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343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Ostali financijski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K1002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Kapitalni projekt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Nabava dugotrajne imovine</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502.000,00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207.000,00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168.000,00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275.000,00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0111  Izvršna i zakonodavna tijela</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502.000,00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207.000,00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168.000,00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275.000,00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4</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za nabavu nefinancijske imovine</w:t>
            </w:r>
          </w:p>
        </w:tc>
        <w:tc>
          <w:tcPr>
            <w:tcW w:w="1417"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502.000,00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207.000,00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168.000,00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275.000,00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41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xml:space="preserve">Zemljište </w:t>
            </w:r>
          </w:p>
        </w:tc>
        <w:tc>
          <w:tcPr>
            <w:tcW w:w="1417"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04</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411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Kupovina zemljišta</w:t>
            </w:r>
          </w:p>
        </w:tc>
        <w:tc>
          <w:tcPr>
            <w:tcW w:w="1417"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42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za nabavu proizvedene dugotrajne imovine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502.000,00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107.000,00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168.000,00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275.000,00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04,51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422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Postrojenja i oprema</w:t>
            </w:r>
          </w:p>
        </w:tc>
        <w:tc>
          <w:tcPr>
            <w:tcW w:w="1417"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487.000,00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107.000,00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53.000,00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160.000,00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423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Osobni automobil</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115.000,00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115.000,00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04</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426</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Nematerijalna proizvedena imovina</w:t>
            </w:r>
          </w:p>
        </w:tc>
        <w:tc>
          <w:tcPr>
            <w:tcW w:w="1417"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15.000,00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 1003</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Program 03:</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Protupožarna i civilna zaštita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95.000,00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60.000,00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60.000,00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A1003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Protupožarna zaštita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85.000,00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lastRenderedPageBreak/>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0320 Usluge protupožarne zaštite</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85.000,00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85.000,00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38</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Donacije i ostali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85.000,00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381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donacije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85.000,00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A1003 02</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Civilna zaštita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organizacija: 0360 Rashodi za javni red i sigurnost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38</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Donacije i ostali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381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donacije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P1004</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Program 04:</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Javne potrebe u obrazovanju općine Negoslavci</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241.000,00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223.000,00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15.000,00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238.000,00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A1004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Predškola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116.000,00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116.000,00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116.000,00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0912 Predškolsko obrazovanje</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116.000,00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116.000,00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116.000,00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116.000,00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116.000,00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116.000,00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38</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Ostali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116.000,00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116.000,00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116.000,00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381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donacije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116.000,00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116.000,00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116.000,00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A1004 02</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Sufinan.javnog prijevoza srednješk.učenika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35.000,00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35.000,00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kklasifikacija: 092 Srednješkolsko obrazovanje</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35.000,00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35.000,00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35.000,00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37</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Naknade građanima i kućanstvima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35.000,00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372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Ostale naknada građanima i kućanstvima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35.000,00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A1004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Osnovno školstvo</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90.000,00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72.000,00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15.000,00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87.000,00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0913 Osnovnoškolsko obrazovanje</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90.000,00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72.000,00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15.000,00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87.000,00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90.000,00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72.000,00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15.000,00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87.000,00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38</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Ostali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69.000,00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52.000,00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12.000,00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64.000,00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381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donacije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69.000,00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52.000,00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12.000,00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64.000,00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lastRenderedPageBreak/>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37</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Naknade građanima i kućanstvima</w:t>
            </w:r>
          </w:p>
        </w:tc>
        <w:tc>
          <w:tcPr>
            <w:tcW w:w="1417"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21.000,00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3.000,00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23.000,00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372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Ostale naknada građanima i kućanstvima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21.000,00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i/>
                <w:iCs/>
                <w:color w:val="FF0000"/>
                <w:sz w:val="18"/>
                <w:szCs w:val="18"/>
                <w:lang w:val="en-US" w:eastAsia="en-US"/>
              </w:rPr>
            </w:pPr>
            <w:r w:rsidRPr="004501BC">
              <w:rPr>
                <w:rFonts w:ascii="Arial" w:hAnsi="Arial" w:cs="Arial"/>
                <w:i/>
                <w:iCs/>
                <w:sz w:val="18"/>
                <w:szCs w:val="18"/>
                <w:lang w:val="en-US" w:eastAsia="en-US"/>
              </w:rPr>
              <w:t>20.000,00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3.000,00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23.000,00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P1005</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Program 05:</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Održavanje objekat i uređaja kom. infrastrukture</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2.198.000,00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2.050.000,00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300.000,00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450.000,00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1.900.000,00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K1005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Održavanje komunalne infrastrukture</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1.698.000,00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1.450.000,00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300.000,00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1.550.000,00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0660 Rashodi vezani uz stan.i kom.po</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1.698.000,00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1.450.000,00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300.000,00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1.550.000,00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4</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za nabavu nefinancijske imovine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1.698.000,00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1.450.000,00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300.000,00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1.550.000,00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42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Rahodi za nabavu proizdene dugotrajne imovine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1.698.000,00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1.450.000,00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300.000,00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1.550.000,00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03,51,52</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421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Građevinski objekti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1.698.000,00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1.450.000,00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300.000,00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200.000,00</w:t>
            </w:r>
          </w:p>
        </w:tc>
        <w:tc>
          <w:tcPr>
            <w:tcW w:w="170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1.550.000,00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K1005 02</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Kapitalni projekt: Obnova centra općine</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450.000,00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550.000,00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250.000,00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300.000,00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0660 Rashodi vezani uz stan.i kom. Pogod.</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450.000,00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550.000,00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250.000,00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300.000,00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4</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za nabavu nefinancijske imovine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450.000,00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250.000,00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300.000,00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42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Rahodi za nabavu proizdene dugotrajne imovine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450.000,00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250.000,00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300.000,00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04,51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421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Građevinski objekti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450.000,00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250.000,00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300.000,00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A1005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Materijal i dijelovi za održavanje javne rasvjete</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0640 Ulična rasvjeta</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Materijalni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323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Rashodi za usluge</w:t>
            </w:r>
          </w:p>
        </w:tc>
        <w:tc>
          <w:tcPr>
            <w:tcW w:w="1417"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P1006</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Program 06:</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Izgradnja objekata i urđ. Komunalne infrastr.i opremanje</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250.000,00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350.000,00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770.000,00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300.000,00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820.000,00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K1006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Kapitalni projekt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Izgradnja plinovoda, vodovoda i kanla.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770.000,00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770.000,00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0660 Rashodi vezani uz stan.i kom.po</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770.000,00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770.000,00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lastRenderedPageBreak/>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4</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za nabavu nefinancijske imovine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770.000,00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770.000,00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42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Rahodi za nabavu proizdene dugotrajne imovine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770.000,00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770.000,00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421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Građevinski objekti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770.000,00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200.000,00</w:t>
            </w:r>
          </w:p>
        </w:tc>
        <w:tc>
          <w:tcPr>
            <w:tcW w:w="170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770.000,00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K1006 02</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Kapitalni projekt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Opremanje komunalnom opremom</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150.000,00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0660 Rashodi vezani uz stan.i kom.po</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200.000,00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150.000,00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4</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za nabavu nefinancijske imovine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42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Rahodi za nabavu proizdene dugotrajne imovine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200.000,00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100.000,00</w:t>
            </w:r>
          </w:p>
        </w:tc>
        <w:tc>
          <w:tcPr>
            <w:tcW w:w="170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01,51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422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Postrojenja i oprema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423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Oprema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150.000,00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xml:space="preserve">P1007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Program 07</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Program javnih potreba u so. skrbi općine Neg.</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439.000,00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740.000,00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52.000,00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792.000,00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A1007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Pomoć u novcu pojedincima i obiteljima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82.000,00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130.000,00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52.000,00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182.000,00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Funkcijska klasifikacija: 1070 - Socijalna pomoć stanovništvu …</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82.000,00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130.000,00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52.000,00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182.000,00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82.000,00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130.000,00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52.000,00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182.000,00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37</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Naknade građanima i kućanstvima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82.000,00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130.000,00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52.000,00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182.000,00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372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Ostale naknade građanima i kućanstvima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82.000,00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130.000,00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52.000,00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182.000,00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A1007 02</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Pomoć u novcu pojedincima i obit. - đaci i paketići</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45.000,00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45.000,00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Funkcijska klasifikacija: 1070 - Socijalna pomoć stanovništvu …</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45.000,00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45.000,00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45.000,00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37</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Naknade građanima i kućanstvima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45.000,00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372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Ostale naknade građanima i kućanstvima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45.000,00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A1007 03</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Crveni križ</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22.000,00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lastRenderedPageBreak/>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1070 - Socijalna pomoć stanovništvu …</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22.000,00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22.000,00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38</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Ostali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22.000,00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381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donacije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22.000,00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P1008</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Program 08:</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Program javnih potreba u kulturi</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544.000,00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462.000,00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462.000,00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A1008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Vjerske zajednice - pomoć u radu</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220.000,00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135.000,00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135.000,00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Funkcijska klasifikacija: 0840 Religijske i druge službe zajednice</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220.000,00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135.000,00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135.000,00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220.000,00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135.000,00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135.000,00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38</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Ostali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220.000,00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135.000,00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135.000,00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381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donacije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35.000,00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35.000,00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35.000,00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43</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382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Kapitalne donacije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185.000,00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A1008 02</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Djelatnost kulturno-umjetničkih društava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0820 - Službe kulture</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38</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Ostali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381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donacije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40.000,00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40.000,00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i/>
                <w:iCs/>
                <w:sz w:val="18"/>
                <w:szCs w:val="18"/>
                <w:lang w:val="en-US" w:eastAsia="en-US"/>
              </w:rPr>
            </w:pPr>
            <w:r w:rsidRPr="004501BC">
              <w:rPr>
                <w:rFonts w:ascii="Arial" w:hAnsi="Arial" w:cs="Arial"/>
                <w:i/>
                <w:iCs/>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A1008 03</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Kulturne manifestacije</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15.000,00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15.000,00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0820 - Službe kulture</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15.000,00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15.000,00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15.000,00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38</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Ostali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15.000,00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381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donacije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15.000,00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A1008 04</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Zajedničko veće općina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0820 - Službe kulture</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38</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Ostali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381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donacije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lastRenderedPageBreak/>
              <w:t>A1008 05</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xml:space="preserve">Udruge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229.000,00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232.000,00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232.000,00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0820 - Službe kulture</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229.000,00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232.000,00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232.000,00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229.000,00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232.000,00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232.000,00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36</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Tekuće pomoći proračunima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6.000,00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9.000,00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9.000,00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363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pomoći VSŽ</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6.000,00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9.000,00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lang w:val="en-US" w:eastAsia="en-US"/>
              </w:rPr>
            </w:pPr>
            <w:r w:rsidRPr="004501BC">
              <w:rPr>
                <w:rFonts w:ascii="Arial" w:hAnsi="Arial" w:cs="Arial"/>
                <w:lang w:val="en-US" w:eastAsia="en-US"/>
              </w:rPr>
              <w:t> </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9.000,00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38</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Ostali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223.000,00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223.000,00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223.000,00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381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donacije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223.000,00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223.000,00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223.000,00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P1009</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Program 09:</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Javne potrebe u športu</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213.000,00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213.000,00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253.000,00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A1009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donacije sportskim udrugama</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213.000,00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213.000,00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40.000,00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253.000,00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Funkcijska klasifikacija: 0810 Službe rekreacije i sporta</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213.000,00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213.000,00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40.000,00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253.000,00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213.000,00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213.000,00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40.000,00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253.000,00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38</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Ostali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213.000,00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213.000,00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40.000,00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253.000,00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381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Tekuće donacije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213.000,00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213.000,00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40.000,00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253.000,00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P1010</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Program 10:</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Demografske mjere Općine Negoslavci</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290.000,00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555.000,00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555.000,00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A1010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Aktivnost:</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Demografske mjere Općine Negoslavci</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290.000,00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555.000,00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555.000,00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0620 Razvoj zajednice</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290.000,00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555.000,00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555.000,00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290.000,00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555.000,00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555.000,00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37</w:t>
            </w:r>
          </w:p>
        </w:tc>
        <w:tc>
          <w:tcPr>
            <w:tcW w:w="482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Naknade građanima i kućanstvima</w:t>
            </w:r>
          </w:p>
        </w:tc>
        <w:tc>
          <w:tcPr>
            <w:tcW w:w="1417"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290.000,00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555.000,00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555.000,00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01</w:t>
            </w:r>
          </w:p>
        </w:tc>
        <w:tc>
          <w:tcPr>
            <w:tcW w:w="269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372</w:t>
            </w:r>
          </w:p>
        </w:tc>
        <w:tc>
          <w:tcPr>
            <w:tcW w:w="482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Ostale naknade građanima i kućanstvima</w:t>
            </w:r>
          </w:p>
        </w:tc>
        <w:tc>
          <w:tcPr>
            <w:tcW w:w="1417"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290.000,00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555.000,00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555.000,00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P1011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Program 11:</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Program "Zaželi"</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1.012.500,00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1.027.800,00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1.027.800,00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A1011 01</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xml:space="preserve">Aktinost: </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Administrativno, tehničko i stručno osoblje</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1.012.500,00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1.027.800,00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1.027.800,00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Funkcijska klasifikacija: 0111  Izvršna i zakonodavna tijela</w:t>
            </w:r>
          </w:p>
        </w:tc>
        <w:tc>
          <w:tcPr>
            <w:tcW w:w="4820"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1417"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1.012.500,00</w:t>
            </w:r>
          </w:p>
        </w:tc>
        <w:tc>
          <w:tcPr>
            <w:tcW w:w="1559"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1.027.800,00</w:t>
            </w:r>
          </w:p>
        </w:tc>
        <w:tc>
          <w:tcPr>
            <w:tcW w:w="851"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992" w:type="dxa"/>
            <w:tcBorders>
              <w:top w:val="nil"/>
              <w:left w:val="nil"/>
              <w:bottom w:val="single" w:sz="4" w:space="0" w:color="auto"/>
              <w:right w:val="single" w:sz="4"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0,00</w:t>
            </w:r>
          </w:p>
        </w:tc>
        <w:tc>
          <w:tcPr>
            <w:tcW w:w="1702" w:type="dxa"/>
            <w:tcBorders>
              <w:top w:val="nil"/>
              <w:left w:val="nil"/>
              <w:bottom w:val="single" w:sz="4" w:space="0" w:color="auto"/>
              <w:right w:val="single" w:sz="8" w:space="0" w:color="auto"/>
            </w:tcBorders>
            <w:shd w:val="clear" w:color="000000" w:fill="D9D9D9"/>
            <w:noWrap/>
            <w:vAlign w:val="bottom"/>
            <w:hideMark/>
          </w:tcPr>
          <w:p w:rsidR="004501BC" w:rsidRPr="004501BC" w:rsidRDefault="004501BC" w:rsidP="004501BC">
            <w:pPr>
              <w:jc w:val="right"/>
              <w:rPr>
                <w:rFonts w:ascii="Arial" w:hAnsi="Arial" w:cs="Arial"/>
                <w:b/>
                <w:bCs/>
                <w:i/>
                <w:iCs/>
                <w:sz w:val="18"/>
                <w:szCs w:val="18"/>
                <w:lang w:val="en-US" w:eastAsia="en-US"/>
              </w:rPr>
            </w:pPr>
            <w:r w:rsidRPr="004501BC">
              <w:rPr>
                <w:rFonts w:ascii="Arial" w:hAnsi="Arial" w:cs="Arial"/>
                <w:b/>
                <w:bCs/>
                <w:i/>
                <w:iCs/>
                <w:sz w:val="18"/>
                <w:szCs w:val="18"/>
                <w:lang w:val="en-US" w:eastAsia="en-US"/>
              </w:rPr>
              <w:t>1.027.800,00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w:t>
            </w:r>
          </w:p>
        </w:tc>
        <w:tc>
          <w:tcPr>
            <w:tcW w:w="482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1.012.500,00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1.027.800,00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1.027.800,00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683"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31</w:t>
            </w:r>
          </w:p>
        </w:tc>
        <w:tc>
          <w:tcPr>
            <w:tcW w:w="482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Rashodi za zaposlene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721.000,00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858.000,00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858.000,00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52</w:t>
            </w:r>
          </w:p>
        </w:tc>
        <w:tc>
          <w:tcPr>
            <w:tcW w:w="269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311</w:t>
            </w:r>
          </w:p>
        </w:tc>
        <w:tc>
          <w:tcPr>
            <w:tcW w:w="482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Plaće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665.000,00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720.000,00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720.000,00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lastRenderedPageBreak/>
              <w:t> </w:t>
            </w:r>
          </w:p>
        </w:tc>
        <w:tc>
          <w:tcPr>
            <w:tcW w:w="683"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 </w:t>
            </w:r>
          </w:p>
        </w:tc>
        <w:tc>
          <w:tcPr>
            <w:tcW w:w="269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312</w:t>
            </w:r>
          </w:p>
        </w:tc>
        <w:tc>
          <w:tcPr>
            <w:tcW w:w="482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Ostali rashodi za zaposlene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16.000,00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18.000,00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18.000,00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 </w:t>
            </w:r>
          </w:p>
        </w:tc>
        <w:tc>
          <w:tcPr>
            <w:tcW w:w="683"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52</w:t>
            </w:r>
          </w:p>
        </w:tc>
        <w:tc>
          <w:tcPr>
            <w:tcW w:w="269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313</w:t>
            </w:r>
          </w:p>
        </w:tc>
        <w:tc>
          <w:tcPr>
            <w:tcW w:w="482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Doprinosi na plaće</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56.000,00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120.000,00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120.000,00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b/>
                <w:bCs/>
                <w:i/>
                <w:iCs/>
                <w:sz w:val="18"/>
                <w:szCs w:val="18"/>
                <w:lang w:val="en-US" w:eastAsia="en-US"/>
              </w:rPr>
            </w:pPr>
            <w:r w:rsidRPr="004501BC">
              <w:rPr>
                <w:rFonts w:ascii="Arial" w:hAnsi="Arial" w:cs="Arial"/>
                <w:b/>
                <w:bCs/>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center"/>
              <w:rPr>
                <w:rFonts w:ascii="Arial" w:hAnsi="Arial" w:cs="Arial"/>
                <w:b/>
                <w:bCs/>
                <w:sz w:val="18"/>
                <w:szCs w:val="18"/>
                <w:lang w:val="en-US" w:eastAsia="en-US"/>
              </w:rPr>
            </w:pPr>
            <w:r w:rsidRPr="004501BC">
              <w:rPr>
                <w:rFonts w:ascii="Arial" w:hAnsi="Arial" w:cs="Arial"/>
                <w:b/>
                <w:bCs/>
                <w:sz w:val="18"/>
                <w:szCs w:val="18"/>
                <w:lang w:val="en-US" w:eastAsia="en-US"/>
              </w:rPr>
              <w:t> </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32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b/>
                <w:bCs/>
                <w:sz w:val="18"/>
                <w:szCs w:val="18"/>
                <w:lang w:val="en-US" w:eastAsia="en-US"/>
              </w:rPr>
            </w:pPr>
            <w:r w:rsidRPr="004501BC">
              <w:rPr>
                <w:rFonts w:ascii="Arial" w:hAnsi="Arial" w:cs="Arial"/>
                <w:b/>
                <w:bCs/>
                <w:sz w:val="18"/>
                <w:szCs w:val="18"/>
                <w:lang w:val="en-US" w:eastAsia="en-US"/>
              </w:rPr>
              <w:t>Materijalni rashodi</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291.500,00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169.800,00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b/>
                <w:bCs/>
                <w:sz w:val="18"/>
                <w:szCs w:val="18"/>
                <w:lang w:val="en-US" w:eastAsia="en-US"/>
              </w:rPr>
            </w:pPr>
            <w:r w:rsidRPr="004501BC">
              <w:rPr>
                <w:rFonts w:ascii="Arial" w:hAnsi="Arial" w:cs="Arial"/>
                <w:b/>
                <w:bCs/>
                <w:sz w:val="18"/>
                <w:szCs w:val="18"/>
                <w:lang w:val="en-US" w:eastAsia="en-US"/>
              </w:rPr>
              <w:t>169.800,00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52</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321</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Naknade troškova zaposlenima (službeni put)</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145.000,00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99.800,00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99.800,00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52</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322</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Rashodi za materijal i energiju</w:t>
            </w:r>
          </w:p>
        </w:tc>
        <w:tc>
          <w:tcPr>
            <w:tcW w:w="1417"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color w:val="000000"/>
                <w:sz w:val="18"/>
                <w:szCs w:val="18"/>
                <w:lang w:val="en-US" w:eastAsia="en-US"/>
              </w:rPr>
            </w:pPr>
            <w:r w:rsidRPr="004501BC">
              <w:rPr>
                <w:rFonts w:ascii="Arial" w:hAnsi="Arial" w:cs="Arial"/>
                <w:color w:val="000000"/>
                <w:sz w:val="18"/>
                <w:szCs w:val="18"/>
                <w:lang w:val="en-US" w:eastAsia="en-US"/>
              </w:rPr>
              <w:t>77.500,00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color w:val="000000"/>
                <w:sz w:val="18"/>
                <w:szCs w:val="18"/>
                <w:lang w:val="en-US" w:eastAsia="en-US"/>
              </w:rPr>
            </w:pPr>
            <w:r w:rsidRPr="004501BC">
              <w:rPr>
                <w:rFonts w:ascii="Arial" w:hAnsi="Arial" w:cs="Arial"/>
                <w:color w:val="000000"/>
                <w:sz w:val="18"/>
                <w:szCs w:val="18"/>
                <w:lang w:val="en-US" w:eastAsia="en-US"/>
              </w:rPr>
              <w:t>65.000,00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color w:val="000000"/>
                <w:sz w:val="18"/>
                <w:szCs w:val="18"/>
                <w:lang w:val="en-US" w:eastAsia="en-US"/>
              </w:rPr>
            </w:pPr>
            <w:r w:rsidRPr="004501BC">
              <w:rPr>
                <w:rFonts w:ascii="Arial" w:hAnsi="Arial" w:cs="Arial"/>
                <w:color w:val="000000"/>
                <w:sz w:val="18"/>
                <w:szCs w:val="18"/>
                <w:lang w:val="en-US" w:eastAsia="en-U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color w:val="000000"/>
                <w:sz w:val="18"/>
                <w:szCs w:val="18"/>
                <w:lang w:val="en-US" w:eastAsia="en-US"/>
              </w:rPr>
            </w:pPr>
            <w:r w:rsidRPr="004501BC">
              <w:rPr>
                <w:rFonts w:ascii="Arial" w:hAnsi="Arial" w:cs="Arial"/>
                <w:color w:val="000000"/>
                <w:sz w:val="18"/>
                <w:szCs w:val="18"/>
                <w:lang w:val="en-US" w:eastAsia="en-US"/>
              </w:rPr>
              <w:t>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color w:val="000000"/>
                <w:sz w:val="18"/>
                <w:szCs w:val="18"/>
                <w:lang w:val="en-US" w:eastAsia="en-US"/>
              </w:rPr>
            </w:pPr>
            <w:r w:rsidRPr="004501BC">
              <w:rPr>
                <w:rFonts w:ascii="Arial" w:hAnsi="Arial" w:cs="Arial"/>
                <w:color w:val="000000"/>
                <w:sz w:val="18"/>
                <w:szCs w:val="18"/>
                <w:lang w:val="en-US" w:eastAsia="en-US"/>
              </w:rPr>
              <w:t>65.000,00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52</w:t>
            </w:r>
          </w:p>
        </w:tc>
        <w:tc>
          <w:tcPr>
            <w:tcW w:w="269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323</w:t>
            </w:r>
          </w:p>
        </w:tc>
        <w:tc>
          <w:tcPr>
            <w:tcW w:w="4820"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Rashodi za usluge</w:t>
            </w:r>
          </w:p>
        </w:tc>
        <w:tc>
          <w:tcPr>
            <w:tcW w:w="1417"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45.000,00</w:t>
            </w:r>
          </w:p>
        </w:tc>
        <w:tc>
          <w:tcPr>
            <w:tcW w:w="1559"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w:t>
            </w:r>
          </w:p>
        </w:tc>
        <w:tc>
          <w:tcPr>
            <w:tcW w:w="851"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1702" w:type="dxa"/>
            <w:tcBorders>
              <w:top w:val="nil"/>
              <w:left w:val="nil"/>
              <w:bottom w:val="single" w:sz="4" w:space="0" w:color="auto"/>
              <w:right w:val="single" w:sz="8" w:space="0" w:color="auto"/>
            </w:tcBorders>
            <w:shd w:val="clear" w:color="000000" w:fill="FFFFFF"/>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5.000,00</w:t>
            </w:r>
          </w:p>
        </w:tc>
      </w:tr>
      <w:tr w:rsidR="004501BC" w:rsidRPr="004501BC" w:rsidTr="004501BC">
        <w:trPr>
          <w:trHeight w:val="255"/>
        </w:trPr>
        <w:tc>
          <w:tcPr>
            <w:tcW w:w="728" w:type="dxa"/>
            <w:tcBorders>
              <w:top w:val="nil"/>
              <w:left w:val="single" w:sz="8" w:space="0" w:color="auto"/>
              <w:bottom w:val="single" w:sz="4" w:space="0" w:color="auto"/>
              <w:right w:val="single" w:sz="4" w:space="0" w:color="auto"/>
            </w:tcBorders>
            <w:shd w:val="clear" w:color="000000" w:fill="FFFFFF"/>
            <w:noWrap/>
            <w:vAlign w:val="bottom"/>
            <w:hideMark/>
          </w:tcPr>
          <w:p w:rsidR="004501BC" w:rsidRPr="004501BC" w:rsidRDefault="004501BC" w:rsidP="004501BC">
            <w:pPr>
              <w:rPr>
                <w:rFonts w:ascii="Arial" w:hAnsi="Arial" w:cs="Arial"/>
                <w:i/>
                <w:iCs/>
                <w:sz w:val="18"/>
                <w:szCs w:val="18"/>
                <w:lang w:val="en-US" w:eastAsia="en-US"/>
              </w:rPr>
            </w:pPr>
            <w:r w:rsidRPr="004501BC">
              <w:rPr>
                <w:rFonts w:ascii="Arial" w:hAnsi="Arial" w:cs="Arial"/>
                <w:i/>
                <w:iCs/>
                <w:sz w:val="18"/>
                <w:szCs w:val="18"/>
                <w:lang w:val="en-US" w:eastAsia="en-US"/>
              </w:rPr>
              <w:t> </w:t>
            </w:r>
          </w:p>
        </w:tc>
        <w:tc>
          <w:tcPr>
            <w:tcW w:w="683" w:type="dxa"/>
            <w:tcBorders>
              <w:top w:val="nil"/>
              <w:left w:val="nil"/>
              <w:bottom w:val="single" w:sz="4" w:space="0" w:color="auto"/>
              <w:right w:val="single" w:sz="4" w:space="0" w:color="auto"/>
            </w:tcBorders>
            <w:shd w:val="clear" w:color="000000" w:fill="FFFFFF"/>
            <w:noWrap/>
            <w:vAlign w:val="bottom"/>
            <w:hideMark/>
          </w:tcPr>
          <w:p w:rsidR="004501BC" w:rsidRPr="004501BC" w:rsidRDefault="004501BC" w:rsidP="004501BC">
            <w:pPr>
              <w:jc w:val="center"/>
              <w:rPr>
                <w:rFonts w:ascii="Arial" w:hAnsi="Arial" w:cs="Arial"/>
                <w:sz w:val="18"/>
                <w:szCs w:val="18"/>
                <w:lang w:val="en-US" w:eastAsia="en-US"/>
              </w:rPr>
            </w:pPr>
            <w:r w:rsidRPr="004501BC">
              <w:rPr>
                <w:rFonts w:ascii="Arial" w:hAnsi="Arial" w:cs="Arial"/>
                <w:sz w:val="18"/>
                <w:szCs w:val="18"/>
                <w:lang w:val="en-US" w:eastAsia="en-US"/>
              </w:rPr>
              <w:t>52</w:t>
            </w:r>
          </w:p>
        </w:tc>
        <w:tc>
          <w:tcPr>
            <w:tcW w:w="269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329</w:t>
            </w:r>
          </w:p>
        </w:tc>
        <w:tc>
          <w:tcPr>
            <w:tcW w:w="4820"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rPr>
                <w:rFonts w:ascii="Arial" w:hAnsi="Arial" w:cs="Arial"/>
                <w:sz w:val="18"/>
                <w:szCs w:val="18"/>
                <w:lang w:val="en-US" w:eastAsia="en-US"/>
              </w:rPr>
            </w:pPr>
            <w:r w:rsidRPr="004501BC">
              <w:rPr>
                <w:rFonts w:ascii="Arial" w:hAnsi="Arial" w:cs="Arial"/>
                <w:sz w:val="18"/>
                <w:szCs w:val="18"/>
                <w:lang w:val="en-US" w:eastAsia="en-US"/>
              </w:rPr>
              <w:t>Ostali nespomenuti rashodi poslovanja</w:t>
            </w:r>
          </w:p>
        </w:tc>
        <w:tc>
          <w:tcPr>
            <w:tcW w:w="1417"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24.000,00</w:t>
            </w:r>
          </w:p>
        </w:tc>
        <w:tc>
          <w:tcPr>
            <w:tcW w:w="1559"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sz w:val="18"/>
                <w:szCs w:val="18"/>
                <w:lang w:val="en-US" w:eastAsia="en-US"/>
              </w:rPr>
            </w:pPr>
            <w:r w:rsidRPr="004501BC">
              <w:rPr>
                <w:rFonts w:ascii="Arial" w:hAnsi="Arial" w:cs="Arial"/>
                <w:sz w:val="18"/>
                <w:szCs w:val="18"/>
                <w:lang w:val="en-US" w:eastAsia="en-US"/>
              </w:rPr>
              <w:t>0,00</w:t>
            </w:r>
          </w:p>
        </w:tc>
        <w:tc>
          <w:tcPr>
            <w:tcW w:w="851"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c>
          <w:tcPr>
            <w:tcW w:w="1702" w:type="dxa"/>
            <w:tcBorders>
              <w:top w:val="nil"/>
              <w:left w:val="nil"/>
              <w:bottom w:val="single" w:sz="4" w:space="0" w:color="auto"/>
              <w:right w:val="single" w:sz="8" w:space="0" w:color="auto"/>
            </w:tcBorders>
            <w:shd w:val="clear" w:color="auto" w:fill="auto"/>
            <w:noWrap/>
            <w:vAlign w:val="bottom"/>
            <w:hideMark/>
          </w:tcPr>
          <w:p w:rsidR="004501BC" w:rsidRPr="004501BC" w:rsidRDefault="004501BC" w:rsidP="004501BC">
            <w:pPr>
              <w:jc w:val="right"/>
              <w:rPr>
                <w:rFonts w:ascii="Arial" w:hAnsi="Arial" w:cs="Arial"/>
                <w:lang w:val="en-US" w:eastAsia="en-US"/>
              </w:rPr>
            </w:pPr>
            <w:r w:rsidRPr="004501BC">
              <w:rPr>
                <w:rFonts w:ascii="Arial" w:hAnsi="Arial" w:cs="Arial"/>
                <w:lang w:val="en-US" w:eastAsia="en-US"/>
              </w:rPr>
              <w:t>0,00</w:t>
            </w:r>
          </w:p>
        </w:tc>
      </w:tr>
    </w:tbl>
    <w:p w:rsidR="00BD4CC1" w:rsidRDefault="00BD4CC1" w:rsidP="00CE6963">
      <w:pPr>
        <w:rPr>
          <w:rFonts w:eastAsia="Calibri"/>
          <w:sz w:val="24"/>
          <w:szCs w:val="24"/>
          <w:lang w:val="hr-HR" w:eastAsia="en-US"/>
        </w:rPr>
      </w:pPr>
    </w:p>
    <w:p w:rsidR="00BD4CC1" w:rsidRDefault="00BD4CC1" w:rsidP="00CE6963">
      <w:pPr>
        <w:rPr>
          <w:rFonts w:eastAsia="Calibri"/>
          <w:sz w:val="24"/>
          <w:szCs w:val="24"/>
          <w:lang w:val="hr-HR" w:eastAsia="en-US"/>
        </w:rPr>
      </w:pPr>
    </w:p>
    <w:p w:rsidR="00BD4CC1" w:rsidRDefault="00BD4CC1" w:rsidP="00CE6963">
      <w:pPr>
        <w:rPr>
          <w:rFonts w:eastAsia="Calibri"/>
          <w:sz w:val="24"/>
          <w:szCs w:val="24"/>
          <w:lang w:val="hr-HR" w:eastAsia="en-US"/>
        </w:rPr>
      </w:pPr>
    </w:p>
    <w:p w:rsidR="00BD4CC1" w:rsidRPr="00BD4CC1" w:rsidRDefault="00BD4CC1" w:rsidP="00BD4CC1">
      <w:pPr>
        <w:jc w:val="center"/>
        <w:rPr>
          <w:rFonts w:eastAsia="Calibri"/>
          <w:b/>
          <w:sz w:val="24"/>
          <w:szCs w:val="24"/>
          <w:lang w:val="hr-HR" w:eastAsia="en-US"/>
        </w:rPr>
      </w:pPr>
      <w:r w:rsidRPr="00BD4CC1">
        <w:rPr>
          <w:rFonts w:eastAsia="Calibri"/>
          <w:b/>
          <w:sz w:val="24"/>
          <w:szCs w:val="24"/>
          <w:lang w:val="hr-HR" w:eastAsia="en-US"/>
        </w:rPr>
        <w:t>Plan razvojnih projekata</w:t>
      </w:r>
    </w:p>
    <w:p w:rsidR="00BD4CC1" w:rsidRDefault="00BD4CC1" w:rsidP="00BD4CC1">
      <w:pPr>
        <w:jc w:val="center"/>
        <w:rPr>
          <w:rFonts w:eastAsia="Calibri"/>
          <w:sz w:val="24"/>
          <w:szCs w:val="24"/>
          <w:lang w:val="hr-HR" w:eastAsia="en-US"/>
        </w:rPr>
      </w:pPr>
    </w:p>
    <w:p w:rsidR="00BD4CC1" w:rsidRDefault="00BD4CC1" w:rsidP="00BD4CC1">
      <w:pPr>
        <w:rPr>
          <w:rFonts w:eastAsia="Calibri"/>
          <w:sz w:val="24"/>
          <w:szCs w:val="24"/>
          <w:lang w:val="hr-HR" w:eastAsia="en-US"/>
        </w:rPr>
      </w:pPr>
      <w:r>
        <w:rPr>
          <w:rFonts w:eastAsia="Calibri"/>
          <w:sz w:val="24"/>
          <w:szCs w:val="24"/>
          <w:lang w:val="hr-HR" w:eastAsia="en-US"/>
        </w:rPr>
        <w:t>Plan razvojnih programa O</w:t>
      </w:r>
      <w:r w:rsidRPr="00BD4CC1">
        <w:rPr>
          <w:rFonts w:eastAsia="Calibri"/>
          <w:sz w:val="24"/>
          <w:szCs w:val="24"/>
          <w:lang w:val="hr-HR" w:eastAsia="en-US"/>
        </w:rPr>
        <w:t>pćine Negoslavci za razdoblje od 2019. do 2023. godine čini konsolidirani plan razvojnih programa proračunskih korisnika. U planu razvojnih programa općine Negoslavci iskazani su ciljevi i prioriteti razvoja jedinice lokalne samouprave koji su povezani s programskom i organizacijskom klasifikacijom proračuna.</w:t>
      </w:r>
    </w:p>
    <w:p w:rsidR="00BD4CC1" w:rsidRDefault="00BD4CC1" w:rsidP="00BD4CC1">
      <w:pPr>
        <w:rPr>
          <w:rFonts w:eastAsia="Calibri"/>
          <w:sz w:val="24"/>
          <w:szCs w:val="24"/>
          <w:lang w:val="hr-HR" w:eastAsia="en-US"/>
        </w:rPr>
      </w:pPr>
    </w:p>
    <w:p w:rsidR="00BD4CC1" w:rsidRDefault="00BD4CC1" w:rsidP="00BD4CC1">
      <w:pPr>
        <w:rPr>
          <w:rFonts w:eastAsia="Calibri"/>
          <w:sz w:val="24"/>
          <w:szCs w:val="24"/>
          <w:lang w:val="hr-HR" w:eastAsia="en-US"/>
        </w:rPr>
      </w:pPr>
    </w:p>
    <w:tbl>
      <w:tblPr>
        <w:tblW w:w="0" w:type="auto"/>
        <w:tblLook w:val="04A0" w:firstRow="1" w:lastRow="0" w:firstColumn="1" w:lastColumn="0" w:noHBand="0" w:noVBand="1"/>
      </w:tblPr>
      <w:tblGrid>
        <w:gridCol w:w="490"/>
        <w:gridCol w:w="796"/>
        <w:gridCol w:w="1230"/>
        <w:gridCol w:w="796"/>
        <w:gridCol w:w="858"/>
        <w:gridCol w:w="858"/>
        <w:gridCol w:w="858"/>
        <w:gridCol w:w="858"/>
        <w:gridCol w:w="858"/>
        <w:gridCol w:w="858"/>
        <w:gridCol w:w="919"/>
        <w:gridCol w:w="583"/>
        <w:gridCol w:w="503"/>
        <w:gridCol w:w="607"/>
        <w:gridCol w:w="1486"/>
        <w:gridCol w:w="1064"/>
        <w:gridCol w:w="866"/>
        <w:gridCol w:w="743"/>
        <w:gridCol w:w="221"/>
      </w:tblGrid>
      <w:tr w:rsidR="00BD4CC1" w:rsidRPr="00BD4CC1" w:rsidTr="00BD4CC1">
        <w:trPr>
          <w:trHeight w:val="1230"/>
        </w:trPr>
        <w:tc>
          <w:tcPr>
            <w:tcW w:w="0" w:type="auto"/>
            <w:tcBorders>
              <w:top w:val="single" w:sz="8" w:space="0" w:color="auto"/>
              <w:left w:val="single" w:sz="8" w:space="0" w:color="auto"/>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8" w:space="0" w:color="auto"/>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xml:space="preserve">  </w:t>
            </w:r>
          </w:p>
        </w:tc>
        <w:tc>
          <w:tcPr>
            <w:tcW w:w="0" w:type="auto"/>
            <w:gridSpan w:val="3"/>
            <w:tcBorders>
              <w:top w:val="single" w:sz="8" w:space="0" w:color="auto"/>
              <w:left w:val="nil"/>
              <w:bottom w:val="single" w:sz="4" w:space="0" w:color="auto"/>
              <w:right w:val="nil"/>
            </w:tcBorders>
            <w:shd w:val="clear" w:color="auto" w:fill="auto"/>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Organizacijska klasifikacija (odgovornost za provedbu mjere)</w:t>
            </w:r>
          </w:p>
        </w:tc>
        <w:tc>
          <w:tcPr>
            <w:tcW w:w="0" w:type="auto"/>
            <w:gridSpan w:val="4"/>
            <w:tcBorders>
              <w:top w:val="single" w:sz="8" w:space="0" w:color="auto"/>
              <w:left w:val="nil"/>
              <w:bottom w:val="single" w:sz="4" w:space="0" w:color="auto"/>
              <w:right w:val="single" w:sz="8" w:space="0" w:color="000000"/>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Programska klasifikacija</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p>
        </w:tc>
      </w:tr>
      <w:tr w:rsidR="00BD4CC1" w:rsidRPr="00BD4CC1" w:rsidTr="00BD4CC1">
        <w:trPr>
          <w:trHeight w:val="765"/>
        </w:trPr>
        <w:tc>
          <w:tcPr>
            <w:tcW w:w="0" w:type="auto"/>
            <w:tcBorders>
              <w:top w:val="nil"/>
              <w:left w:val="single" w:sz="8" w:space="0" w:color="auto"/>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Šifra programska</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Šifra programska</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Plan</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Plan</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Plan</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I Rebalans</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Projekcija</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Projekcija</w:t>
            </w:r>
          </w:p>
        </w:tc>
        <w:tc>
          <w:tcPr>
            <w:tcW w:w="0" w:type="auto"/>
            <w:tcBorders>
              <w:top w:val="nil"/>
              <w:left w:val="nil"/>
              <w:bottom w:val="single" w:sz="4" w:space="0" w:color="auto"/>
              <w:right w:val="nil"/>
            </w:tcBorders>
            <w:shd w:val="clear" w:color="auto" w:fill="auto"/>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Ukupna sredstva (u kunama)</w:t>
            </w:r>
          </w:p>
        </w:tc>
        <w:tc>
          <w:tcPr>
            <w:tcW w:w="0" w:type="auto"/>
            <w:gridSpan w:val="3"/>
            <w:tcBorders>
              <w:top w:val="nil"/>
              <w:left w:val="nil"/>
              <w:bottom w:val="single" w:sz="4" w:space="0" w:color="auto"/>
              <w:right w:val="nil"/>
            </w:tcBorders>
            <w:shd w:val="clear" w:color="auto" w:fill="auto"/>
            <w:noWrap/>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Šifre</w:t>
            </w:r>
          </w:p>
        </w:tc>
        <w:tc>
          <w:tcPr>
            <w:tcW w:w="0" w:type="auto"/>
            <w:tcBorders>
              <w:top w:val="nil"/>
              <w:left w:val="nil"/>
              <w:bottom w:val="single" w:sz="4" w:space="0" w:color="auto"/>
              <w:right w:val="nil"/>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Program/Projekt/Aktivnost</w:t>
            </w:r>
          </w:p>
        </w:tc>
        <w:tc>
          <w:tcPr>
            <w:tcW w:w="0" w:type="auto"/>
            <w:gridSpan w:val="3"/>
            <w:tcBorders>
              <w:top w:val="nil"/>
              <w:left w:val="nil"/>
              <w:bottom w:val="single" w:sz="4" w:space="0" w:color="auto"/>
              <w:right w:val="single" w:sz="8" w:space="0" w:color="000000"/>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p>
        </w:tc>
      </w:tr>
      <w:tr w:rsidR="00BD4CC1" w:rsidRPr="00BD4CC1" w:rsidTr="00BD4CC1">
        <w:trPr>
          <w:trHeight w:val="510"/>
        </w:trPr>
        <w:tc>
          <w:tcPr>
            <w:tcW w:w="0" w:type="auto"/>
            <w:tcBorders>
              <w:top w:val="nil"/>
              <w:left w:val="single" w:sz="8" w:space="0" w:color="auto"/>
              <w:bottom w:val="single" w:sz="4" w:space="0" w:color="auto"/>
              <w:right w:val="nil"/>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Naziv cilja</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Program</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Naziv mjere</w:t>
            </w:r>
          </w:p>
        </w:tc>
        <w:tc>
          <w:tcPr>
            <w:tcW w:w="0" w:type="auto"/>
            <w:tcBorders>
              <w:top w:val="nil"/>
              <w:left w:val="nil"/>
              <w:bottom w:val="single" w:sz="4" w:space="0" w:color="auto"/>
              <w:right w:val="nil"/>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Projekt / Aktivnost</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2019</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2020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2021</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2021</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2022</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2023</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2019-2023</w:t>
            </w:r>
          </w:p>
        </w:tc>
        <w:tc>
          <w:tcPr>
            <w:tcW w:w="0" w:type="auto"/>
            <w:tcBorders>
              <w:top w:val="nil"/>
              <w:left w:val="nil"/>
              <w:bottom w:val="single" w:sz="4" w:space="0" w:color="auto"/>
              <w:right w:val="nil"/>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Razdjel</w:t>
            </w:r>
          </w:p>
        </w:tc>
        <w:tc>
          <w:tcPr>
            <w:tcW w:w="0" w:type="auto"/>
            <w:tcBorders>
              <w:top w:val="nil"/>
              <w:left w:val="nil"/>
              <w:bottom w:val="single" w:sz="4" w:space="0" w:color="auto"/>
              <w:right w:val="nil"/>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Glava</w:t>
            </w:r>
          </w:p>
        </w:tc>
        <w:tc>
          <w:tcPr>
            <w:tcW w:w="0" w:type="auto"/>
            <w:tcBorders>
              <w:top w:val="nil"/>
              <w:left w:val="nil"/>
              <w:bottom w:val="single" w:sz="4" w:space="0" w:color="auto"/>
              <w:right w:val="nil"/>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Korisnik</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Šifra</w:t>
            </w:r>
          </w:p>
        </w:tc>
        <w:tc>
          <w:tcPr>
            <w:tcW w:w="0" w:type="auto"/>
            <w:gridSpan w:val="3"/>
            <w:tcBorders>
              <w:top w:val="nil"/>
              <w:left w:val="nil"/>
              <w:bottom w:val="single" w:sz="4" w:space="0" w:color="auto"/>
              <w:right w:val="single" w:sz="8" w:space="0" w:color="000000"/>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xml:space="preserve">Naziv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p>
        </w:tc>
      </w:tr>
      <w:tr w:rsidR="00BD4CC1" w:rsidRPr="00BD4CC1" w:rsidTr="00BD4CC1">
        <w:trPr>
          <w:trHeight w:val="540"/>
        </w:trPr>
        <w:tc>
          <w:tcPr>
            <w:tcW w:w="0" w:type="auto"/>
            <w:vMerge w:val="restart"/>
            <w:tcBorders>
              <w:top w:val="nil"/>
              <w:left w:val="single" w:sz="8" w:space="0" w:color="auto"/>
              <w:bottom w:val="nil"/>
              <w:right w:val="nil"/>
            </w:tcBorders>
            <w:shd w:val="clear" w:color="auto" w:fill="auto"/>
            <w:textDirection w:val="btLr"/>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CILJ. 1. RAZVOJ MATERIJALNE, INSTITUCIONALNE I SOCIJALNE INFRASTRUKTURE NA RAZINU KOJA ČINI OPĆINUPRIVLAKA PRIVLAČNOM ZA ŽIVOT I GOSPODARSKIE AKTIVNOSTI</w:t>
            </w:r>
          </w:p>
        </w:tc>
        <w:tc>
          <w:tcPr>
            <w:tcW w:w="0" w:type="auto"/>
            <w:tcBorders>
              <w:top w:val="nil"/>
              <w:left w:val="nil"/>
              <w:bottom w:val="nil"/>
              <w:right w:val="nil"/>
            </w:tcBorders>
            <w:shd w:val="clear" w:color="auto" w:fill="auto"/>
            <w:noWrap/>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P1001</w:t>
            </w:r>
          </w:p>
        </w:tc>
        <w:tc>
          <w:tcPr>
            <w:tcW w:w="0" w:type="auto"/>
            <w:vMerge w:val="restart"/>
            <w:tcBorders>
              <w:top w:val="nil"/>
              <w:left w:val="nil"/>
              <w:bottom w:val="nil"/>
              <w:right w:val="nil"/>
            </w:tcBorders>
            <w:shd w:val="clear" w:color="auto" w:fill="auto"/>
            <w:vAlign w:val="bottom"/>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xml:space="preserve">Mjera 1. Podizanje administrativnog kapaciteta općine i unaprđenje suradnje s drugim administrativnim </w:t>
            </w:r>
            <w:r w:rsidRPr="00BD4CC1">
              <w:rPr>
                <w:rFonts w:ascii="Arial Narrow" w:hAnsi="Arial Narrow" w:cs="Arial"/>
                <w:color w:val="000000"/>
                <w:sz w:val="16"/>
                <w:szCs w:val="16"/>
                <w:lang w:val="en-US" w:eastAsia="en-US"/>
              </w:rPr>
              <w:lastRenderedPageBreak/>
              <w:t>jedinicama u okruženju</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193.000,00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260.000,00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270.000,00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280.000,00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1.243.000,00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P1001</w:t>
            </w:r>
          </w:p>
        </w:tc>
        <w:tc>
          <w:tcPr>
            <w:tcW w:w="0" w:type="auto"/>
            <w:gridSpan w:val="3"/>
            <w:tcBorders>
              <w:top w:val="nil"/>
              <w:left w:val="nil"/>
              <w:bottom w:val="nil"/>
              <w:right w:val="single" w:sz="8" w:space="0" w:color="000000"/>
            </w:tcBorders>
            <w:shd w:val="clear" w:color="000000" w:fill="FFFFFF"/>
            <w:vAlign w:val="bottom"/>
            <w:hideMark/>
          </w:tcPr>
          <w:p w:rsidR="00BD4CC1" w:rsidRPr="00BD4CC1" w:rsidRDefault="00BD4CC1" w:rsidP="00BD4CC1">
            <w:pPr>
              <w:rPr>
                <w:rFonts w:ascii="Arial Narrow" w:hAnsi="Arial Narrow" w:cs="Arial"/>
                <w:sz w:val="16"/>
                <w:szCs w:val="16"/>
                <w:lang w:val="en-US" w:eastAsia="en-US"/>
              </w:rPr>
            </w:pPr>
            <w:r w:rsidRPr="00BD4CC1">
              <w:rPr>
                <w:rFonts w:ascii="Arial Narrow" w:hAnsi="Arial Narrow" w:cs="Arial"/>
                <w:sz w:val="16"/>
                <w:szCs w:val="16"/>
                <w:lang w:val="en-US" w:eastAsia="en-US"/>
              </w:rPr>
              <w:t>Program: Donošenje akata i mjera i djelokruga predstavničkog tijela</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sz w:val="16"/>
                <w:szCs w:val="16"/>
                <w:lang w:val="en-US" w:eastAsia="en-US"/>
              </w:rPr>
            </w:pPr>
          </w:p>
        </w:tc>
      </w:tr>
      <w:tr w:rsidR="00BD4CC1" w:rsidRPr="00BD4CC1" w:rsidTr="00BD4CC1">
        <w:trPr>
          <w:trHeight w:val="465"/>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hideMark/>
          </w:tcPr>
          <w:p w:rsidR="00BD4CC1" w:rsidRPr="00BD4CC1" w:rsidRDefault="00BD4CC1" w:rsidP="00BD4CC1">
            <w:pPr>
              <w:rPr>
                <w:lang w:val="en-US" w:eastAsia="en-US"/>
              </w:rPr>
            </w:pPr>
          </w:p>
        </w:tc>
        <w:tc>
          <w:tcPr>
            <w:tcW w:w="0" w:type="auto"/>
            <w:vMerge/>
            <w:tcBorders>
              <w:top w:val="nil"/>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A1001 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163.000,00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170.000,00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230.000,00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1.033.000,00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A1001 01</w:t>
            </w:r>
          </w:p>
        </w:tc>
        <w:tc>
          <w:tcPr>
            <w:tcW w:w="0" w:type="auto"/>
            <w:gridSpan w:val="3"/>
            <w:tcBorders>
              <w:top w:val="nil"/>
              <w:left w:val="nil"/>
              <w:bottom w:val="nil"/>
              <w:right w:val="single" w:sz="8" w:space="0" w:color="000000"/>
            </w:tcBorders>
            <w:shd w:val="clear" w:color="000000" w:fill="FFFFFF"/>
            <w:noWrap/>
            <w:vAlign w:val="bottom"/>
            <w:hideMark/>
          </w:tcPr>
          <w:p w:rsidR="00BD4CC1" w:rsidRPr="00BD4CC1" w:rsidRDefault="00BD4CC1" w:rsidP="00BD4CC1">
            <w:pPr>
              <w:rPr>
                <w:rFonts w:ascii="Arial Narrow" w:hAnsi="Arial Narrow" w:cs="Arial"/>
                <w:sz w:val="16"/>
                <w:szCs w:val="16"/>
                <w:lang w:val="en-US" w:eastAsia="en-US"/>
              </w:rPr>
            </w:pPr>
            <w:r w:rsidRPr="00BD4CC1">
              <w:rPr>
                <w:rFonts w:ascii="Arial Narrow" w:hAnsi="Arial Narrow" w:cs="Arial"/>
                <w:sz w:val="16"/>
                <w:szCs w:val="16"/>
                <w:lang w:val="en-US" w:eastAsia="en-US"/>
              </w:rPr>
              <w:t>Aktivnosti: Redovni rad općinskog vijeća</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hideMark/>
          </w:tcPr>
          <w:p w:rsidR="00BD4CC1" w:rsidRPr="00BD4CC1" w:rsidRDefault="00BD4CC1" w:rsidP="00BD4CC1">
            <w:pPr>
              <w:rPr>
                <w:lang w:val="en-US" w:eastAsia="en-US"/>
              </w:rPr>
            </w:pPr>
          </w:p>
        </w:tc>
        <w:tc>
          <w:tcPr>
            <w:tcW w:w="0" w:type="auto"/>
            <w:vMerge/>
            <w:tcBorders>
              <w:top w:val="nil"/>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A1001 02</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A1001 02</w:t>
            </w:r>
          </w:p>
        </w:tc>
        <w:tc>
          <w:tcPr>
            <w:tcW w:w="0" w:type="auto"/>
            <w:gridSpan w:val="3"/>
            <w:tcBorders>
              <w:top w:val="nil"/>
              <w:left w:val="nil"/>
              <w:bottom w:val="nil"/>
              <w:right w:val="single" w:sz="8" w:space="0" w:color="000000"/>
            </w:tcBorders>
            <w:shd w:val="clear" w:color="000000" w:fill="FFFFFF"/>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Potpora radu političkih stranaka</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45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P1002</w:t>
            </w:r>
          </w:p>
        </w:tc>
        <w:tc>
          <w:tcPr>
            <w:tcW w:w="0" w:type="auto"/>
            <w:vMerge/>
            <w:tcBorders>
              <w:top w:val="nil"/>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cente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3.309.604,00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2.233.500,00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2.267.700,00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2.105.000,00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2.710.000,00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2.740.000,00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17.197.504,00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P1002</w:t>
            </w:r>
          </w:p>
        </w:tc>
        <w:tc>
          <w:tcPr>
            <w:tcW w:w="0" w:type="auto"/>
            <w:gridSpan w:val="3"/>
            <w:tcBorders>
              <w:top w:val="nil"/>
              <w:left w:val="nil"/>
              <w:bottom w:val="nil"/>
              <w:right w:val="single" w:sz="8" w:space="0" w:color="000000"/>
            </w:tcBorders>
            <w:shd w:val="clear" w:color="000000" w:fill="FFFFFF"/>
            <w:vAlign w:val="bottom"/>
            <w:hideMark/>
          </w:tcPr>
          <w:p w:rsidR="00BD4CC1" w:rsidRPr="00BD4CC1" w:rsidRDefault="00BD4CC1" w:rsidP="00BD4CC1">
            <w:pPr>
              <w:rPr>
                <w:rFonts w:ascii="Arial Narrow" w:hAnsi="Arial Narrow" w:cs="Arial"/>
                <w:sz w:val="16"/>
                <w:szCs w:val="16"/>
                <w:lang w:val="en-US" w:eastAsia="en-US"/>
              </w:rPr>
            </w:pPr>
            <w:r w:rsidRPr="00BD4CC1">
              <w:rPr>
                <w:rFonts w:ascii="Arial Narrow" w:hAnsi="Arial Narrow" w:cs="Arial"/>
                <w:sz w:val="16"/>
                <w:szCs w:val="16"/>
                <w:lang w:val="en-US" w:eastAsia="en-US"/>
              </w:rPr>
              <w:t>Program. Donošenje i provođenje akata i mjera iz djelokruga rada Upravnog odjela</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sz w:val="16"/>
                <w:szCs w:val="16"/>
                <w:lang w:val="en-US" w:eastAsia="en-US"/>
              </w:rPr>
            </w:pPr>
          </w:p>
        </w:tc>
      </w:tr>
      <w:tr w:rsidR="00BD4CC1" w:rsidRPr="00BD4CC1" w:rsidTr="00BD4CC1">
        <w:trPr>
          <w:trHeight w:val="585"/>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hideMark/>
          </w:tcPr>
          <w:p w:rsidR="00BD4CC1" w:rsidRPr="00BD4CC1" w:rsidRDefault="00BD4CC1" w:rsidP="00BD4CC1">
            <w:pPr>
              <w:rPr>
                <w:lang w:val="en-US" w:eastAsia="en-US"/>
              </w:rPr>
            </w:pPr>
          </w:p>
        </w:tc>
        <w:tc>
          <w:tcPr>
            <w:tcW w:w="0" w:type="auto"/>
            <w:vMerge/>
            <w:tcBorders>
              <w:top w:val="nil"/>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A1002 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2.883.604,00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1.711.500,00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2.040.700,00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1.925.000,00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2.520.000,00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2.540.000,00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15.172.504,00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A1002 01</w:t>
            </w:r>
          </w:p>
        </w:tc>
        <w:tc>
          <w:tcPr>
            <w:tcW w:w="0" w:type="auto"/>
            <w:gridSpan w:val="3"/>
            <w:tcBorders>
              <w:top w:val="nil"/>
              <w:left w:val="nil"/>
              <w:bottom w:val="nil"/>
              <w:right w:val="single" w:sz="8" w:space="0" w:color="000000"/>
            </w:tcBorders>
            <w:shd w:val="clear" w:color="000000" w:fill="FFFFFF"/>
            <w:vAlign w:val="bottom"/>
            <w:hideMark/>
          </w:tcPr>
          <w:p w:rsidR="00BD4CC1" w:rsidRPr="00BD4CC1" w:rsidRDefault="00BD4CC1" w:rsidP="00BD4CC1">
            <w:pPr>
              <w:rPr>
                <w:rFonts w:ascii="Arial Narrow" w:hAnsi="Arial Narrow" w:cs="Arial"/>
                <w:sz w:val="16"/>
                <w:szCs w:val="16"/>
                <w:lang w:val="en-US" w:eastAsia="en-US"/>
              </w:rPr>
            </w:pPr>
            <w:r w:rsidRPr="00BD4CC1">
              <w:rPr>
                <w:rFonts w:ascii="Arial Narrow" w:hAnsi="Arial Narrow" w:cs="Arial"/>
                <w:sz w:val="16"/>
                <w:szCs w:val="16"/>
                <w:lang w:val="en-US" w:eastAsia="en-US"/>
              </w:rPr>
              <w:t>Aktivnost: Administrativno, tehničko i stručno osoblje</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hideMark/>
          </w:tcPr>
          <w:p w:rsidR="00BD4CC1" w:rsidRPr="00BD4CC1" w:rsidRDefault="00BD4CC1" w:rsidP="00BD4CC1">
            <w:pPr>
              <w:rPr>
                <w:lang w:val="en-US" w:eastAsia="en-US"/>
              </w:rPr>
            </w:pPr>
          </w:p>
        </w:tc>
        <w:tc>
          <w:tcPr>
            <w:tcW w:w="0" w:type="auto"/>
            <w:vMerge/>
            <w:tcBorders>
              <w:top w:val="nil"/>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A1002 02</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11.000,00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131.000,00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A1002 02</w:t>
            </w:r>
          </w:p>
        </w:tc>
        <w:tc>
          <w:tcPr>
            <w:tcW w:w="0" w:type="auto"/>
            <w:gridSpan w:val="3"/>
            <w:tcBorders>
              <w:top w:val="nil"/>
              <w:left w:val="nil"/>
              <w:bottom w:val="nil"/>
              <w:right w:val="single" w:sz="8" w:space="0" w:color="000000"/>
            </w:tcBorders>
            <w:shd w:val="clear" w:color="000000" w:fill="FFFFFF"/>
            <w:vAlign w:val="bottom"/>
            <w:hideMark/>
          </w:tcPr>
          <w:p w:rsidR="00BD4CC1" w:rsidRPr="00BD4CC1" w:rsidRDefault="00BD4CC1" w:rsidP="00BD4CC1">
            <w:pPr>
              <w:rPr>
                <w:rFonts w:ascii="Arial Narrow" w:hAnsi="Arial Narrow" w:cs="Arial"/>
                <w:sz w:val="16"/>
                <w:szCs w:val="16"/>
                <w:lang w:val="en-US" w:eastAsia="en-US"/>
              </w:rPr>
            </w:pPr>
            <w:r w:rsidRPr="00BD4CC1">
              <w:rPr>
                <w:rFonts w:ascii="Arial Narrow" w:hAnsi="Arial Narrow" w:cs="Arial"/>
                <w:sz w:val="16"/>
                <w:szCs w:val="16"/>
                <w:lang w:val="en-US" w:eastAsia="en-US"/>
              </w:rPr>
              <w:t>Aktivnost: Stručno, administrativno i tehničko osoblje</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vAlign w:val="center"/>
            <w:hideMark/>
          </w:tcPr>
          <w:p w:rsidR="00BD4CC1" w:rsidRPr="00BD4CC1" w:rsidRDefault="00BD4CC1" w:rsidP="00BD4CC1">
            <w:pPr>
              <w:jc w:val="cente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K1002 01</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415.000,00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502.000,00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207.000,00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160.000,00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170.000,00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180.000,00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1.894.000,00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 1002 01</w:t>
            </w:r>
          </w:p>
        </w:tc>
        <w:tc>
          <w:tcPr>
            <w:tcW w:w="0" w:type="auto"/>
            <w:gridSpan w:val="3"/>
            <w:tcBorders>
              <w:top w:val="nil"/>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Kapitalni projekt: nabava dugotrajne imovine</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54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P1003</w:t>
            </w:r>
          </w:p>
        </w:tc>
        <w:tc>
          <w:tcPr>
            <w:tcW w:w="0" w:type="auto"/>
            <w:vMerge w:val="restart"/>
            <w:tcBorders>
              <w:top w:val="single" w:sz="4" w:space="0" w:color="auto"/>
              <w:left w:val="nil"/>
              <w:bottom w:val="nil"/>
              <w:right w:val="nil"/>
            </w:tcBorders>
            <w:shd w:val="clear" w:color="auto" w:fill="auto"/>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Mjera 2. Izgradnja vodovodne mreže i sustava odvodnje</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88.000,00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95.000,00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60.000,00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60.000,00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60.000,00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60.000,00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511.000,00</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P1003</w:t>
            </w:r>
          </w:p>
        </w:tc>
        <w:tc>
          <w:tcPr>
            <w:tcW w:w="0" w:type="auto"/>
            <w:gridSpan w:val="3"/>
            <w:tcBorders>
              <w:top w:val="single" w:sz="4" w:space="0" w:color="auto"/>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Program: Protupožarna i civilna zaštita</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A1003 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85.000,00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85.000,00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455.000,00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A1003 01</w:t>
            </w:r>
          </w:p>
        </w:tc>
        <w:tc>
          <w:tcPr>
            <w:tcW w:w="0" w:type="auto"/>
            <w:gridSpan w:val="3"/>
            <w:tcBorders>
              <w:top w:val="nil"/>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Protupožarna zaštita</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915"/>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A1003 02</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56.000,00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A1003 02</w:t>
            </w:r>
          </w:p>
        </w:tc>
        <w:tc>
          <w:tcPr>
            <w:tcW w:w="0" w:type="auto"/>
            <w:gridSpan w:val="2"/>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Civilna zaštita</w:t>
            </w:r>
          </w:p>
        </w:tc>
        <w:tc>
          <w:tcPr>
            <w:tcW w:w="0" w:type="auto"/>
            <w:tcBorders>
              <w:top w:val="nil"/>
              <w:left w:val="nil"/>
              <w:bottom w:val="nil"/>
              <w:right w:val="single" w:sz="8" w:space="0" w:color="auto"/>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111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P1004</w:t>
            </w:r>
          </w:p>
        </w:tc>
        <w:tc>
          <w:tcPr>
            <w:tcW w:w="0" w:type="auto"/>
            <w:vMerge w:val="restart"/>
            <w:tcBorders>
              <w:top w:val="nil"/>
              <w:left w:val="nil"/>
              <w:bottom w:val="nil"/>
              <w:right w:val="nil"/>
            </w:tcBorders>
            <w:shd w:val="clear" w:color="auto" w:fill="auto"/>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Mjera 3. Unapređenje obrazovanja svih dobi</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P1004</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150.500,00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172.000,00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223.000,00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238.000,00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195.000,00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1.394.500,00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P1004</w:t>
            </w:r>
          </w:p>
        </w:tc>
        <w:tc>
          <w:tcPr>
            <w:tcW w:w="0" w:type="auto"/>
            <w:gridSpan w:val="3"/>
            <w:tcBorders>
              <w:top w:val="single" w:sz="4" w:space="0" w:color="auto"/>
              <w:left w:val="nil"/>
              <w:bottom w:val="nil"/>
              <w:right w:val="single" w:sz="8" w:space="0" w:color="000000"/>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Program: Javne potrebe u obrazovanju općine Negoslavci</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48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nil"/>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A1004 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116.000,00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116.000,00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116.000,00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130.000,00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798.000,00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A1004 01</w:t>
            </w:r>
          </w:p>
        </w:tc>
        <w:tc>
          <w:tcPr>
            <w:tcW w:w="0" w:type="auto"/>
            <w:gridSpan w:val="3"/>
            <w:tcBorders>
              <w:top w:val="nil"/>
              <w:left w:val="nil"/>
              <w:bottom w:val="nil"/>
              <w:right w:val="single" w:sz="8" w:space="0" w:color="000000"/>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Predškola</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615"/>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nil"/>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A1004 02</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245.000,00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A1004 02</w:t>
            </w:r>
          </w:p>
        </w:tc>
        <w:tc>
          <w:tcPr>
            <w:tcW w:w="0" w:type="auto"/>
            <w:gridSpan w:val="3"/>
            <w:tcBorders>
              <w:top w:val="nil"/>
              <w:left w:val="nil"/>
              <w:bottom w:val="nil"/>
              <w:right w:val="single" w:sz="8" w:space="0" w:color="000000"/>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Sufinanciranje javnog prijevoza srednjih škola</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vAlign w:val="center"/>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A1004 03</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20.500,00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72.000,00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87.000,00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351.500,00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A1004 03</w:t>
            </w:r>
          </w:p>
        </w:tc>
        <w:tc>
          <w:tcPr>
            <w:tcW w:w="0" w:type="auto"/>
            <w:gridSpan w:val="2"/>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Osnovno školstvo</w:t>
            </w:r>
          </w:p>
        </w:tc>
        <w:tc>
          <w:tcPr>
            <w:tcW w:w="0" w:type="auto"/>
            <w:tcBorders>
              <w:top w:val="nil"/>
              <w:left w:val="nil"/>
              <w:bottom w:val="nil"/>
              <w:right w:val="single" w:sz="8" w:space="0" w:color="auto"/>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60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P1005</w:t>
            </w:r>
          </w:p>
        </w:tc>
        <w:tc>
          <w:tcPr>
            <w:tcW w:w="0" w:type="auto"/>
            <w:vMerge w:val="restart"/>
            <w:tcBorders>
              <w:top w:val="single" w:sz="4" w:space="0" w:color="auto"/>
              <w:left w:val="nil"/>
              <w:bottom w:val="nil"/>
              <w:right w:val="nil"/>
            </w:tcBorders>
            <w:shd w:val="clear" w:color="auto" w:fill="auto"/>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Mjera 4. Podizanje kvalitete cestovne,energetske i komunalne infrastukture</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P1005</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1.700.000,00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2.198.000,00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1.900.000,00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2.300.000,00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12.998.000,00</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P1005</w:t>
            </w:r>
          </w:p>
        </w:tc>
        <w:tc>
          <w:tcPr>
            <w:tcW w:w="0" w:type="auto"/>
            <w:gridSpan w:val="3"/>
            <w:tcBorders>
              <w:top w:val="single" w:sz="4" w:space="0" w:color="auto"/>
              <w:left w:val="nil"/>
              <w:bottom w:val="nil"/>
              <w:right w:val="single" w:sz="8" w:space="0" w:color="000000"/>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Program: Održavanje objekata i uređeja komunalne infratsukture</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42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K1005 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1.150.000,00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1.698.000,00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1.450.000,00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1.500.000,00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1.600.000,00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9.498.000,00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K1005 01</w:t>
            </w:r>
          </w:p>
        </w:tc>
        <w:tc>
          <w:tcPr>
            <w:tcW w:w="0" w:type="auto"/>
            <w:gridSpan w:val="3"/>
            <w:tcBorders>
              <w:top w:val="nil"/>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Održavanje kom. infrastrukture</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39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K1005 02</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300.000,00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600.000,00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650.000,00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3.150.000,00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K1005 02</w:t>
            </w:r>
          </w:p>
        </w:tc>
        <w:tc>
          <w:tcPr>
            <w:tcW w:w="0" w:type="auto"/>
            <w:gridSpan w:val="3"/>
            <w:tcBorders>
              <w:top w:val="nil"/>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Obnova centra općine</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615"/>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A1005 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A1005 01</w:t>
            </w:r>
          </w:p>
        </w:tc>
        <w:tc>
          <w:tcPr>
            <w:tcW w:w="0" w:type="auto"/>
            <w:gridSpan w:val="3"/>
            <w:tcBorders>
              <w:top w:val="nil"/>
              <w:left w:val="nil"/>
              <w:bottom w:val="nil"/>
              <w:right w:val="single" w:sz="8" w:space="0" w:color="000000"/>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Usluge i dijelovi za održavanje javne rasvjete</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525"/>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P1006</w:t>
            </w: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P1006</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820.000,00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2.790.000,00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P1006</w:t>
            </w:r>
          </w:p>
        </w:tc>
        <w:tc>
          <w:tcPr>
            <w:tcW w:w="0" w:type="auto"/>
            <w:gridSpan w:val="3"/>
            <w:tcBorders>
              <w:top w:val="nil"/>
              <w:left w:val="nil"/>
              <w:bottom w:val="nil"/>
              <w:right w:val="single" w:sz="8" w:space="0" w:color="000000"/>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Program: Izgradnja objekata i uređenje komunalne infrastrukure</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495"/>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K1006 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770.000,00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1.690.000,00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K1006 01</w:t>
            </w:r>
          </w:p>
        </w:tc>
        <w:tc>
          <w:tcPr>
            <w:tcW w:w="0" w:type="auto"/>
            <w:gridSpan w:val="3"/>
            <w:tcBorders>
              <w:top w:val="nil"/>
              <w:left w:val="nil"/>
              <w:bottom w:val="nil"/>
              <w:right w:val="single" w:sz="8" w:space="0" w:color="000000"/>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Kapitalni projekt: Izgradnja plinovoda, vodovoda i kanal.</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45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vAlign w:val="center"/>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xml:space="preserve">K1006 02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450.000,00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1.100.000,00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K1006 02</w:t>
            </w:r>
          </w:p>
        </w:tc>
        <w:tc>
          <w:tcPr>
            <w:tcW w:w="0" w:type="auto"/>
            <w:gridSpan w:val="3"/>
            <w:tcBorders>
              <w:top w:val="nil"/>
              <w:left w:val="nil"/>
              <w:bottom w:val="nil"/>
              <w:right w:val="single" w:sz="8" w:space="0" w:color="000000"/>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Kapitalni projekt: Opremanje komunalnim otpadom</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465"/>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P1007</w:t>
            </w:r>
          </w:p>
        </w:tc>
        <w:tc>
          <w:tcPr>
            <w:tcW w:w="0" w:type="auto"/>
            <w:vMerge w:val="restart"/>
            <w:tcBorders>
              <w:top w:val="single" w:sz="4" w:space="0" w:color="auto"/>
              <w:left w:val="nil"/>
              <w:bottom w:val="nil"/>
              <w:right w:val="nil"/>
            </w:tcBorders>
            <w:shd w:val="clear" w:color="auto" w:fill="auto"/>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Mjera 5. Podizanje kapaciteta i kvalitete usluga socijalne skrbi</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P1007</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108.000,00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149.000,00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185.000,00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792.000,00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1.217.000,00</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P1007</w:t>
            </w:r>
          </w:p>
        </w:tc>
        <w:tc>
          <w:tcPr>
            <w:tcW w:w="0" w:type="auto"/>
            <w:gridSpan w:val="3"/>
            <w:tcBorders>
              <w:top w:val="single" w:sz="4" w:space="0" w:color="auto"/>
              <w:left w:val="nil"/>
              <w:bottom w:val="nil"/>
              <w:right w:val="single" w:sz="8" w:space="0" w:color="000000"/>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Program: Program javnih potreba u socijalnoj skrbi općine Negoslavci</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51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A1007 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75.000,00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82.000,00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130.000,00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182.000,00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180.000,00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859.000,00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A1007 01</w:t>
            </w:r>
          </w:p>
        </w:tc>
        <w:tc>
          <w:tcPr>
            <w:tcW w:w="0" w:type="auto"/>
            <w:gridSpan w:val="3"/>
            <w:tcBorders>
              <w:top w:val="nil"/>
              <w:left w:val="nil"/>
              <w:bottom w:val="nil"/>
              <w:right w:val="single" w:sz="8" w:space="0" w:color="000000"/>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Pomoć u novcu pojedincima i obiteljima</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465"/>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A1007 02</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290.000,00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A1007 02</w:t>
            </w:r>
          </w:p>
        </w:tc>
        <w:tc>
          <w:tcPr>
            <w:tcW w:w="0" w:type="auto"/>
            <w:gridSpan w:val="3"/>
            <w:tcBorders>
              <w:top w:val="nil"/>
              <w:left w:val="nil"/>
              <w:bottom w:val="nil"/>
              <w:right w:val="single" w:sz="8" w:space="0" w:color="000000"/>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Pomoć u novcu pojedincima i obiteljima - đaci i paketići</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465"/>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vAlign w:val="center"/>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A1007 03</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22.000,00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68.000,00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A1007 03</w:t>
            </w:r>
          </w:p>
        </w:tc>
        <w:tc>
          <w:tcPr>
            <w:tcW w:w="0" w:type="auto"/>
            <w:gridSpan w:val="2"/>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Crveni križ</w:t>
            </w:r>
          </w:p>
        </w:tc>
        <w:tc>
          <w:tcPr>
            <w:tcW w:w="0" w:type="auto"/>
            <w:tcBorders>
              <w:top w:val="nil"/>
              <w:left w:val="nil"/>
              <w:bottom w:val="nil"/>
              <w:right w:val="single" w:sz="8" w:space="0" w:color="auto"/>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615"/>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P1008</w:t>
            </w:r>
          </w:p>
        </w:tc>
        <w:tc>
          <w:tcPr>
            <w:tcW w:w="0" w:type="auto"/>
            <w:vMerge w:val="restart"/>
            <w:tcBorders>
              <w:top w:val="single" w:sz="4" w:space="0" w:color="auto"/>
              <w:left w:val="nil"/>
              <w:bottom w:val="nil"/>
              <w:right w:val="nil"/>
            </w:tcBorders>
            <w:shd w:val="clear" w:color="auto" w:fill="auto"/>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Mjera 6. Promicanje sporta i kulture</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P1008</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345.000,00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544.000,00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462.000,00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462.000,00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475.000,00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485.000,00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3.028.000,00</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single" w:sz="4" w:space="0" w:color="auto"/>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P1008</w:t>
            </w:r>
          </w:p>
        </w:tc>
        <w:tc>
          <w:tcPr>
            <w:tcW w:w="0" w:type="auto"/>
            <w:gridSpan w:val="3"/>
            <w:tcBorders>
              <w:top w:val="single" w:sz="4" w:space="0" w:color="auto"/>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Program: Program javnih potreba u kulturi</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A1008 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65.000,00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135.000,00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135.000,00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880.000,00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A1008 01</w:t>
            </w:r>
          </w:p>
        </w:tc>
        <w:tc>
          <w:tcPr>
            <w:tcW w:w="0" w:type="auto"/>
            <w:gridSpan w:val="3"/>
            <w:tcBorders>
              <w:top w:val="nil"/>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Vjerske zajednice - pomoć u radu</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A1008 02</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280.000,00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A1008 02</w:t>
            </w:r>
          </w:p>
        </w:tc>
        <w:tc>
          <w:tcPr>
            <w:tcW w:w="0" w:type="auto"/>
            <w:gridSpan w:val="3"/>
            <w:tcBorders>
              <w:top w:val="nil"/>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Djelatnost KUD-ova</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A1008 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A1008 03</w:t>
            </w:r>
          </w:p>
        </w:tc>
        <w:tc>
          <w:tcPr>
            <w:tcW w:w="0" w:type="auto"/>
            <w:gridSpan w:val="3"/>
            <w:tcBorders>
              <w:top w:val="nil"/>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Kultrne manifestacije</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A1008 04</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265.000,00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A1008 04</w:t>
            </w:r>
          </w:p>
        </w:tc>
        <w:tc>
          <w:tcPr>
            <w:tcW w:w="0" w:type="auto"/>
            <w:gridSpan w:val="3"/>
            <w:tcBorders>
              <w:top w:val="nil"/>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Zajedničko veće općina</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A1008 05</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185.000,00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229.000,00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232.000,00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232.000,00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240.000,00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1.453.000,00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A1008 05</w:t>
            </w:r>
          </w:p>
        </w:tc>
        <w:tc>
          <w:tcPr>
            <w:tcW w:w="0" w:type="auto"/>
            <w:gridSpan w:val="2"/>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Udruge</w:t>
            </w:r>
          </w:p>
        </w:tc>
        <w:tc>
          <w:tcPr>
            <w:tcW w:w="0" w:type="auto"/>
            <w:tcBorders>
              <w:top w:val="nil"/>
              <w:left w:val="nil"/>
              <w:bottom w:val="nil"/>
              <w:right w:val="single" w:sz="8" w:space="0" w:color="auto"/>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P1009</w:t>
            </w: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P1009</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207.000,00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213.000,00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213.000,00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253.000,00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220.000,00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1.471.000,00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P1009</w:t>
            </w:r>
          </w:p>
        </w:tc>
        <w:tc>
          <w:tcPr>
            <w:tcW w:w="0" w:type="auto"/>
            <w:gridSpan w:val="3"/>
            <w:tcBorders>
              <w:top w:val="nil"/>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Program: Javne potrebe u športu</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vMerge/>
            <w:tcBorders>
              <w:top w:val="single" w:sz="4" w:space="0" w:color="auto"/>
              <w:left w:val="nil"/>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A1009 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207.000,00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213.000,00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213.000,00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253.000,00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215.000,00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220.000,00</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1.471.000,00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A1009 01</w:t>
            </w:r>
          </w:p>
        </w:tc>
        <w:tc>
          <w:tcPr>
            <w:tcW w:w="0" w:type="auto"/>
            <w:gridSpan w:val="3"/>
            <w:tcBorders>
              <w:top w:val="nil"/>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Tekuće donacije sporstskim udrugama</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single" w:sz="8" w:space="0" w:color="auto"/>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P1010</w:t>
            </w:r>
          </w:p>
        </w:tc>
        <w:tc>
          <w:tcPr>
            <w:tcW w:w="0" w:type="auto"/>
            <w:tcBorders>
              <w:top w:val="nil"/>
              <w:left w:val="nil"/>
              <w:bottom w:val="nil"/>
              <w:right w:val="nil"/>
            </w:tcBorders>
            <w:shd w:val="clear" w:color="auto" w:fill="auto"/>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Mjera 7.</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P1010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290.000,00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555.000,00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555.000,00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2.130.000,00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P1010</w:t>
            </w:r>
          </w:p>
        </w:tc>
        <w:tc>
          <w:tcPr>
            <w:tcW w:w="0" w:type="auto"/>
            <w:gridSpan w:val="3"/>
            <w:tcBorders>
              <w:top w:val="nil"/>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Program: Demografske mjere općine Negoslavci</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409"/>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Demografske mjere</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A1010 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290.000,00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555.000,00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550.000,00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350.000,00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2.125.000,00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A1010 01</w:t>
            </w:r>
          </w:p>
        </w:tc>
        <w:tc>
          <w:tcPr>
            <w:tcW w:w="0" w:type="auto"/>
            <w:gridSpan w:val="3"/>
            <w:tcBorders>
              <w:top w:val="nil"/>
              <w:left w:val="nil"/>
              <w:bottom w:val="nil"/>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Demografske mjere općine Negoslavci</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vAlign w:val="center"/>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cente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single" w:sz="8" w:space="0" w:color="auto"/>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4" w:space="0" w:color="auto"/>
              <w:right w:val="single" w:sz="8" w:space="0" w:color="auto"/>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P1010</w:t>
            </w:r>
          </w:p>
        </w:tc>
        <w:tc>
          <w:tcPr>
            <w:tcW w:w="0" w:type="auto"/>
            <w:tcBorders>
              <w:top w:val="nil"/>
              <w:left w:val="nil"/>
              <w:bottom w:val="nil"/>
              <w:right w:val="nil"/>
            </w:tcBorders>
            <w:shd w:val="clear" w:color="auto" w:fill="auto"/>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A1011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1.260.000,00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1.012.500,00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1.027.800,00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1.027.800,00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901.000,00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6.229.100,00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A1010</w:t>
            </w:r>
          </w:p>
        </w:tc>
        <w:tc>
          <w:tcPr>
            <w:tcW w:w="0" w:type="auto"/>
            <w:gridSpan w:val="3"/>
            <w:tcBorders>
              <w:top w:val="nil"/>
              <w:left w:val="nil"/>
              <w:bottom w:val="nil"/>
              <w:right w:val="single" w:sz="8" w:space="0" w:color="000000"/>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Program "Zaželi"</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vAlign w:val="center"/>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A1011 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1.237.500,00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1.012.500,00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1.027.800,00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1.027.800,00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901.000,00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6.206.600,00</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001</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03</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A1010 01</w:t>
            </w:r>
          </w:p>
        </w:tc>
        <w:tc>
          <w:tcPr>
            <w:tcW w:w="0" w:type="auto"/>
            <w:gridSpan w:val="3"/>
            <w:tcBorders>
              <w:top w:val="nil"/>
              <w:left w:val="nil"/>
              <w:bottom w:val="nil"/>
              <w:right w:val="single" w:sz="8" w:space="0" w:color="000000"/>
            </w:tcBorders>
            <w:shd w:val="clear" w:color="auto" w:fill="auto"/>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Aktivnost: Program "Zaželi"</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85"/>
        </w:trPr>
        <w:tc>
          <w:tcPr>
            <w:tcW w:w="0" w:type="auto"/>
            <w:vMerge/>
            <w:tcBorders>
              <w:top w:val="nil"/>
              <w:left w:val="single" w:sz="8" w:space="0" w:color="auto"/>
              <w:bottom w:val="nil"/>
              <w:right w:val="nil"/>
            </w:tcBorders>
            <w:vAlign w:val="center"/>
            <w:hideMark/>
          </w:tcPr>
          <w:p w:rsidR="00BD4CC1" w:rsidRPr="00BD4CC1" w:rsidRDefault="00BD4CC1" w:rsidP="00BD4CC1">
            <w:pPr>
              <w:rPr>
                <w:rFonts w:ascii="Arial Narrow" w:hAnsi="Arial Narrow" w:cs="Arial"/>
                <w:color w:val="000000"/>
                <w:sz w:val="16"/>
                <w:szCs w:val="16"/>
                <w:lang w:val="en-US" w:eastAsia="en-US"/>
              </w:rPr>
            </w:pPr>
          </w:p>
        </w:tc>
        <w:tc>
          <w:tcPr>
            <w:tcW w:w="0" w:type="auto"/>
            <w:tcBorders>
              <w:top w:val="nil"/>
              <w:left w:val="nil"/>
              <w:bottom w:val="single" w:sz="8"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vAlign w:val="center"/>
            <w:hideMark/>
          </w:tcPr>
          <w:p w:rsidR="00BD4CC1" w:rsidRPr="00BD4CC1" w:rsidRDefault="00BD4CC1" w:rsidP="00BD4CC1">
            <w:pPr>
              <w:jc w:val="cente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K1011 01</w:t>
            </w:r>
          </w:p>
        </w:tc>
        <w:tc>
          <w:tcPr>
            <w:tcW w:w="0" w:type="auto"/>
            <w:tcBorders>
              <w:top w:val="nil"/>
              <w:left w:val="nil"/>
              <w:bottom w:val="single" w:sz="8"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22.500,00</w:t>
            </w:r>
          </w:p>
        </w:tc>
        <w:tc>
          <w:tcPr>
            <w:tcW w:w="0" w:type="auto"/>
            <w:tcBorders>
              <w:top w:val="nil"/>
              <w:left w:val="nil"/>
              <w:bottom w:val="single" w:sz="8"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0,00</w:t>
            </w:r>
          </w:p>
        </w:tc>
        <w:tc>
          <w:tcPr>
            <w:tcW w:w="0" w:type="auto"/>
            <w:tcBorders>
              <w:top w:val="nil"/>
              <w:left w:val="nil"/>
              <w:bottom w:val="single" w:sz="8"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0,00</w:t>
            </w:r>
          </w:p>
        </w:tc>
        <w:tc>
          <w:tcPr>
            <w:tcW w:w="0" w:type="auto"/>
            <w:tcBorders>
              <w:top w:val="nil"/>
              <w:left w:val="nil"/>
              <w:bottom w:val="single" w:sz="8"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0,00</w:t>
            </w:r>
          </w:p>
        </w:tc>
        <w:tc>
          <w:tcPr>
            <w:tcW w:w="0" w:type="auto"/>
            <w:tcBorders>
              <w:top w:val="nil"/>
              <w:left w:val="nil"/>
              <w:bottom w:val="single" w:sz="8"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noWrap/>
            <w:vAlign w:val="bottom"/>
            <w:hideMark/>
          </w:tcPr>
          <w:p w:rsidR="00BD4CC1" w:rsidRPr="00BD4CC1" w:rsidRDefault="00BD4CC1" w:rsidP="00BD4CC1">
            <w:pPr>
              <w:jc w:val="right"/>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22.500,00</w:t>
            </w:r>
          </w:p>
        </w:tc>
        <w:tc>
          <w:tcPr>
            <w:tcW w:w="0" w:type="auto"/>
            <w:tcBorders>
              <w:top w:val="nil"/>
              <w:left w:val="nil"/>
              <w:bottom w:val="single" w:sz="8"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 </w:t>
            </w:r>
          </w:p>
        </w:tc>
        <w:tc>
          <w:tcPr>
            <w:tcW w:w="0" w:type="auto"/>
            <w:tcBorders>
              <w:top w:val="nil"/>
              <w:left w:val="nil"/>
              <w:bottom w:val="single" w:sz="8" w:space="0" w:color="auto"/>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K1010 01</w:t>
            </w:r>
          </w:p>
        </w:tc>
        <w:tc>
          <w:tcPr>
            <w:tcW w:w="0" w:type="auto"/>
            <w:gridSpan w:val="3"/>
            <w:tcBorders>
              <w:top w:val="nil"/>
              <w:left w:val="nil"/>
              <w:bottom w:val="single" w:sz="8" w:space="0" w:color="auto"/>
              <w:right w:val="single" w:sz="8" w:space="0" w:color="000000"/>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r w:rsidRPr="00BD4CC1">
              <w:rPr>
                <w:rFonts w:ascii="Arial Narrow" w:hAnsi="Arial Narrow" w:cs="Arial"/>
                <w:color w:val="000000"/>
                <w:sz w:val="16"/>
                <w:szCs w:val="16"/>
                <w:lang w:val="en-US" w:eastAsia="en-US"/>
              </w:rPr>
              <w:t>Kapitalni projekt: Nabava dugotrajne imovine</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rFonts w:ascii="Arial Narrow" w:hAnsi="Arial Narrow" w:cs="Arial"/>
                <w:color w:val="000000"/>
                <w:sz w:val="16"/>
                <w:szCs w:val="16"/>
                <w:lang w:val="en-US" w:eastAsia="en-US"/>
              </w:rPr>
            </w:pPr>
          </w:p>
        </w:tc>
      </w:tr>
      <w:tr w:rsidR="00BD4CC1" w:rsidRPr="00BD4CC1" w:rsidTr="00BD4CC1">
        <w:trPr>
          <w:trHeight w:val="270"/>
        </w:trPr>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cente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cente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cente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cente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cente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cente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r>
      <w:tr w:rsidR="00BD4CC1" w:rsidRPr="00BD4CC1" w:rsidTr="00BD4CC1">
        <w:trPr>
          <w:trHeight w:val="270"/>
        </w:trPr>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gridSpan w:val="7"/>
            <w:vMerge w:val="restart"/>
            <w:tcBorders>
              <w:top w:val="nil"/>
              <w:left w:val="nil"/>
              <w:bottom w:val="nil"/>
              <w:right w:val="nil"/>
            </w:tcBorders>
            <w:shd w:val="clear" w:color="auto" w:fill="auto"/>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jc w:val="cente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r>
      <w:tr w:rsidR="00BD4CC1" w:rsidRPr="00BD4CC1" w:rsidTr="00BD4CC1">
        <w:trPr>
          <w:trHeight w:val="270"/>
        </w:trPr>
        <w:tc>
          <w:tcPr>
            <w:tcW w:w="0" w:type="auto"/>
            <w:gridSpan w:val="3"/>
            <w:tcBorders>
              <w:top w:val="nil"/>
              <w:left w:val="nil"/>
              <w:bottom w:val="nil"/>
              <w:right w:val="nil"/>
            </w:tcBorders>
            <w:shd w:val="clear" w:color="auto" w:fill="auto"/>
            <w:noWrap/>
            <w:vAlign w:val="bottom"/>
            <w:hideMark/>
          </w:tcPr>
          <w:p w:rsidR="00BD4CC1" w:rsidRPr="00BD4CC1" w:rsidRDefault="00BD4CC1" w:rsidP="00BD4CC1">
            <w:pPr>
              <w:rPr>
                <w:color w:val="000000"/>
                <w:sz w:val="18"/>
                <w:szCs w:val="18"/>
                <w:lang w:val="en-US" w:eastAsia="en-US"/>
              </w:rPr>
            </w:pPr>
            <w:r w:rsidRPr="00BD4CC1">
              <w:rPr>
                <w:color w:val="000000"/>
                <w:sz w:val="18"/>
                <w:szCs w:val="18"/>
                <w:lang w:val="en-US" w:eastAsia="en-US"/>
              </w:rPr>
              <w:t>KLASA: 400-08/20-01/01</w:t>
            </w:r>
          </w:p>
          <w:p w:rsidR="00BD4CC1" w:rsidRPr="00BD4CC1" w:rsidRDefault="00BD4CC1" w:rsidP="00BD4CC1">
            <w:pPr>
              <w:rPr>
                <w:color w:val="000000"/>
                <w:sz w:val="18"/>
                <w:szCs w:val="18"/>
                <w:lang w:val="en-US" w:eastAsia="en-US"/>
              </w:rPr>
            </w:pPr>
            <w:r w:rsidRPr="00BD4CC1">
              <w:rPr>
                <w:color w:val="000000"/>
                <w:sz w:val="18"/>
                <w:szCs w:val="18"/>
                <w:lang w:val="en-US" w:eastAsia="en-US"/>
              </w:rPr>
              <w:t>URBROJ: 2196/06-02-21-09</w:t>
            </w:r>
          </w:p>
          <w:p w:rsidR="00BD4CC1" w:rsidRPr="00BD4CC1" w:rsidRDefault="00BD4CC1" w:rsidP="00BD4CC1">
            <w:pPr>
              <w:rPr>
                <w:color w:val="000000"/>
                <w:sz w:val="18"/>
                <w:szCs w:val="18"/>
                <w:lang w:val="en-US" w:eastAsia="en-US"/>
              </w:rPr>
            </w:pPr>
            <w:r w:rsidRPr="00BD4CC1">
              <w:rPr>
                <w:color w:val="000000"/>
                <w:sz w:val="18"/>
                <w:szCs w:val="18"/>
                <w:lang w:val="en-US" w:eastAsia="en-US"/>
              </w:rPr>
              <w:t>Negoslavci, 14.10.2021. godine</w:t>
            </w: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color w:val="000000"/>
                <w:sz w:val="18"/>
                <w:szCs w:val="18"/>
                <w:lang w:val="en-US" w:eastAsia="en-US"/>
              </w:rPr>
            </w:pPr>
          </w:p>
        </w:tc>
        <w:tc>
          <w:tcPr>
            <w:tcW w:w="0" w:type="auto"/>
            <w:gridSpan w:val="7"/>
            <w:vMerge/>
            <w:tcBorders>
              <w:top w:val="nil"/>
              <w:left w:val="nil"/>
              <w:bottom w:val="nil"/>
              <w:right w:val="nil"/>
            </w:tcBorders>
            <w:vAlign w:val="center"/>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c>
          <w:tcPr>
            <w:tcW w:w="0" w:type="auto"/>
            <w:tcBorders>
              <w:top w:val="nil"/>
              <w:left w:val="nil"/>
              <w:bottom w:val="nil"/>
              <w:right w:val="nil"/>
            </w:tcBorders>
            <w:shd w:val="clear" w:color="auto" w:fill="auto"/>
            <w:noWrap/>
            <w:vAlign w:val="bottom"/>
            <w:hideMark/>
          </w:tcPr>
          <w:p w:rsidR="00BD4CC1" w:rsidRPr="00BD4CC1" w:rsidRDefault="00BD4CC1" w:rsidP="00BD4CC1">
            <w:pPr>
              <w:rPr>
                <w:lang w:val="en-US" w:eastAsia="en-US"/>
              </w:rPr>
            </w:pPr>
          </w:p>
        </w:tc>
      </w:tr>
    </w:tbl>
    <w:p w:rsidR="00BD4CC1" w:rsidRDefault="00BD4CC1" w:rsidP="00BD4CC1">
      <w:pPr>
        <w:rPr>
          <w:rFonts w:eastAsia="Calibri"/>
          <w:sz w:val="24"/>
          <w:szCs w:val="24"/>
          <w:lang w:val="hr-HR" w:eastAsia="en-US"/>
        </w:rPr>
        <w:sectPr w:rsidR="00BD4CC1" w:rsidSect="00897B4B">
          <w:pgSz w:w="16840" w:h="11910" w:orient="landscape"/>
          <w:pgMar w:top="1060" w:right="1100" w:bottom="709" w:left="278" w:header="720" w:footer="720" w:gutter="0"/>
          <w:cols w:space="720"/>
          <w:docGrid w:linePitch="272"/>
        </w:sectPr>
      </w:pPr>
    </w:p>
    <w:p w:rsidR="00A722E2" w:rsidRPr="00F71C10" w:rsidRDefault="00131175" w:rsidP="00A722E2">
      <w:pPr>
        <w:jc w:val="both"/>
        <w:rPr>
          <w:b/>
          <w:sz w:val="24"/>
          <w:szCs w:val="24"/>
          <w:u w:val="single"/>
          <w:lang w:val="hr-HR" w:eastAsia="en-US"/>
        </w:rPr>
      </w:pPr>
      <w:r>
        <w:rPr>
          <w:b/>
          <w:sz w:val="24"/>
          <w:szCs w:val="24"/>
          <w:u w:val="single"/>
          <w:lang w:val="hr-HR" w:eastAsia="en-US"/>
        </w:rPr>
        <w:lastRenderedPageBreak/>
        <w:t>AKTI OPĆINSKOG NAČELNIKA</w:t>
      </w:r>
      <w:bookmarkStart w:id="2" w:name="_GoBack"/>
      <w:bookmarkEnd w:id="2"/>
    </w:p>
    <w:p w:rsidR="00A722E2" w:rsidRPr="00F71C10" w:rsidRDefault="00A722E2" w:rsidP="00A722E2">
      <w:pPr>
        <w:jc w:val="both"/>
        <w:rPr>
          <w:sz w:val="22"/>
          <w:szCs w:val="22"/>
          <w:u w:val="single"/>
          <w:lang w:val="hr-HR" w:eastAsia="en-US"/>
        </w:rPr>
      </w:pPr>
    </w:p>
    <w:p w:rsidR="00A722E2" w:rsidRPr="00A722E2" w:rsidRDefault="00A722E2" w:rsidP="00A722E2">
      <w:pPr>
        <w:jc w:val="both"/>
        <w:rPr>
          <w:sz w:val="22"/>
          <w:szCs w:val="22"/>
          <w:lang w:val="en-GB" w:eastAsia="en-US"/>
        </w:rPr>
      </w:pPr>
      <w:r>
        <w:rPr>
          <w:sz w:val="22"/>
          <w:szCs w:val="22"/>
          <w:lang w:val="hr-HR" w:eastAsia="en-US"/>
        </w:rPr>
        <w:tab/>
      </w:r>
      <w:r w:rsidRPr="00A722E2">
        <w:rPr>
          <w:sz w:val="22"/>
          <w:szCs w:val="22"/>
          <w:lang w:val="hr-HR" w:eastAsia="en-US"/>
        </w:rPr>
        <w:t>Na temelju odredbi Zakona</w:t>
      </w:r>
      <w:r w:rsidRPr="00A722E2">
        <w:rPr>
          <w:sz w:val="22"/>
          <w:szCs w:val="22"/>
          <w:lang w:val="en-GB" w:eastAsia="en-US"/>
        </w:rPr>
        <w:t xml:space="preserve"> o </w:t>
      </w:r>
      <w:r w:rsidRPr="00A722E2">
        <w:rPr>
          <w:sz w:val="22"/>
          <w:szCs w:val="22"/>
          <w:lang w:val="hr-HR" w:eastAsia="en-US"/>
        </w:rPr>
        <w:t>arhivskom</w:t>
      </w:r>
      <w:r w:rsidRPr="00A722E2">
        <w:rPr>
          <w:sz w:val="22"/>
          <w:szCs w:val="22"/>
          <w:lang w:val="en-GB" w:eastAsia="en-US"/>
        </w:rPr>
        <w:t xml:space="preserve"> gradivu i arhivima (»Narodne novine« broj 61/18 i 98/19), članka 5. i 7. Pravilnika o upravljanju dokumentarnim gradivom izvan arhiva (»Narodne novine« broj 105/20) i članka 32a, točke 2. Statuta Općine Negoslavci (“Službeni glasnik Općine Negoslavci” broj 01/21) Općinski načelnik Općine Negoslavci dana 19.07.2021. godine donosi</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4"/>
          <w:szCs w:val="24"/>
          <w:lang w:val="en-GB" w:eastAsia="en-US"/>
        </w:rPr>
      </w:pPr>
      <w:r w:rsidRPr="00A722E2">
        <w:rPr>
          <w:b/>
          <w:sz w:val="24"/>
          <w:szCs w:val="24"/>
          <w:lang w:val="en-GB" w:eastAsia="en-US"/>
        </w:rPr>
        <w:t>PRAVILA</w:t>
      </w:r>
    </w:p>
    <w:p w:rsidR="00A722E2" w:rsidRPr="00A722E2" w:rsidRDefault="00A722E2" w:rsidP="00A722E2">
      <w:pPr>
        <w:jc w:val="center"/>
        <w:rPr>
          <w:b/>
          <w:sz w:val="24"/>
          <w:szCs w:val="24"/>
          <w:lang w:val="en-GB" w:eastAsia="en-US"/>
        </w:rPr>
      </w:pPr>
      <w:r w:rsidRPr="00A722E2">
        <w:rPr>
          <w:b/>
          <w:sz w:val="24"/>
          <w:szCs w:val="24"/>
          <w:lang w:val="en-GB" w:eastAsia="en-US"/>
        </w:rPr>
        <w:t>ZA UPRAVLJANJE DOKUMENTARNIM GRADIVOM OPĆINE NEGOSLAVCI</w:t>
      </w:r>
    </w:p>
    <w:p w:rsidR="00A722E2" w:rsidRPr="00A722E2" w:rsidRDefault="00A722E2" w:rsidP="00A722E2">
      <w:pPr>
        <w:jc w:val="both"/>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I. OPĆE ODREDBE</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1.</w:t>
      </w:r>
    </w:p>
    <w:p w:rsidR="00A722E2" w:rsidRPr="00A722E2" w:rsidRDefault="00A722E2" w:rsidP="00A722E2">
      <w:pPr>
        <w:jc w:val="both"/>
        <w:rPr>
          <w:sz w:val="22"/>
          <w:szCs w:val="22"/>
          <w:lang w:val="en-GB" w:eastAsia="en-US"/>
        </w:rPr>
      </w:pPr>
      <w:r w:rsidRPr="00A722E2">
        <w:rPr>
          <w:sz w:val="22"/>
          <w:szCs w:val="22"/>
          <w:lang w:val="en-GB" w:eastAsia="en-US"/>
        </w:rPr>
        <w:t>(1) Pravilima</w:t>
      </w:r>
      <w:r w:rsidRPr="00A722E2">
        <w:rPr>
          <w:rFonts w:eastAsia="Calibri"/>
          <w:sz w:val="22"/>
          <w:szCs w:val="22"/>
          <w:lang w:val="en-GB" w:eastAsia="en-US"/>
        </w:rPr>
        <w:t xml:space="preserve"> </w:t>
      </w:r>
      <w:r w:rsidRPr="00A722E2">
        <w:rPr>
          <w:sz w:val="22"/>
          <w:szCs w:val="22"/>
          <w:lang w:val="en-GB" w:eastAsia="en-US"/>
        </w:rPr>
        <w:t>za upravljanje dokumentarnim gradivom Općine Negoslavci (u daljnjem tekstu: Pravila) uređuju se sva pitanja organizacije, upravljanja, obrade, odlaganja i čuvanja, izlučivanja i odabiranja, predaje i pobiranja dokumentarnog i arhivskog gradiva koje je nastalo, zaprimljeno, ili se koristi u poslovanju Općine Negoslavci, te o infrastrukturi informacijskog sustava, njegovom upravljanju i vanjskim uslugama.</w:t>
      </w:r>
    </w:p>
    <w:p w:rsidR="00A722E2" w:rsidRPr="00A722E2" w:rsidRDefault="00A722E2" w:rsidP="00A722E2">
      <w:pPr>
        <w:jc w:val="both"/>
        <w:rPr>
          <w:sz w:val="22"/>
          <w:szCs w:val="22"/>
          <w:lang w:val="en-GB" w:eastAsia="en-US"/>
        </w:rPr>
      </w:pPr>
      <w:r w:rsidRPr="00A722E2">
        <w:rPr>
          <w:sz w:val="22"/>
          <w:szCs w:val="22"/>
          <w:lang w:val="en-GB" w:eastAsia="en-US"/>
        </w:rPr>
        <w:t>(2) Sastavni dio ovih Pravila je Popis dokumentarnog gradiva Općine Negoslavci s rokovima čuvanja koji obuhvaća sve vrste gradiva koje nastaju ili bi mogle nastati radom Općine Negoslavci, odnosno sve vrste gradiva kojih je Općina Negoslavci u posjedu.</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2.</w:t>
      </w:r>
    </w:p>
    <w:p w:rsidR="00A722E2" w:rsidRPr="00A722E2" w:rsidRDefault="00A722E2" w:rsidP="00A722E2">
      <w:pPr>
        <w:jc w:val="both"/>
        <w:rPr>
          <w:sz w:val="22"/>
          <w:szCs w:val="22"/>
          <w:lang w:val="en-GB" w:eastAsia="en-US"/>
        </w:rPr>
      </w:pPr>
      <w:r w:rsidRPr="00A722E2">
        <w:rPr>
          <w:sz w:val="22"/>
          <w:szCs w:val="22"/>
          <w:lang w:val="en-GB" w:eastAsia="en-US"/>
        </w:rPr>
        <w:t>Izrazi koji se koriste u ovim Pravilima, a imaju rodno značenje, odnose se jednako na muški i ženski rod.</w:t>
      </w:r>
    </w:p>
    <w:p w:rsidR="00A722E2" w:rsidRPr="00A722E2" w:rsidRDefault="00A722E2" w:rsidP="00A722E2">
      <w:pPr>
        <w:jc w:val="both"/>
        <w:rPr>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3.</w:t>
      </w:r>
    </w:p>
    <w:p w:rsidR="00A722E2" w:rsidRPr="00A722E2" w:rsidRDefault="00A722E2" w:rsidP="00A722E2">
      <w:pPr>
        <w:jc w:val="both"/>
        <w:rPr>
          <w:sz w:val="22"/>
          <w:szCs w:val="22"/>
          <w:lang w:val="en-US" w:eastAsia="en-US"/>
        </w:rPr>
      </w:pPr>
      <w:r w:rsidRPr="00A722E2">
        <w:rPr>
          <w:sz w:val="22"/>
          <w:szCs w:val="22"/>
          <w:lang w:val="en-GB" w:eastAsia="en-US"/>
        </w:rPr>
        <w:t>(1) Cjelokupno arhivsko gradivo Općine Negoslavci je od interesa za Republiku Hrvatsku i ima njezinu osobitu zaštitu.</w:t>
      </w:r>
      <w:r w:rsidRPr="00A722E2">
        <w:rPr>
          <w:sz w:val="22"/>
          <w:szCs w:val="22"/>
          <w:lang w:val="en-US" w:eastAsia="en-US"/>
        </w:rPr>
        <w:t xml:space="preserve"> </w:t>
      </w:r>
    </w:p>
    <w:p w:rsidR="00A722E2" w:rsidRPr="00A722E2" w:rsidRDefault="00A722E2" w:rsidP="00A722E2">
      <w:pPr>
        <w:jc w:val="both"/>
        <w:rPr>
          <w:b/>
          <w:bCs/>
          <w:iCs/>
          <w:sz w:val="22"/>
          <w:szCs w:val="22"/>
          <w:u w:val="single"/>
          <w:lang w:val="en-GB" w:eastAsia="en-US"/>
        </w:rPr>
      </w:pPr>
      <w:r w:rsidRPr="00A722E2">
        <w:rPr>
          <w:sz w:val="22"/>
          <w:szCs w:val="22"/>
          <w:lang w:val="en-GB" w:eastAsia="en-US"/>
        </w:rPr>
        <w:t>(2) Za cjelokupno dokumentarno i arhivsko gradivo Općine Negoslavci odgovoran je Općinski načelnik Općine Negoslavci.</w:t>
      </w:r>
    </w:p>
    <w:p w:rsidR="00A722E2" w:rsidRPr="00A722E2" w:rsidRDefault="00A722E2" w:rsidP="00A722E2">
      <w:pPr>
        <w:jc w:val="both"/>
        <w:rPr>
          <w:sz w:val="22"/>
          <w:szCs w:val="22"/>
          <w:lang w:val="en-GB" w:eastAsia="en-US"/>
        </w:rPr>
      </w:pPr>
      <w:r w:rsidRPr="00A722E2">
        <w:rPr>
          <w:sz w:val="22"/>
          <w:szCs w:val="22"/>
          <w:lang w:val="en-GB" w:eastAsia="en-US"/>
        </w:rPr>
        <w:t xml:space="preserve">(3) Nadzor nad zaštitom cjelokupnog dokumentarnog i arhivskog gradiva Općine Negoslavci obavlja Državni arhiv u Vukovaru (u daljem tekstu: DAVU), te se u tom smislu obvezuju na suradnju sve osobe odgovorne i zadužene za zaštitu dokumentarnog i arhivskog gradiva. </w:t>
      </w:r>
    </w:p>
    <w:p w:rsidR="00A722E2" w:rsidRPr="00A722E2" w:rsidRDefault="00A722E2" w:rsidP="00A722E2">
      <w:pPr>
        <w:rPr>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4.</w:t>
      </w:r>
    </w:p>
    <w:p w:rsidR="00A722E2" w:rsidRPr="00A722E2" w:rsidRDefault="00A722E2" w:rsidP="00A722E2">
      <w:pPr>
        <w:jc w:val="both"/>
        <w:rPr>
          <w:sz w:val="22"/>
          <w:szCs w:val="22"/>
          <w:lang w:val="en-GB" w:eastAsia="en-US"/>
        </w:rPr>
      </w:pPr>
      <w:r w:rsidRPr="00A722E2">
        <w:rPr>
          <w:sz w:val="22"/>
          <w:szCs w:val="22"/>
          <w:lang w:val="en-GB" w:eastAsia="en-US"/>
        </w:rPr>
        <w:t>(1) Gradivo nastalo djelovanjem i radom Općine Negoslavci</w:t>
      </w:r>
      <w:r w:rsidRPr="00A722E2">
        <w:rPr>
          <w:i/>
          <w:sz w:val="22"/>
          <w:szCs w:val="22"/>
          <w:lang w:val="en-GB" w:eastAsia="en-US"/>
        </w:rPr>
        <w:t xml:space="preserve"> </w:t>
      </w:r>
      <w:r w:rsidRPr="00A722E2">
        <w:rPr>
          <w:sz w:val="22"/>
          <w:szCs w:val="22"/>
          <w:lang w:val="en-GB" w:eastAsia="en-US"/>
        </w:rPr>
        <w:t>čini cjelinu (arhivski fond) i u pravilu se ne može dijeliti.</w:t>
      </w:r>
    </w:p>
    <w:p w:rsidR="00A722E2" w:rsidRPr="00A722E2" w:rsidRDefault="00A722E2" w:rsidP="00A722E2">
      <w:pPr>
        <w:jc w:val="both"/>
        <w:rPr>
          <w:sz w:val="22"/>
          <w:szCs w:val="22"/>
          <w:lang w:val="en-GB" w:eastAsia="en-US"/>
        </w:rPr>
      </w:pPr>
      <w:r w:rsidRPr="00A722E2">
        <w:rPr>
          <w:sz w:val="22"/>
          <w:szCs w:val="22"/>
          <w:lang w:val="en-GB" w:eastAsia="en-US"/>
        </w:rPr>
        <w:t>(2) Dokumentarno gradivo može se dijeliti ili spajati zbog promjene unutarnjeg ustrojstva Općine Negoslavci, prenošenja dijela ili svih poslova na drugog stvaratelja, zbog preuzimanja dijela ili svih poslova drugog stvaratelja, a uz prethodno pribavljeno mišljenje DAVU.</w:t>
      </w:r>
    </w:p>
    <w:p w:rsidR="00A722E2" w:rsidRDefault="00A722E2" w:rsidP="00A722E2">
      <w:pPr>
        <w:jc w:val="both"/>
        <w:rPr>
          <w:sz w:val="22"/>
          <w:szCs w:val="22"/>
          <w:lang w:val="en-GB" w:eastAsia="en-US"/>
        </w:rPr>
      </w:pPr>
      <w:r w:rsidRPr="00A722E2">
        <w:rPr>
          <w:sz w:val="22"/>
          <w:szCs w:val="22"/>
          <w:lang w:val="en-GB" w:eastAsia="en-US"/>
        </w:rPr>
        <w:t>(3) Nadležno tijelo koje donosi odluku o podjeli</w:t>
      </w:r>
      <w:r w:rsidRPr="00A722E2">
        <w:rPr>
          <w:sz w:val="22"/>
          <w:szCs w:val="22"/>
          <w:lang w:val="hr-HR" w:eastAsia="en-US"/>
        </w:rPr>
        <w:t xml:space="preserve"> ili</w:t>
      </w:r>
      <w:r w:rsidRPr="00A722E2">
        <w:rPr>
          <w:sz w:val="22"/>
          <w:szCs w:val="22"/>
          <w:lang w:val="en-GB" w:eastAsia="en-US"/>
        </w:rPr>
        <w:t xml:space="preserve"> spajanju dokumentarnog gradiva dužno je utvrditi posjednika za svaki dio ovako podijeljenog ili spojenog dokumentarnog gradiva koji preuzima obveze zaštite i očuvanja dokumentarnog i arhivskoga gradiva koje su za stvaratelja propisane Zakonom o arhivskom gradivu i arhivima.</w:t>
      </w:r>
    </w:p>
    <w:p w:rsidR="00A722E2" w:rsidRPr="00A722E2" w:rsidRDefault="00A722E2" w:rsidP="00A722E2">
      <w:pPr>
        <w:jc w:val="both"/>
        <w:rPr>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5.</w:t>
      </w:r>
    </w:p>
    <w:p w:rsidR="00A722E2" w:rsidRPr="00A722E2" w:rsidRDefault="00A722E2" w:rsidP="00A722E2">
      <w:pPr>
        <w:jc w:val="both"/>
        <w:rPr>
          <w:sz w:val="22"/>
          <w:szCs w:val="22"/>
          <w:lang w:val="en-GB" w:eastAsia="en-US"/>
        </w:rPr>
      </w:pPr>
      <w:r w:rsidRPr="00A722E2">
        <w:rPr>
          <w:sz w:val="22"/>
          <w:szCs w:val="22"/>
          <w:lang w:val="en-GB" w:eastAsia="en-US"/>
        </w:rPr>
        <w:t xml:space="preserve">Pojmovi u smislu ovih Pravila imaju sljedeće značenje: </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US" w:eastAsia="en-US"/>
        </w:rPr>
        <w:t>arhivsko</w:t>
      </w:r>
      <w:r w:rsidRPr="00A722E2">
        <w:rPr>
          <w:b/>
          <w:sz w:val="22"/>
          <w:szCs w:val="22"/>
          <w:lang w:val="en-GB" w:eastAsia="en-US"/>
        </w:rPr>
        <w:t xml:space="preserve"> </w:t>
      </w:r>
      <w:r w:rsidRPr="00A722E2">
        <w:rPr>
          <w:b/>
          <w:sz w:val="22"/>
          <w:szCs w:val="22"/>
          <w:lang w:val="en-US" w:eastAsia="en-US"/>
        </w:rPr>
        <w:t xml:space="preserve">gradivo </w:t>
      </w:r>
      <w:r w:rsidRPr="00A722E2">
        <w:rPr>
          <w:sz w:val="22"/>
          <w:szCs w:val="22"/>
          <w:lang w:val="en-US" w:eastAsia="en-US"/>
        </w:rPr>
        <w:t>je odabrano dokumentarno gradivo koje ima trajnu vrijednost za kulturu, povijest, znanost ili druge djelatnosti, ili za zaštitu i ostvarivanje prava i interesa osoba i zajednica, zbog čega se trajno čuva,</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eastAsia="en-US"/>
        </w:rPr>
        <w:t xml:space="preserve">dokumentarno gradivo </w:t>
      </w:r>
      <w:r w:rsidRPr="00A722E2">
        <w:rPr>
          <w:sz w:val="22"/>
          <w:szCs w:val="22"/>
          <w:lang w:val="en-GB" w:eastAsia="en-US"/>
        </w:rPr>
        <w:t>su sve informacije zapisane na bilo kojem mediju, koje su nastale, zaprimljene ili prikupljene u obavljanju djelatnosti pravnih i fizičkih osoba te mogu pružiti uvid u aktivnosti i činjenice povezane s njihovom djelatnošću,</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eastAsia="en-US"/>
        </w:rPr>
        <w:t>dokumentarno gradivo u digitalnom obliku</w:t>
      </w:r>
      <w:r w:rsidRPr="00A722E2">
        <w:rPr>
          <w:sz w:val="22"/>
          <w:szCs w:val="22"/>
          <w:lang w:val="en-GB" w:eastAsia="en-US"/>
        </w:rPr>
        <w:t xml:space="preserve"> je gradivo u digitalnom obliku zapisa i pohranjeno na strojno čitljivom nosaču informacija, nastalo kao izvorno digitalno gradivo ili pretvorbom gradiva u digitalni oblik, </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eastAsia="en-US"/>
        </w:rPr>
        <w:lastRenderedPageBreak/>
        <w:t xml:space="preserve">dokumentarno gradivo u digitalnom obliku za trajno čuvanje </w:t>
      </w:r>
      <w:r w:rsidRPr="00A722E2">
        <w:rPr>
          <w:sz w:val="22"/>
          <w:szCs w:val="22"/>
          <w:lang w:val="en-GB" w:eastAsia="en-US"/>
        </w:rPr>
        <w:t>je gradivo čiji je sadržaj zapisan u digitalnom obliku i pohranjen na strojno čitljivom nosaču zapisa pri čemu takav digitalni oblik kao i nosač zapisa osigurava učinkovitu trajnu pohranu i sukladnost tehnološkom razvoju u skladu sa Zakonom o arhivskom gradivu i arhivima,</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rPr>
        <w:t>i</w:t>
      </w:r>
      <w:r w:rsidRPr="00A722E2">
        <w:rPr>
          <w:b/>
          <w:iCs/>
          <w:sz w:val="22"/>
          <w:szCs w:val="22"/>
          <w:bdr w:val="none" w:sz="0" w:space="0" w:color="auto" w:frame="1"/>
          <w:lang w:val="en-GB"/>
        </w:rPr>
        <w:t>dentifikator zapisa ili označitelj</w:t>
      </w:r>
      <w:r w:rsidRPr="00A722E2">
        <w:rPr>
          <w:iCs/>
          <w:sz w:val="22"/>
          <w:szCs w:val="22"/>
          <w:bdr w:val="none" w:sz="0" w:space="0" w:color="auto" w:frame="1"/>
          <w:lang w:val="en-GB"/>
        </w:rPr>
        <w:t> </w:t>
      </w:r>
      <w:r w:rsidRPr="00A722E2">
        <w:rPr>
          <w:sz w:val="22"/>
          <w:szCs w:val="22"/>
          <w:lang w:val="en-GB"/>
        </w:rPr>
        <w:t>predstavlja skup znakova dodijeljenih metapodacima i/ili informacijskom objektu s ciljem jedinstvena označavanja,</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rPr>
        <w:t>i</w:t>
      </w:r>
      <w:r w:rsidRPr="00A722E2">
        <w:rPr>
          <w:b/>
          <w:iCs/>
          <w:sz w:val="22"/>
          <w:szCs w:val="22"/>
          <w:bdr w:val="none" w:sz="0" w:space="0" w:color="auto" w:frame="1"/>
          <w:lang w:val="en-GB"/>
        </w:rPr>
        <w:t xml:space="preserve">nformacijski sustav za upravljanje gradivom </w:t>
      </w:r>
      <w:r w:rsidRPr="00A722E2">
        <w:rPr>
          <w:sz w:val="22"/>
          <w:szCs w:val="22"/>
          <w:lang w:val="en-GB"/>
        </w:rPr>
        <w:t>je sustav koji prikuplja, pohranjuje, čuva, obrađuje i isporučuje informacijske objekte,</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rPr>
        <w:t>i</w:t>
      </w:r>
      <w:r w:rsidRPr="00A722E2">
        <w:rPr>
          <w:b/>
          <w:iCs/>
          <w:sz w:val="22"/>
          <w:szCs w:val="22"/>
          <w:bdr w:val="none" w:sz="0" w:space="0" w:color="auto" w:frame="1"/>
          <w:lang w:val="en-GB"/>
        </w:rPr>
        <w:t>nformacijski objekt</w:t>
      </w:r>
      <w:r w:rsidRPr="00A722E2">
        <w:rPr>
          <w:iCs/>
          <w:sz w:val="22"/>
          <w:szCs w:val="22"/>
          <w:bdr w:val="none" w:sz="0" w:space="0" w:color="auto" w:frame="1"/>
          <w:lang w:val="en-GB"/>
        </w:rPr>
        <w:t> </w:t>
      </w:r>
      <w:r w:rsidRPr="00A722E2">
        <w:rPr>
          <w:sz w:val="22"/>
          <w:szCs w:val="22"/>
          <w:lang w:val="en-GB"/>
        </w:rPr>
        <w:t>je temeljni oblik sadržaja informacijskog sustava koji obuhvaća podatke i informacije o njima,</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rPr>
        <w:t>i</w:t>
      </w:r>
      <w:r w:rsidRPr="00A722E2">
        <w:rPr>
          <w:b/>
          <w:iCs/>
          <w:sz w:val="22"/>
          <w:szCs w:val="22"/>
          <w:bdr w:val="none" w:sz="0" w:space="0" w:color="auto" w:frame="1"/>
          <w:lang w:val="en-GB"/>
        </w:rPr>
        <w:t>nformacijski paket</w:t>
      </w:r>
      <w:r w:rsidRPr="00A722E2">
        <w:rPr>
          <w:iCs/>
          <w:sz w:val="22"/>
          <w:szCs w:val="22"/>
          <w:bdr w:val="none" w:sz="0" w:space="0" w:color="auto" w:frame="1"/>
          <w:lang w:val="en-GB"/>
        </w:rPr>
        <w:t> </w:t>
      </w:r>
      <w:r w:rsidRPr="00A722E2">
        <w:rPr>
          <w:sz w:val="22"/>
          <w:szCs w:val="22"/>
          <w:lang w:val="en-GB"/>
        </w:rPr>
        <w:t>čine informacijski objekt i pripadajući metapodaci koji čine cjelinu prikladnu za pohranu, prikaz i razmjenu, a osim opisnih podataka mogu sadržavati digitalne kopije i/ili podatke o tim kopijama, informacije o pakiranjima i drugo,</w:t>
      </w:r>
    </w:p>
    <w:p w:rsidR="00A722E2" w:rsidRPr="00A722E2" w:rsidRDefault="00A722E2" w:rsidP="00595FA9">
      <w:pPr>
        <w:numPr>
          <w:ilvl w:val="0"/>
          <w:numId w:val="5"/>
        </w:numPr>
        <w:spacing w:after="200" w:line="276" w:lineRule="auto"/>
        <w:jc w:val="both"/>
        <w:rPr>
          <w:sz w:val="22"/>
          <w:szCs w:val="22"/>
          <w:lang w:val="en-GB" w:eastAsia="en-US"/>
        </w:rPr>
      </w:pPr>
      <w:r w:rsidRPr="00A722E2">
        <w:rPr>
          <w:b/>
          <w:iCs/>
          <w:sz w:val="22"/>
          <w:szCs w:val="22"/>
          <w:bdr w:val="none" w:sz="0" w:space="0" w:color="auto" w:frame="1"/>
          <w:lang w:val="en-GB"/>
        </w:rPr>
        <w:t>izlučivanje</w:t>
      </w:r>
      <w:r w:rsidRPr="00A722E2">
        <w:rPr>
          <w:iCs/>
          <w:sz w:val="22"/>
          <w:szCs w:val="22"/>
          <w:bdr w:val="none" w:sz="0" w:space="0" w:color="auto" w:frame="1"/>
          <w:lang w:val="en-GB"/>
        </w:rPr>
        <w:t> </w:t>
      </w:r>
      <w:r w:rsidRPr="00A722E2">
        <w:rPr>
          <w:sz w:val="22"/>
          <w:szCs w:val="22"/>
          <w:lang w:val="en-GB"/>
        </w:rPr>
        <w:t>je postupak kojim se iz cjeline gradiva izdvajaju jedinice čiji je utvrđeni rok čuvanja istekao,</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rPr>
        <w:t>l</w:t>
      </w:r>
      <w:r w:rsidRPr="00A722E2">
        <w:rPr>
          <w:b/>
          <w:iCs/>
          <w:sz w:val="22"/>
          <w:szCs w:val="22"/>
          <w:bdr w:val="none" w:sz="0" w:space="0" w:color="auto" w:frame="1"/>
          <w:lang w:val="en-GB"/>
        </w:rPr>
        <w:t>okator</w:t>
      </w:r>
      <w:r w:rsidRPr="00A722E2">
        <w:rPr>
          <w:iCs/>
          <w:sz w:val="22"/>
          <w:szCs w:val="22"/>
          <w:bdr w:val="none" w:sz="0" w:space="0" w:color="auto" w:frame="1"/>
          <w:lang w:val="en-GB"/>
        </w:rPr>
        <w:t xml:space="preserve"> </w:t>
      </w:r>
      <w:r w:rsidRPr="00A722E2">
        <w:rPr>
          <w:b/>
          <w:iCs/>
          <w:sz w:val="22"/>
          <w:szCs w:val="22"/>
          <w:bdr w:val="none" w:sz="0" w:space="0" w:color="auto" w:frame="1"/>
          <w:lang w:val="en-GB"/>
        </w:rPr>
        <w:t>zapisa</w:t>
      </w:r>
      <w:r w:rsidRPr="00A722E2">
        <w:rPr>
          <w:iCs/>
          <w:sz w:val="22"/>
          <w:szCs w:val="22"/>
          <w:bdr w:val="none" w:sz="0" w:space="0" w:color="auto" w:frame="1"/>
          <w:lang w:val="en-GB"/>
        </w:rPr>
        <w:t> </w:t>
      </w:r>
      <w:r w:rsidRPr="00A722E2">
        <w:rPr>
          <w:sz w:val="22"/>
          <w:szCs w:val="22"/>
          <w:lang w:val="en-GB"/>
        </w:rPr>
        <w:t>je podatak o smještaju koji osigurava pristup i korištenje zapisa,</w:t>
      </w:r>
    </w:p>
    <w:p w:rsidR="00A722E2" w:rsidRPr="00A722E2" w:rsidRDefault="00A722E2" w:rsidP="00595FA9">
      <w:pPr>
        <w:numPr>
          <w:ilvl w:val="0"/>
          <w:numId w:val="5"/>
        </w:numPr>
        <w:spacing w:after="200" w:line="276" w:lineRule="auto"/>
        <w:jc w:val="both"/>
        <w:rPr>
          <w:sz w:val="22"/>
          <w:szCs w:val="22"/>
          <w:lang w:val="en-GB" w:eastAsia="en-US"/>
        </w:rPr>
      </w:pPr>
      <w:r w:rsidRPr="00A722E2">
        <w:rPr>
          <w:b/>
          <w:iCs/>
          <w:sz w:val="22"/>
          <w:szCs w:val="22"/>
          <w:bdr w:val="none" w:sz="0" w:space="0" w:color="auto" w:frame="1"/>
          <w:lang w:val="en-GB"/>
        </w:rPr>
        <w:t>metapodaci</w:t>
      </w:r>
      <w:r w:rsidRPr="00A722E2">
        <w:rPr>
          <w:iCs/>
          <w:sz w:val="22"/>
          <w:szCs w:val="22"/>
          <w:bdr w:val="none" w:sz="0" w:space="0" w:color="auto" w:frame="1"/>
          <w:lang w:val="en-GB"/>
        </w:rPr>
        <w:t> </w:t>
      </w:r>
      <w:r w:rsidRPr="00A722E2">
        <w:rPr>
          <w:sz w:val="22"/>
          <w:szCs w:val="22"/>
          <w:lang w:val="en-GB"/>
        </w:rPr>
        <w:t>su strukturirane informacije o podacima koje opisuju informacijski objekt i olakšavaju pretraživanje, korištenje i upravljanje gradivom,</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eastAsia="en-US"/>
        </w:rPr>
        <w:t>odabiranje</w:t>
      </w:r>
      <w:r w:rsidRPr="00A722E2">
        <w:rPr>
          <w:sz w:val="22"/>
          <w:szCs w:val="22"/>
          <w:lang w:val="en-GB" w:eastAsia="en-US"/>
        </w:rPr>
        <w:t xml:space="preserve"> arhivskoga gradiva je postupak kojim se iz dokumentarnog gradiva nakon postupka vrednovanja odabire arhivsko gradivo za trajno čuvanje, </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eastAsia="en-US"/>
        </w:rPr>
        <w:t>pismohrana</w:t>
      </w:r>
      <w:r w:rsidRPr="00A722E2">
        <w:rPr>
          <w:b/>
          <w:sz w:val="22"/>
          <w:szCs w:val="22"/>
          <w:lang w:val="en-US" w:eastAsia="en-US"/>
        </w:rPr>
        <w:t xml:space="preserve"> </w:t>
      </w:r>
      <w:r w:rsidRPr="00A722E2">
        <w:rPr>
          <w:sz w:val="22"/>
          <w:szCs w:val="22"/>
          <w:lang w:val="en-US" w:eastAsia="en-US"/>
        </w:rPr>
        <w:t>je ustrojstvena jedinica tijela javne vlasti ili pravne osobe u kojoj se odlaže i čuva dokumentarno i arhivsko gradivo,</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rPr>
        <w:t>p</w:t>
      </w:r>
      <w:r w:rsidRPr="00A722E2">
        <w:rPr>
          <w:b/>
          <w:iCs/>
          <w:sz w:val="22"/>
          <w:szCs w:val="22"/>
          <w:bdr w:val="none" w:sz="0" w:space="0" w:color="auto" w:frame="1"/>
          <w:lang w:val="en-GB"/>
        </w:rPr>
        <w:t>opis dokumentarnog gradiva s rokovima čuvanja</w:t>
      </w:r>
      <w:r w:rsidRPr="00A722E2">
        <w:rPr>
          <w:iCs/>
          <w:sz w:val="22"/>
          <w:szCs w:val="22"/>
          <w:bdr w:val="none" w:sz="0" w:space="0" w:color="auto" w:frame="1"/>
          <w:lang w:val="en-GB"/>
        </w:rPr>
        <w:t> </w:t>
      </w:r>
      <w:r w:rsidRPr="00A722E2">
        <w:rPr>
          <w:sz w:val="22"/>
          <w:szCs w:val="22"/>
          <w:lang w:val="en-GB"/>
        </w:rPr>
        <w:t>je hijerarhijski uređen popis vrsta gradiva koje nastaju u okviru pojedinih područja djelatnosti i poslovnih aktivnosti stvaratelja gradiva u kojem su za jedinice gradiva upisani rokovi čuvanja, način određivanja početka tijeka roka i uputa o postupanju nakon isteka roka,</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eastAsia="en-US"/>
        </w:rPr>
        <w:t>posjednik gradiva</w:t>
      </w:r>
      <w:r w:rsidRPr="00A722E2">
        <w:rPr>
          <w:sz w:val="22"/>
          <w:szCs w:val="22"/>
          <w:lang w:val="en-GB" w:eastAsia="en-US"/>
        </w:rPr>
        <w:t xml:space="preserve"> je pravna ili fizička osoba koja je vlasnik ili je u posjedu gradiva kojem nije </w:t>
      </w:r>
      <w:r w:rsidRPr="00A722E2">
        <w:rPr>
          <w:b/>
          <w:bCs/>
          <w:sz w:val="22"/>
          <w:szCs w:val="22"/>
          <w:lang w:val="en-GB" w:eastAsia="en-US"/>
        </w:rPr>
        <w:t>stvaratelj</w:t>
      </w:r>
      <w:r w:rsidRPr="00A722E2">
        <w:rPr>
          <w:sz w:val="22"/>
          <w:szCs w:val="22"/>
          <w:lang w:val="en-GB" w:eastAsia="en-US"/>
        </w:rPr>
        <w:t>, nego ga drži s bilo kojega naslova</w:t>
      </w:r>
      <w:r w:rsidRPr="00A722E2">
        <w:rPr>
          <w:b/>
          <w:sz w:val="22"/>
          <w:szCs w:val="22"/>
          <w:lang w:val="en-GB" w:eastAsia="en-US"/>
        </w:rPr>
        <w:t xml:space="preserve"> </w:t>
      </w:r>
      <w:r w:rsidRPr="00A722E2">
        <w:rPr>
          <w:sz w:val="22"/>
          <w:szCs w:val="22"/>
          <w:lang w:val="en-GB" w:eastAsia="en-US"/>
        </w:rPr>
        <w:t>(npr. pravni je sljednik stvaratelja ili je gradivo strane provenijencije, odnosno slučajno je došlo u posjed i sl.),</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rPr>
        <w:t>p</w:t>
      </w:r>
      <w:r w:rsidRPr="00A722E2">
        <w:rPr>
          <w:b/>
          <w:iCs/>
          <w:sz w:val="22"/>
          <w:szCs w:val="22"/>
          <w:bdr w:val="none" w:sz="0" w:space="0" w:color="auto" w:frame="1"/>
          <w:lang w:val="en-GB"/>
        </w:rPr>
        <w:t>retvorba</w:t>
      </w:r>
      <w:r w:rsidRPr="00A722E2">
        <w:rPr>
          <w:iCs/>
          <w:sz w:val="22"/>
          <w:szCs w:val="22"/>
          <w:bdr w:val="none" w:sz="0" w:space="0" w:color="auto" w:frame="1"/>
          <w:lang w:val="en-GB"/>
        </w:rPr>
        <w:t xml:space="preserve"> gradiva </w:t>
      </w:r>
      <w:r w:rsidRPr="00A722E2">
        <w:rPr>
          <w:sz w:val="22"/>
          <w:szCs w:val="22"/>
          <w:lang w:val="en-GB"/>
        </w:rPr>
        <w:t>je postupak prebacivanja gradiva iz jednog oblika ili sustava u drugi, uz očuvanje autentičnosti, integriteta, pouzdanosti i iskoristivosti,</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eastAsia="en-US"/>
        </w:rPr>
        <w:t xml:space="preserve">popis cjelokupnog gradiva </w:t>
      </w:r>
      <w:r w:rsidRPr="00A722E2">
        <w:rPr>
          <w:sz w:val="22"/>
          <w:szCs w:val="22"/>
          <w:lang w:val="en-GB" w:eastAsia="en-US"/>
        </w:rPr>
        <w:t>je popis svih jedinica gradiva u posjedu Općine Negoslavci, bez obzira na mjesto čuvanja, organiziran prema sadržajnim cjelinama,</w:t>
      </w:r>
    </w:p>
    <w:p w:rsidR="00A722E2" w:rsidRPr="00A722E2" w:rsidRDefault="00A722E2" w:rsidP="00595FA9">
      <w:pPr>
        <w:numPr>
          <w:ilvl w:val="0"/>
          <w:numId w:val="5"/>
        </w:numPr>
        <w:spacing w:after="200" w:line="276" w:lineRule="auto"/>
        <w:jc w:val="both"/>
        <w:rPr>
          <w:sz w:val="22"/>
          <w:szCs w:val="22"/>
          <w:lang w:val="en-GB" w:eastAsia="en-US"/>
        </w:rPr>
      </w:pPr>
      <w:r w:rsidRPr="00A722E2">
        <w:rPr>
          <w:b/>
          <w:iCs/>
          <w:sz w:val="22"/>
          <w:szCs w:val="22"/>
          <w:bdr w:val="none" w:sz="0" w:space="0" w:color="auto" w:frame="1"/>
          <w:lang w:val="en-GB"/>
        </w:rPr>
        <w:t>stvaratelj gradiva</w:t>
      </w:r>
      <w:r w:rsidRPr="00A722E2">
        <w:rPr>
          <w:iCs/>
          <w:sz w:val="22"/>
          <w:szCs w:val="22"/>
          <w:bdr w:val="none" w:sz="0" w:space="0" w:color="auto" w:frame="1"/>
          <w:lang w:val="en-GB"/>
        </w:rPr>
        <w:t> </w:t>
      </w:r>
      <w:r w:rsidRPr="00A722E2">
        <w:rPr>
          <w:sz w:val="22"/>
          <w:szCs w:val="22"/>
          <w:lang w:val="en-GB"/>
        </w:rPr>
        <w:t>je tijelo javne vlasti, pravna ili fizička osoba, ili grupa osoba, koje obavljaju određenu djelatnost i čijim djelovanjem nastaje dokumentarno i arhivsko gradivo,</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rPr>
        <w:t>t</w:t>
      </w:r>
      <w:r w:rsidRPr="00A722E2">
        <w:rPr>
          <w:b/>
          <w:iCs/>
          <w:sz w:val="22"/>
          <w:szCs w:val="22"/>
          <w:bdr w:val="none" w:sz="0" w:space="0" w:color="auto" w:frame="1"/>
          <w:lang w:val="en-GB"/>
        </w:rPr>
        <w:t>ehnička jedinica gradiva</w:t>
      </w:r>
      <w:r w:rsidRPr="00A722E2">
        <w:rPr>
          <w:iCs/>
          <w:sz w:val="22"/>
          <w:szCs w:val="22"/>
          <w:bdr w:val="none" w:sz="0" w:space="0" w:color="auto" w:frame="1"/>
          <w:lang w:val="en-GB"/>
        </w:rPr>
        <w:t> </w:t>
      </w:r>
      <w:r w:rsidRPr="00A722E2">
        <w:rPr>
          <w:sz w:val="22"/>
          <w:szCs w:val="22"/>
          <w:lang w:val="en-GB"/>
        </w:rPr>
        <w:t>je jedinica fizičke organizacije gradiva (svežanj, kutija, knjiga, fascikl, mapa, mikrofilmska rola, magnetska traka),</w:t>
      </w:r>
    </w:p>
    <w:p w:rsidR="00A722E2" w:rsidRPr="00A722E2" w:rsidRDefault="00A722E2" w:rsidP="00595FA9">
      <w:pPr>
        <w:numPr>
          <w:ilvl w:val="0"/>
          <w:numId w:val="5"/>
        </w:numPr>
        <w:spacing w:after="200" w:line="276" w:lineRule="auto"/>
        <w:jc w:val="both"/>
        <w:rPr>
          <w:sz w:val="22"/>
          <w:szCs w:val="22"/>
          <w:lang w:val="en-GB" w:eastAsia="en-US"/>
        </w:rPr>
      </w:pPr>
      <w:r w:rsidRPr="00A722E2">
        <w:rPr>
          <w:rFonts w:eastAsia="Calibri"/>
          <w:b/>
          <w:sz w:val="22"/>
          <w:szCs w:val="22"/>
          <w:lang w:val="en-GB" w:eastAsia="en-US"/>
        </w:rPr>
        <w:lastRenderedPageBreak/>
        <w:t>upravljanje dokumentarnim i arhivskim gradivom</w:t>
      </w:r>
      <w:r w:rsidRPr="00A722E2">
        <w:rPr>
          <w:rFonts w:eastAsia="Calibri"/>
          <w:sz w:val="22"/>
          <w:szCs w:val="22"/>
          <w:lang w:val="en-GB" w:eastAsia="en-US"/>
        </w:rPr>
        <w:t xml:space="preserve"> je segment organizacije poslovanja koji skrbi za nastanak, prosljeđivanje, organizaciju, obradu, vrednovanje i zaštitu dokumentacije. Dokumentacija sadrži informacije koje su vrijedan resurs i važna poslovna imovina, omogućuje dokumentiranje i zaštitu prava i interesa organizacije, zaposlenika i stranaka, podupire obavljanje aktivnosti unutar organizacije, osigurava zaposlenicima pristup informacijama koje su im potrebne u obavljanju posla, kontinuitet poslovanja i štiti organizaciju od rizika kojima bi mogla biti izložena,</w:t>
      </w:r>
    </w:p>
    <w:p w:rsidR="00A722E2" w:rsidRPr="00A722E2" w:rsidRDefault="00A722E2" w:rsidP="00595FA9">
      <w:pPr>
        <w:numPr>
          <w:ilvl w:val="0"/>
          <w:numId w:val="5"/>
        </w:numPr>
        <w:spacing w:after="200" w:line="276" w:lineRule="auto"/>
        <w:jc w:val="both"/>
        <w:rPr>
          <w:sz w:val="22"/>
          <w:szCs w:val="22"/>
          <w:lang w:val="en-GB" w:eastAsia="en-US"/>
        </w:rPr>
      </w:pPr>
      <w:r w:rsidRPr="00A722E2">
        <w:rPr>
          <w:b/>
          <w:sz w:val="22"/>
          <w:szCs w:val="22"/>
          <w:lang w:val="en-GB" w:eastAsia="en-US"/>
        </w:rPr>
        <w:t xml:space="preserve">vrednovanje </w:t>
      </w:r>
      <w:r w:rsidRPr="00A722E2">
        <w:rPr>
          <w:sz w:val="22"/>
          <w:szCs w:val="22"/>
          <w:lang w:val="en-GB" w:eastAsia="en-US"/>
        </w:rPr>
        <w:t>je postupak kojim se utvrđuju rokovi čuvanja dokumentarnog gradiva te odabire koje dokumentarno gradivo ima svojstvo arhivskoga gradiva.</w:t>
      </w:r>
    </w:p>
    <w:p w:rsidR="00A722E2" w:rsidRPr="00A722E2" w:rsidRDefault="00A722E2" w:rsidP="00A722E2">
      <w:pPr>
        <w:jc w:val="center"/>
        <w:rPr>
          <w:b/>
          <w:sz w:val="22"/>
          <w:szCs w:val="22"/>
          <w:lang w:val="en-GB" w:eastAsia="en-US"/>
        </w:rPr>
      </w:pPr>
      <w:r w:rsidRPr="00A722E2">
        <w:rPr>
          <w:b/>
          <w:sz w:val="22"/>
          <w:szCs w:val="22"/>
          <w:lang w:val="en-GB" w:eastAsia="en-US"/>
        </w:rPr>
        <w:t>Članak 6.</w:t>
      </w:r>
    </w:p>
    <w:p w:rsidR="00A722E2" w:rsidRPr="00A722E2" w:rsidRDefault="00A722E2" w:rsidP="00A722E2">
      <w:pPr>
        <w:shd w:val="clear" w:color="auto" w:fill="FFFFFF"/>
        <w:textAlignment w:val="baseline"/>
        <w:rPr>
          <w:color w:val="231F20"/>
          <w:sz w:val="22"/>
          <w:szCs w:val="22"/>
          <w:lang w:val="hr-HR"/>
        </w:rPr>
      </w:pPr>
      <w:r w:rsidRPr="00A722E2">
        <w:rPr>
          <w:color w:val="231F20"/>
          <w:sz w:val="22"/>
          <w:szCs w:val="22"/>
          <w:lang w:val="hr-HR"/>
        </w:rPr>
        <w:t>Gradivom se upravlja prema sljedećim načelima:</w:t>
      </w:r>
    </w:p>
    <w:p w:rsidR="00A722E2" w:rsidRPr="00A722E2" w:rsidRDefault="00A722E2" w:rsidP="00595FA9">
      <w:pPr>
        <w:numPr>
          <w:ilvl w:val="0"/>
          <w:numId w:val="6"/>
        </w:numPr>
        <w:shd w:val="clear" w:color="auto" w:fill="FFFFFF"/>
        <w:spacing w:after="200" w:line="276" w:lineRule="auto"/>
        <w:jc w:val="both"/>
        <w:textAlignment w:val="baseline"/>
        <w:rPr>
          <w:color w:val="231F20"/>
          <w:sz w:val="22"/>
          <w:szCs w:val="22"/>
          <w:lang w:val="hr-HR"/>
        </w:rPr>
      </w:pPr>
      <w:r w:rsidRPr="00A722E2">
        <w:rPr>
          <w:b/>
          <w:color w:val="231F20"/>
          <w:sz w:val="22"/>
          <w:szCs w:val="22"/>
          <w:lang w:val="hr-HR"/>
        </w:rPr>
        <w:t>a</w:t>
      </w:r>
      <w:r w:rsidRPr="00A722E2">
        <w:rPr>
          <w:b/>
          <w:iCs/>
          <w:color w:val="231F20"/>
          <w:sz w:val="22"/>
          <w:szCs w:val="22"/>
          <w:bdr w:val="none" w:sz="0" w:space="0" w:color="auto" w:frame="1"/>
          <w:lang w:val="hr-HR"/>
        </w:rPr>
        <w:t>utentičnost </w:t>
      </w:r>
      <w:r w:rsidRPr="00A722E2">
        <w:rPr>
          <w:color w:val="231F20"/>
          <w:sz w:val="22"/>
          <w:szCs w:val="22"/>
          <w:lang w:val="hr-HR"/>
        </w:rPr>
        <w:t>je svojstvo dokumenta ili druge jedinice gradiva koje potvrđuje istinitost, cjelovitost, nespornost podrijetla te njegovu izvornost,</w:t>
      </w:r>
    </w:p>
    <w:p w:rsidR="00A722E2" w:rsidRPr="00A722E2" w:rsidRDefault="00A722E2" w:rsidP="00595FA9">
      <w:pPr>
        <w:numPr>
          <w:ilvl w:val="0"/>
          <w:numId w:val="6"/>
        </w:numPr>
        <w:shd w:val="clear" w:color="auto" w:fill="FFFFFF"/>
        <w:spacing w:after="200" w:line="276" w:lineRule="auto"/>
        <w:jc w:val="both"/>
        <w:textAlignment w:val="baseline"/>
        <w:rPr>
          <w:color w:val="231F20"/>
          <w:sz w:val="22"/>
          <w:szCs w:val="22"/>
          <w:lang w:val="hr-HR"/>
        </w:rPr>
      </w:pPr>
      <w:r w:rsidRPr="00A722E2">
        <w:rPr>
          <w:b/>
          <w:color w:val="231F20"/>
          <w:sz w:val="22"/>
          <w:szCs w:val="22"/>
          <w:lang w:val="hr-HR"/>
        </w:rPr>
        <w:t>c</w:t>
      </w:r>
      <w:r w:rsidRPr="00A722E2">
        <w:rPr>
          <w:b/>
          <w:iCs/>
          <w:color w:val="231F20"/>
          <w:sz w:val="22"/>
          <w:szCs w:val="22"/>
          <w:bdr w:val="none" w:sz="0" w:space="0" w:color="auto" w:frame="1"/>
          <w:lang w:val="hr-HR"/>
        </w:rPr>
        <w:t>jelovitost</w:t>
      </w:r>
      <w:r w:rsidRPr="00A722E2">
        <w:rPr>
          <w:iCs/>
          <w:color w:val="231F20"/>
          <w:sz w:val="22"/>
          <w:szCs w:val="22"/>
          <w:bdr w:val="none" w:sz="0" w:space="0" w:color="auto" w:frame="1"/>
          <w:lang w:val="hr-HR"/>
        </w:rPr>
        <w:t> </w:t>
      </w:r>
      <w:r w:rsidRPr="00A722E2">
        <w:rPr>
          <w:color w:val="231F20"/>
          <w:sz w:val="22"/>
          <w:szCs w:val="22"/>
          <w:lang w:val="hr-HR"/>
        </w:rPr>
        <w:t>je svojstvo dokumenta ili druge jedinice gradiva koje potvrđuje da njihov sadržaj nije mijenjan i da jedinica sadrži sve sastavnice koje treba sadržavati,</w:t>
      </w:r>
    </w:p>
    <w:p w:rsidR="00A722E2" w:rsidRPr="00A722E2" w:rsidRDefault="00A722E2" w:rsidP="00595FA9">
      <w:pPr>
        <w:numPr>
          <w:ilvl w:val="0"/>
          <w:numId w:val="6"/>
        </w:numPr>
        <w:shd w:val="clear" w:color="auto" w:fill="FFFFFF"/>
        <w:spacing w:after="200" w:line="276" w:lineRule="auto"/>
        <w:jc w:val="both"/>
        <w:textAlignment w:val="baseline"/>
        <w:rPr>
          <w:color w:val="231F20"/>
          <w:sz w:val="22"/>
          <w:szCs w:val="22"/>
          <w:lang w:val="hr-HR"/>
        </w:rPr>
      </w:pPr>
      <w:r w:rsidRPr="00A722E2">
        <w:rPr>
          <w:b/>
          <w:color w:val="231F20"/>
          <w:sz w:val="22"/>
          <w:szCs w:val="22"/>
          <w:lang w:val="hr-HR"/>
        </w:rPr>
        <w:t>č</w:t>
      </w:r>
      <w:r w:rsidRPr="00A722E2">
        <w:rPr>
          <w:b/>
          <w:iCs/>
          <w:color w:val="231F20"/>
          <w:sz w:val="22"/>
          <w:szCs w:val="22"/>
          <w:bdr w:val="none" w:sz="0" w:space="0" w:color="auto" w:frame="1"/>
          <w:lang w:val="hr-HR"/>
        </w:rPr>
        <w:t>itljivost</w:t>
      </w:r>
      <w:r w:rsidRPr="00A722E2">
        <w:rPr>
          <w:iCs/>
          <w:color w:val="231F20"/>
          <w:sz w:val="22"/>
          <w:szCs w:val="22"/>
          <w:bdr w:val="none" w:sz="0" w:space="0" w:color="auto" w:frame="1"/>
          <w:lang w:val="hr-HR"/>
        </w:rPr>
        <w:t> </w:t>
      </w:r>
      <w:r w:rsidRPr="00A722E2">
        <w:rPr>
          <w:color w:val="231F20"/>
          <w:sz w:val="22"/>
          <w:szCs w:val="22"/>
          <w:lang w:val="hr-HR"/>
        </w:rPr>
        <w:t>je svojstvo dokumenta ili druge jedinice gradiva koje osigurava mogućnost uvida, pregledavanja, prikazivanja i razumijevanja njegova sadržaja,</w:t>
      </w:r>
    </w:p>
    <w:p w:rsidR="00A722E2" w:rsidRPr="00A722E2" w:rsidRDefault="00A722E2" w:rsidP="00595FA9">
      <w:pPr>
        <w:numPr>
          <w:ilvl w:val="0"/>
          <w:numId w:val="6"/>
        </w:numPr>
        <w:shd w:val="clear" w:color="auto" w:fill="FFFFFF"/>
        <w:spacing w:after="200" w:line="276" w:lineRule="auto"/>
        <w:jc w:val="both"/>
        <w:textAlignment w:val="baseline"/>
        <w:rPr>
          <w:color w:val="231F20"/>
          <w:sz w:val="22"/>
          <w:szCs w:val="22"/>
          <w:lang w:val="hr-HR"/>
        </w:rPr>
      </w:pPr>
      <w:r w:rsidRPr="00A722E2">
        <w:rPr>
          <w:b/>
          <w:color w:val="231F20"/>
          <w:sz w:val="22"/>
          <w:szCs w:val="22"/>
          <w:lang w:val="hr-HR"/>
        </w:rPr>
        <w:t>p</w:t>
      </w:r>
      <w:r w:rsidRPr="00A722E2">
        <w:rPr>
          <w:b/>
          <w:iCs/>
          <w:color w:val="231F20"/>
          <w:sz w:val="22"/>
          <w:szCs w:val="22"/>
          <w:bdr w:val="none" w:sz="0" w:space="0" w:color="auto" w:frame="1"/>
          <w:lang w:val="hr-HR"/>
        </w:rPr>
        <w:t>ovjerljivost</w:t>
      </w:r>
      <w:r w:rsidRPr="00A722E2">
        <w:rPr>
          <w:iCs/>
          <w:color w:val="231F20"/>
          <w:sz w:val="22"/>
          <w:szCs w:val="22"/>
          <w:bdr w:val="none" w:sz="0" w:space="0" w:color="auto" w:frame="1"/>
          <w:lang w:val="hr-HR"/>
        </w:rPr>
        <w:t> </w:t>
      </w:r>
      <w:r w:rsidRPr="00A722E2">
        <w:rPr>
          <w:color w:val="231F20"/>
          <w:sz w:val="22"/>
          <w:szCs w:val="22"/>
          <w:lang w:val="hr-HR"/>
        </w:rPr>
        <w:t>je svojstvo koje osigurava da dokument ili druga jedinica gradiva ne budu dostupni ili otkriveni neovlaštenim osobama,</w:t>
      </w:r>
    </w:p>
    <w:p w:rsidR="00A722E2" w:rsidRPr="00A722E2" w:rsidRDefault="00A722E2" w:rsidP="00595FA9">
      <w:pPr>
        <w:numPr>
          <w:ilvl w:val="0"/>
          <w:numId w:val="6"/>
        </w:numPr>
        <w:shd w:val="clear" w:color="auto" w:fill="FFFFFF"/>
        <w:spacing w:after="200" w:line="276" w:lineRule="auto"/>
        <w:jc w:val="both"/>
        <w:textAlignment w:val="baseline"/>
        <w:rPr>
          <w:color w:val="231F20"/>
          <w:sz w:val="22"/>
          <w:szCs w:val="22"/>
          <w:lang w:val="hr-HR"/>
        </w:rPr>
      </w:pPr>
      <w:r w:rsidRPr="00A722E2">
        <w:rPr>
          <w:b/>
          <w:color w:val="231F20"/>
          <w:sz w:val="22"/>
          <w:szCs w:val="22"/>
          <w:lang w:val="hr-HR"/>
        </w:rPr>
        <w:t>v</w:t>
      </w:r>
      <w:r w:rsidRPr="00A722E2">
        <w:rPr>
          <w:b/>
          <w:iCs/>
          <w:color w:val="231F20"/>
          <w:sz w:val="22"/>
          <w:szCs w:val="22"/>
          <w:bdr w:val="none" w:sz="0" w:space="0" w:color="auto" w:frame="1"/>
          <w:lang w:val="hr-HR"/>
        </w:rPr>
        <w:t>jerodostojnost</w:t>
      </w:r>
      <w:r w:rsidRPr="00A722E2">
        <w:rPr>
          <w:iCs/>
          <w:color w:val="231F20"/>
          <w:sz w:val="22"/>
          <w:szCs w:val="22"/>
          <w:bdr w:val="none" w:sz="0" w:space="0" w:color="auto" w:frame="1"/>
          <w:lang w:val="hr-HR"/>
        </w:rPr>
        <w:t> </w:t>
      </w:r>
      <w:r w:rsidRPr="00A722E2">
        <w:rPr>
          <w:color w:val="231F20"/>
          <w:sz w:val="22"/>
          <w:szCs w:val="22"/>
          <w:lang w:val="hr-HR"/>
        </w:rPr>
        <w:t>podrijetla dokumenta je svojstvo dokumenta ili druge jedinice gradiva koje pruža jamstvo o tome tko je izradio dokument, odnosno drugu jedinicu dokumentacije,</w:t>
      </w:r>
    </w:p>
    <w:p w:rsidR="00A722E2" w:rsidRPr="00A722E2" w:rsidRDefault="00A722E2" w:rsidP="00595FA9">
      <w:pPr>
        <w:numPr>
          <w:ilvl w:val="0"/>
          <w:numId w:val="6"/>
        </w:numPr>
        <w:shd w:val="clear" w:color="auto" w:fill="FFFFFF"/>
        <w:spacing w:after="200" w:line="276" w:lineRule="auto"/>
        <w:jc w:val="both"/>
        <w:textAlignment w:val="baseline"/>
        <w:rPr>
          <w:color w:val="231F20"/>
          <w:sz w:val="22"/>
          <w:szCs w:val="22"/>
          <w:lang w:val="hr-HR"/>
        </w:rPr>
      </w:pPr>
      <w:r w:rsidRPr="00A722E2">
        <w:rPr>
          <w:b/>
          <w:color w:val="231F20"/>
          <w:sz w:val="22"/>
          <w:szCs w:val="22"/>
          <w:lang w:val="hr-HR"/>
        </w:rPr>
        <w:t>p</w:t>
      </w:r>
      <w:r w:rsidRPr="00A722E2">
        <w:rPr>
          <w:b/>
          <w:iCs/>
          <w:color w:val="231F20"/>
          <w:sz w:val="22"/>
          <w:szCs w:val="22"/>
          <w:bdr w:val="none" w:sz="0" w:space="0" w:color="auto" w:frame="1"/>
          <w:lang w:val="hr-HR"/>
        </w:rPr>
        <w:t>renosivost </w:t>
      </w:r>
      <w:r w:rsidRPr="00A722E2">
        <w:rPr>
          <w:color w:val="231F20"/>
          <w:sz w:val="22"/>
          <w:szCs w:val="22"/>
          <w:lang w:val="hr-HR"/>
        </w:rPr>
        <w:t>je svojstvo jedinice gradiva da zajedno s pripadajućim metapodacima bude izvezena iz informacijskog sustava u kojem se nalazi u unaprijed definiranom obliku i pomoću unaprijed definiranih funkcionalnosti sustava.</w:t>
      </w:r>
    </w:p>
    <w:p w:rsidR="00A722E2" w:rsidRPr="00A722E2" w:rsidRDefault="00A722E2" w:rsidP="00A722E2">
      <w:pPr>
        <w:jc w:val="both"/>
        <w:rPr>
          <w:sz w:val="22"/>
          <w:szCs w:val="22"/>
          <w:lang w:val="en-GB"/>
        </w:rPr>
      </w:pPr>
    </w:p>
    <w:p w:rsidR="00A722E2" w:rsidRPr="00A722E2" w:rsidRDefault="00A722E2" w:rsidP="00A722E2">
      <w:pPr>
        <w:jc w:val="center"/>
        <w:rPr>
          <w:b/>
          <w:sz w:val="22"/>
          <w:szCs w:val="22"/>
          <w:lang w:val="en-GB" w:eastAsia="en-US"/>
        </w:rPr>
      </w:pPr>
      <w:r w:rsidRPr="00A722E2">
        <w:rPr>
          <w:b/>
          <w:sz w:val="22"/>
          <w:szCs w:val="22"/>
          <w:lang w:val="en-GB" w:eastAsia="en-US"/>
        </w:rPr>
        <w:t>II. OBVEZE OPĆINE NEGOSLAVCI</w:t>
      </w:r>
      <w:r w:rsidRPr="00A722E2">
        <w:rPr>
          <w:b/>
          <w:i/>
          <w:sz w:val="22"/>
          <w:szCs w:val="22"/>
          <w:lang w:val="en-GB" w:eastAsia="en-US"/>
        </w:rPr>
        <w:t xml:space="preserve"> </w:t>
      </w:r>
      <w:r w:rsidRPr="00A722E2">
        <w:rPr>
          <w:b/>
          <w:sz w:val="22"/>
          <w:szCs w:val="22"/>
          <w:lang w:val="en-GB" w:eastAsia="en-US"/>
        </w:rPr>
        <w:t>KAO STVARATELJA I/ILI POSJEDNIKA DOKUMENTARNOG I ARHIVSKOG GRADIVA</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7.</w:t>
      </w:r>
    </w:p>
    <w:p w:rsidR="00A722E2" w:rsidRPr="00A722E2" w:rsidRDefault="00A722E2" w:rsidP="00A722E2">
      <w:pPr>
        <w:jc w:val="both"/>
        <w:rPr>
          <w:sz w:val="22"/>
          <w:szCs w:val="22"/>
          <w:lang w:val="en-GB" w:eastAsia="en-US"/>
        </w:rPr>
      </w:pPr>
      <w:r w:rsidRPr="00A722E2">
        <w:rPr>
          <w:sz w:val="22"/>
          <w:szCs w:val="22"/>
          <w:lang w:val="en-GB" w:eastAsia="en-US"/>
        </w:rPr>
        <w:t>Općina Negoslavci kao stvaratelj i/ili posjednik dokumentarnog</w:t>
      </w:r>
      <w:r w:rsidRPr="00A722E2">
        <w:rPr>
          <w:sz w:val="22"/>
          <w:szCs w:val="22"/>
          <w:lang w:val="en-US" w:eastAsia="en-US"/>
        </w:rPr>
        <w:t xml:space="preserve"> i </w:t>
      </w:r>
      <w:r w:rsidRPr="00A722E2">
        <w:rPr>
          <w:sz w:val="22"/>
          <w:szCs w:val="22"/>
          <w:lang w:val="en-GB" w:eastAsia="en-US"/>
        </w:rPr>
        <w:t>arhivskog gradiva dužna je:</w:t>
      </w:r>
    </w:p>
    <w:p w:rsidR="00A722E2" w:rsidRPr="00A722E2" w:rsidRDefault="00A722E2" w:rsidP="00595FA9">
      <w:pPr>
        <w:numPr>
          <w:ilvl w:val="0"/>
          <w:numId w:val="8"/>
        </w:numPr>
        <w:spacing w:after="200" w:line="276" w:lineRule="auto"/>
        <w:jc w:val="both"/>
        <w:rPr>
          <w:sz w:val="22"/>
          <w:szCs w:val="22"/>
          <w:lang w:val="en-GB" w:eastAsia="en-US"/>
        </w:rPr>
      </w:pPr>
      <w:r w:rsidRPr="00A722E2">
        <w:rPr>
          <w:sz w:val="22"/>
          <w:szCs w:val="22"/>
          <w:lang w:val="en-GB" w:eastAsia="en-US"/>
        </w:rPr>
        <w:t>uspostaviti informacijski sustav i propisati ga Pravilima kako bi osigurao da dokumentarno gradivo koje posjeduje bude primjereno zaštićeno, sređeno i opisano</w:t>
      </w:r>
      <w:r w:rsidRPr="00A722E2">
        <w:rPr>
          <w:rFonts w:ascii="Calibri" w:eastAsia="Calibri" w:hAnsi="Calibri"/>
          <w:sz w:val="22"/>
          <w:szCs w:val="22"/>
          <w:lang w:val="hr-HR" w:eastAsia="en-US"/>
        </w:rPr>
        <w:t xml:space="preserve"> </w:t>
      </w:r>
      <w:r w:rsidRPr="00A722E2">
        <w:rPr>
          <w:sz w:val="22"/>
          <w:szCs w:val="22"/>
          <w:lang w:val="en-GB" w:eastAsia="en-US"/>
        </w:rPr>
        <w:t>te dostupno ovlaštenim osobama,</w:t>
      </w:r>
    </w:p>
    <w:p w:rsidR="00A722E2" w:rsidRPr="00A722E2" w:rsidRDefault="00A722E2" w:rsidP="00595FA9">
      <w:pPr>
        <w:numPr>
          <w:ilvl w:val="0"/>
          <w:numId w:val="8"/>
        </w:numPr>
        <w:spacing w:after="200" w:line="276" w:lineRule="auto"/>
        <w:jc w:val="both"/>
        <w:rPr>
          <w:sz w:val="22"/>
          <w:szCs w:val="22"/>
          <w:lang w:val="en-GB" w:eastAsia="en-US"/>
        </w:rPr>
      </w:pPr>
      <w:r w:rsidRPr="00A722E2">
        <w:rPr>
          <w:sz w:val="22"/>
          <w:szCs w:val="22"/>
          <w:lang w:val="en-GB" w:eastAsia="en-US"/>
        </w:rPr>
        <w:t>utvrditi pravila i postupke nastajanja izvornog dokumentarnog gradiva u digitalnom obliku,</w:t>
      </w:r>
    </w:p>
    <w:p w:rsidR="00A722E2" w:rsidRPr="00A722E2" w:rsidRDefault="00A722E2" w:rsidP="00595FA9">
      <w:pPr>
        <w:numPr>
          <w:ilvl w:val="0"/>
          <w:numId w:val="8"/>
        </w:numPr>
        <w:spacing w:after="200" w:line="276" w:lineRule="auto"/>
        <w:jc w:val="both"/>
        <w:rPr>
          <w:sz w:val="22"/>
          <w:szCs w:val="22"/>
          <w:lang w:val="en-GB" w:eastAsia="en-US"/>
        </w:rPr>
      </w:pPr>
      <w:r w:rsidRPr="00A722E2">
        <w:rPr>
          <w:sz w:val="22"/>
          <w:szCs w:val="22"/>
          <w:lang w:val="en-GB" w:eastAsia="en-US"/>
        </w:rPr>
        <w:t>osigurati pretvorbu arhivskoga gradiva nastaloga u fizičkom ili analognom obliku u digitalni oblik,</w:t>
      </w:r>
    </w:p>
    <w:p w:rsidR="00A722E2" w:rsidRPr="00A722E2" w:rsidRDefault="00A722E2" w:rsidP="00595FA9">
      <w:pPr>
        <w:numPr>
          <w:ilvl w:val="0"/>
          <w:numId w:val="8"/>
        </w:numPr>
        <w:spacing w:after="200" w:line="276" w:lineRule="auto"/>
        <w:jc w:val="both"/>
        <w:rPr>
          <w:sz w:val="22"/>
          <w:szCs w:val="22"/>
          <w:lang w:val="en-GB" w:eastAsia="en-US"/>
        </w:rPr>
      </w:pPr>
      <w:r w:rsidRPr="00A722E2">
        <w:rPr>
          <w:sz w:val="22"/>
          <w:szCs w:val="22"/>
          <w:lang w:val="en-GB" w:eastAsia="en-US"/>
        </w:rPr>
        <w:t>odrediti rok čuvanja za sve vrste gradiva koje nastaje njegovim radom te takav Popis dokumentarnog gradiva s rokovima čuvanja dostaviti u DAVU na odobrenje,</w:t>
      </w:r>
    </w:p>
    <w:p w:rsidR="00A722E2" w:rsidRPr="00A722E2" w:rsidRDefault="00A722E2" w:rsidP="00595FA9">
      <w:pPr>
        <w:numPr>
          <w:ilvl w:val="0"/>
          <w:numId w:val="8"/>
        </w:numPr>
        <w:spacing w:after="200" w:line="276" w:lineRule="auto"/>
        <w:jc w:val="both"/>
        <w:rPr>
          <w:sz w:val="22"/>
          <w:szCs w:val="22"/>
          <w:lang w:val="en-GB" w:eastAsia="en-US"/>
        </w:rPr>
      </w:pPr>
      <w:r w:rsidRPr="00A722E2">
        <w:rPr>
          <w:sz w:val="22"/>
          <w:szCs w:val="22"/>
          <w:lang w:val="en-GB" w:eastAsia="en-US"/>
        </w:rPr>
        <w:t>odrediti rok čuvanja i za sve vrste gradiva u posjedu koje nije nastalo radom Općine Negoslavci</w:t>
      </w:r>
      <w:r w:rsidRPr="00A722E2">
        <w:rPr>
          <w:i/>
          <w:sz w:val="22"/>
          <w:szCs w:val="22"/>
          <w:lang w:val="en-GB" w:eastAsia="en-US"/>
        </w:rPr>
        <w:t xml:space="preserve"> </w:t>
      </w:r>
      <w:r w:rsidRPr="00A722E2">
        <w:rPr>
          <w:sz w:val="22"/>
          <w:szCs w:val="22"/>
          <w:lang w:val="en-GB" w:eastAsia="en-US"/>
        </w:rPr>
        <w:t>ili radom tijela čiju djelatnost nastavlja,</w:t>
      </w:r>
    </w:p>
    <w:p w:rsidR="00A722E2" w:rsidRPr="00A722E2" w:rsidRDefault="00A722E2" w:rsidP="00595FA9">
      <w:pPr>
        <w:numPr>
          <w:ilvl w:val="0"/>
          <w:numId w:val="8"/>
        </w:numPr>
        <w:spacing w:after="200" w:line="276" w:lineRule="auto"/>
        <w:jc w:val="both"/>
        <w:rPr>
          <w:sz w:val="22"/>
          <w:szCs w:val="22"/>
          <w:lang w:val="en-GB" w:eastAsia="en-US"/>
        </w:rPr>
      </w:pPr>
      <w:r w:rsidRPr="00A722E2">
        <w:rPr>
          <w:sz w:val="22"/>
          <w:szCs w:val="22"/>
          <w:lang w:val="en-GB" w:eastAsia="en-US"/>
        </w:rPr>
        <w:t>izlučiti i uništiti dokumentarno gradivo u fizičkom ili analognom i digitalnom obliku kojemu su protekli rokovi čuvanja i nema značenja za tekuće poslovanje stvaratelja gradiva niti svojstvo arhivskoga gradiva ili kulturnog dobra,</w:t>
      </w:r>
    </w:p>
    <w:p w:rsidR="00A722E2" w:rsidRPr="00A722E2" w:rsidRDefault="00A722E2" w:rsidP="00595FA9">
      <w:pPr>
        <w:numPr>
          <w:ilvl w:val="0"/>
          <w:numId w:val="8"/>
        </w:numPr>
        <w:spacing w:after="200" w:line="276" w:lineRule="auto"/>
        <w:jc w:val="both"/>
        <w:rPr>
          <w:sz w:val="22"/>
          <w:szCs w:val="22"/>
          <w:lang w:val="en-GB" w:eastAsia="en-US"/>
        </w:rPr>
      </w:pPr>
      <w:r w:rsidRPr="00A722E2">
        <w:rPr>
          <w:sz w:val="22"/>
          <w:szCs w:val="22"/>
          <w:lang w:val="en-GB" w:eastAsia="en-US"/>
        </w:rPr>
        <w:lastRenderedPageBreak/>
        <w:t>uništiti i prije isteka rokova fizičko ili analogno dokumentarno gradivo pretvoreno u digitalni oblik ako su u postupku pretvorbe obavljene provjere cjelovitosti i kvalitete pretvorbe i ako je ishođena potvrda o sukladnosti,</w:t>
      </w:r>
    </w:p>
    <w:p w:rsidR="00A722E2" w:rsidRPr="00A722E2" w:rsidRDefault="00A722E2" w:rsidP="00595FA9">
      <w:pPr>
        <w:numPr>
          <w:ilvl w:val="0"/>
          <w:numId w:val="8"/>
        </w:numPr>
        <w:spacing w:after="200" w:line="276" w:lineRule="auto"/>
        <w:jc w:val="both"/>
        <w:rPr>
          <w:sz w:val="22"/>
          <w:szCs w:val="22"/>
          <w:lang w:val="en-GB" w:eastAsia="en-US"/>
        </w:rPr>
      </w:pPr>
      <w:r w:rsidRPr="00A722E2">
        <w:rPr>
          <w:sz w:val="22"/>
          <w:szCs w:val="22"/>
          <w:lang w:val="en-GB" w:eastAsia="en-US"/>
        </w:rPr>
        <w:t>osigurati prostore za odlaganje i čuvanje dokumentarnog gradiva u fizičkom ili analognom obliku i čuvanje gradiva u digitalnom obliku (serveri i prateća IT infrastruktura),</w:t>
      </w:r>
    </w:p>
    <w:p w:rsidR="00A722E2" w:rsidRPr="00A722E2" w:rsidRDefault="00A722E2" w:rsidP="00595FA9">
      <w:pPr>
        <w:numPr>
          <w:ilvl w:val="0"/>
          <w:numId w:val="8"/>
        </w:numPr>
        <w:spacing w:after="200" w:line="276" w:lineRule="auto"/>
        <w:jc w:val="both"/>
        <w:rPr>
          <w:sz w:val="22"/>
          <w:szCs w:val="22"/>
          <w:lang w:val="en-GB" w:eastAsia="en-US"/>
        </w:rPr>
      </w:pPr>
      <w:r w:rsidRPr="00A722E2">
        <w:rPr>
          <w:sz w:val="22"/>
          <w:szCs w:val="22"/>
          <w:lang w:val="en-GB" w:eastAsia="en-US"/>
        </w:rPr>
        <w:t>dostaviti popis cjelokupnog gradiva (zbirna evidencija gradiva) u DAVU,</w:t>
      </w:r>
    </w:p>
    <w:p w:rsidR="00A722E2" w:rsidRPr="00A722E2" w:rsidRDefault="00A722E2" w:rsidP="00595FA9">
      <w:pPr>
        <w:numPr>
          <w:ilvl w:val="0"/>
          <w:numId w:val="8"/>
        </w:numPr>
        <w:spacing w:after="200" w:line="276" w:lineRule="auto"/>
        <w:jc w:val="both"/>
        <w:rPr>
          <w:sz w:val="22"/>
          <w:szCs w:val="22"/>
          <w:lang w:val="en-GB" w:eastAsia="en-US"/>
        </w:rPr>
      </w:pPr>
      <w:r w:rsidRPr="00A722E2">
        <w:rPr>
          <w:sz w:val="22"/>
          <w:szCs w:val="22"/>
          <w:lang w:val="en-GB" w:eastAsia="en-US"/>
        </w:rPr>
        <w:t>obavještavati DAVU o svim važnijim promjenama u vezi s gradivom i omogućiti uvid u stanje gradiva i</w:t>
      </w:r>
    </w:p>
    <w:p w:rsidR="00A722E2" w:rsidRPr="00A722E2" w:rsidRDefault="00A722E2" w:rsidP="00595FA9">
      <w:pPr>
        <w:numPr>
          <w:ilvl w:val="0"/>
          <w:numId w:val="8"/>
        </w:numPr>
        <w:spacing w:after="200" w:line="276" w:lineRule="auto"/>
        <w:jc w:val="both"/>
        <w:rPr>
          <w:sz w:val="22"/>
          <w:szCs w:val="22"/>
          <w:lang w:val="en-GB" w:eastAsia="en-US"/>
        </w:rPr>
      </w:pPr>
      <w:r w:rsidRPr="00A722E2">
        <w:rPr>
          <w:sz w:val="22"/>
          <w:szCs w:val="22"/>
          <w:lang w:val="en-GB" w:eastAsia="en-US"/>
        </w:rPr>
        <w:t>izvijestiti DAVU o svakoj promjeni statusa i ustrojstva radi davanja mišljenja o postupanju s gradivom.</w:t>
      </w:r>
    </w:p>
    <w:p w:rsidR="00A722E2" w:rsidRPr="00A722E2" w:rsidRDefault="00A722E2" w:rsidP="00A722E2">
      <w:pPr>
        <w:jc w:val="center"/>
        <w:rPr>
          <w:b/>
          <w:sz w:val="22"/>
          <w:szCs w:val="22"/>
          <w:lang w:val="en-GB" w:eastAsia="en-US"/>
        </w:rPr>
      </w:pPr>
      <w:r w:rsidRPr="00A722E2">
        <w:rPr>
          <w:b/>
          <w:sz w:val="22"/>
          <w:szCs w:val="22"/>
          <w:lang w:val="en-GB" w:eastAsia="en-US"/>
        </w:rPr>
        <w:t>III. UPRAVLJANJE GRADIVOM</w:t>
      </w:r>
    </w:p>
    <w:p w:rsidR="00A722E2" w:rsidRPr="00A722E2" w:rsidRDefault="00A722E2" w:rsidP="00595FA9">
      <w:pPr>
        <w:numPr>
          <w:ilvl w:val="0"/>
          <w:numId w:val="15"/>
        </w:numPr>
        <w:spacing w:after="200" w:line="276" w:lineRule="auto"/>
        <w:jc w:val="center"/>
        <w:rPr>
          <w:b/>
          <w:sz w:val="22"/>
          <w:szCs w:val="22"/>
          <w:lang w:val="en-GB" w:eastAsia="en-US"/>
        </w:rPr>
      </w:pPr>
      <w:r w:rsidRPr="00A722E2">
        <w:rPr>
          <w:b/>
          <w:sz w:val="22"/>
          <w:szCs w:val="22"/>
          <w:lang w:val="en-GB" w:eastAsia="en-US"/>
        </w:rPr>
        <w:t>INFORMACIJSKI SUSTAVI</w:t>
      </w:r>
    </w:p>
    <w:p w:rsidR="00A722E2" w:rsidRPr="00A722E2" w:rsidRDefault="00A722E2" w:rsidP="00A722E2">
      <w:pPr>
        <w:jc w:val="center"/>
        <w:rPr>
          <w:b/>
          <w:sz w:val="22"/>
          <w:szCs w:val="22"/>
          <w:lang w:val="en-GB" w:eastAsia="en-US"/>
        </w:rPr>
      </w:pPr>
      <w:r w:rsidRPr="00A722E2">
        <w:rPr>
          <w:b/>
          <w:sz w:val="22"/>
          <w:szCs w:val="22"/>
          <w:lang w:val="en-GB" w:eastAsia="en-US"/>
        </w:rPr>
        <w:t>Članak 8.</w:t>
      </w:r>
    </w:p>
    <w:p w:rsidR="00A722E2" w:rsidRPr="00A722E2" w:rsidRDefault="00A722E2" w:rsidP="00A722E2">
      <w:pPr>
        <w:jc w:val="both"/>
        <w:rPr>
          <w:rFonts w:eastAsia="Calibri"/>
          <w:sz w:val="22"/>
          <w:szCs w:val="22"/>
          <w:lang w:val="en-GB" w:eastAsia="en-US"/>
        </w:rPr>
      </w:pPr>
      <w:r w:rsidRPr="00A722E2">
        <w:rPr>
          <w:rFonts w:eastAsia="Calibri"/>
          <w:sz w:val="22"/>
          <w:szCs w:val="22"/>
          <w:lang w:val="en-GB" w:eastAsia="en-US"/>
        </w:rPr>
        <w:t>Osnovni zahtjevi za svaki sustav upravljanja dokumentarnim i arhivskim gradivom:</w:t>
      </w:r>
    </w:p>
    <w:p w:rsidR="00A722E2" w:rsidRPr="00A722E2" w:rsidRDefault="00A722E2" w:rsidP="00595FA9">
      <w:pPr>
        <w:numPr>
          <w:ilvl w:val="0"/>
          <w:numId w:val="9"/>
        </w:numPr>
        <w:spacing w:after="200" w:line="276" w:lineRule="auto"/>
        <w:jc w:val="both"/>
        <w:rPr>
          <w:sz w:val="22"/>
          <w:szCs w:val="22"/>
          <w:lang w:val="en-GB" w:eastAsia="en-US"/>
        </w:rPr>
      </w:pPr>
      <w:r w:rsidRPr="00A722E2">
        <w:rPr>
          <w:rFonts w:eastAsia="Calibri"/>
          <w:sz w:val="22"/>
          <w:szCs w:val="22"/>
          <w:lang w:val="en-GB" w:eastAsia="en-US"/>
        </w:rPr>
        <w:t xml:space="preserve">sustav je potrebno urediti temeljem zakonskih i podzakonskih propisa te internim </w:t>
      </w:r>
      <w:r w:rsidRPr="00A722E2">
        <w:rPr>
          <w:sz w:val="22"/>
          <w:szCs w:val="22"/>
          <w:lang w:val="en-GB" w:eastAsia="en-US"/>
        </w:rPr>
        <w:t>Pravilima,</w:t>
      </w:r>
    </w:p>
    <w:p w:rsidR="00A722E2" w:rsidRPr="00A722E2" w:rsidRDefault="00A722E2" w:rsidP="00595FA9">
      <w:pPr>
        <w:numPr>
          <w:ilvl w:val="0"/>
          <w:numId w:val="9"/>
        </w:numPr>
        <w:spacing w:after="200" w:line="276" w:lineRule="auto"/>
        <w:jc w:val="both"/>
        <w:rPr>
          <w:sz w:val="22"/>
          <w:szCs w:val="22"/>
          <w:lang w:val="en-GB" w:eastAsia="en-US"/>
        </w:rPr>
      </w:pPr>
      <w:r w:rsidRPr="00A722E2">
        <w:rPr>
          <w:rFonts w:eastAsia="Calibri"/>
          <w:sz w:val="22"/>
          <w:szCs w:val="22"/>
          <w:lang w:val="en-GB" w:eastAsia="en-US"/>
        </w:rPr>
        <w:t>sustav treba obuhvatiti svu dokumentaciju koja mora biti pregledna te jasno i dosljedno strukturirana; dokumentacija je cjelovita ako sadrži sve jedinice dokumentacije koje mogu nastati tijekom poslovnih aktivnosti stvaratelja, što se utvrđuje analizom poslovnih aktivnosti; klasifikacijskim ili razredbenim planom dokumentacije treba biti obuhvaćeno cjelokupno poslovanje organizacije i sva dokumentaciju koja pri tome može nastati, a pri čemu je potrebno predvidjeti mjesto pojedinih jedinica dokumentacije u ukupnoj strukturi dokumentacije,</w:t>
      </w:r>
    </w:p>
    <w:p w:rsidR="00A722E2" w:rsidRPr="00A722E2" w:rsidRDefault="00A722E2" w:rsidP="00595FA9">
      <w:pPr>
        <w:numPr>
          <w:ilvl w:val="0"/>
          <w:numId w:val="9"/>
        </w:numPr>
        <w:spacing w:after="200" w:line="276" w:lineRule="auto"/>
        <w:jc w:val="both"/>
        <w:rPr>
          <w:sz w:val="22"/>
          <w:szCs w:val="22"/>
          <w:lang w:val="en-GB" w:eastAsia="en-US"/>
        </w:rPr>
      </w:pPr>
      <w:r w:rsidRPr="00A722E2">
        <w:rPr>
          <w:rFonts w:eastAsia="Calibri"/>
          <w:sz w:val="22"/>
          <w:szCs w:val="22"/>
          <w:lang w:val="en-GB" w:eastAsia="en-US"/>
        </w:rPr>
        <w:t xml:space="preserve">u svrhu </w:t>
      </w:r>
      <w:r w:rsidRPr="00A722E2">
        <w:rPr>
          <w:sz w:val="22"/>
          <w:szCs w:val="22"/>
          <w:lang w:val="en-GB" w:eastAsia="en-US"/>
        </w:rPr>
        <w:t>ostvarivanja prava i zaštite interesa, podrške poslovanju i postizanju poslovnih ciljeva te očuvanja poslovnog identiteta, p</w:t>
      </w:r>
      <w:r w:rsidRPr="00A722E2">
        <w:rPr>
          <w:rFonts w:eastAsia="Calibri"/>
          <w:sz w:val="22"/>
          <w:szCs w:val="22"/>
          <w:lang w:val="en-GB" w:eastAsia="en-US"/>
        </w:rPr>
        <w:t>otrebno je provesti vrednovanje ukupne dokumentacije, odnosno odrediti rokove čuvanja</w:t>
      </w:r>
      <w:r w:rsidRPr="00A722E2">
        <w:rPr>
          <w:sz w:val="22"/>
          <w:szCs w:val="22"/>
          <w:lang w:val="en-GB" w:eastAsia="en-US"/>
        </w:rPr>
        <w:t xml:space="preserve"> spisa, </w:t>
      </w:r>
    </w:p>
    <w:p w:rsidR="00A722E2" w:rsidRPr="00A722E2" w:rsidRDefault="00A722E2" w:rsidP="00595FA9">
      <w:pPr>
        <w:numPr>
          <w:ilvl w:val="0"/>
          <w:numId w:val="9"/>
        </w:numPr>
        <w:spacing w:after="200" w:line="276" w:lineRule="auto"/>
        <w:jc w:val="both"/>
        <w:rPr>
          <w:sz w:val="22"/>
          <w:szCs w:val="22"/>
          <w:lang w:val="en-GB" w:eastAsia="en-US"/>
        </w:rPr>
      </w:pPr>
      <w:r w:rsidRPr="00A722E2">
        <w:rPr>
          <w:sz w:val="22"/>
          <w:szCs w:val="22"/>
          <w:lang w:val="en-GB" w:eastAsia="en-US"/>
        </w:rPr>
        <w:t>dokumentaciju kojoj prođu rokovi čuvanja potrebno je izlučiti,</w:t>
      </w:r>
    </w:p>
    <w:p w:rsidR="00A722E2" w:rsidRPr="00A722E2" w:rsidRDefault="00A722E2" w:rsidP="00595FA9">
      <w:pPr>
        <w:numPr>
          <w:ilvl w:val="0"/>
          <w:numId w:val="9"/>
        </w:numPr>
        <w:spacing w:after="200" w:line="276" w:lineRule="auto"/>
        <w:jc w:val="both"/>
        <w:rPr>
          <w:sz w:val="22"/>
          <w:szCs w:val="22"/>
          <w:lang w:val="en-GB" w:eastAsia="en-US"/>
        </w:rPr>
      </w:pPr>
      <w:r w:rsidRPr="00A722E2">
        <w:rPr>
          <w:sz w:val="22"/>
          <w:szCs w:val="22"/>
          <w:lang w:val="en-GB" w:eastAsia="en-US"/>
        </w:rPr>
        <w:t xml:space="preserve">osigurati </w:t>
      </w:r>
      <w:r w:rsidRPr="00A722E2">
        <w:rPr>
          <w:rFonts w:eastAsia="Calibri"/>
          <w:sz w:val="22"/>
          <w:szCs w:val="22"/>
          <w:lang w:val="en-GB" w:eastAsia="en-US"/>
        </w:rPr>
        <w:t>zaštitu i dugotrajno čuvanje gradiva u pismohrani te su tomu prilagođeni i zahtjevi u svezi s prostorom, opremom i minimalnim uvjetima smještaja i</w:t>
      </w:r>
    </w:p>
    <w:p w:rsidR="00A722E2" w:rsidRPr="00A722E2" w:rsidRDefault="00A722E2" w:rsidP="00595FA9">
      <w:pPr>
        <w:numPr>
          <w:ilvl w:val="0"/>
          <w:numId w:val="9"/>
        </w:numPr>
        <w:spacing w:after="200" w:line="276" w:lineRule="auto"/>
        <w:jc w:val="both"/>
        <w:rPr>
          <w:sz w:val="22"/>
          <w:szCs w:val="22"/>
          <w:lang w:val="en-GB" w:eastAsia="en-US"/>
        </w:rPr>
      </w:pPr>
      <w:r w:rsidRPr="00A722E2">
        <w:rPr>
          <w:sz w:val="22"/>
          <w:szCs w:val="22"/>
          <w:lang w:val="en-GB" w:eastAsia="en-US"/>
        </w:rPr>
        <w:t xml:space="preserve">osigurati </w:t>
      </w:r>
      <w:r w:rsidRPr="00A722E2">
        <w:rPr>
          <w:rFonts w:eastAsia="Calibri"/>
          <w:sz w:val="22"/>
          <w:szCs w:val="22"/>
          <w:lang w:val="en-GB" w:eastAsia="en-US"/>
        </w:rPr>
        <w:t xml:space="preserve">iskoristivost dokumentacije, odnosno omogućiti njenu dostupnost i korištenje. </w:t>
      </w:r>
    </w:p>
    <w:p w:rsidR="00A722E2" w:rsidRPr="00A722E2" w:rsidRDefault="00A722E2" w:rsidP="00A722E2">
      <w:pPr>
        <w:jc w:val="center"/>
        <w:rPr>
          <w:b/>
          <w:sz w:val="22"/>
          <w:szCs w:val="22"/>
          <w:lang w:val="en-GB" w:eastAsia="en-US"/>
        </w:rPr>
      </w:pPr>
      <w:r w:rsidRPr="00A722E2">
        <w:rPr>
          <w:b/>
          <w:sz w:val="22"/>
          <w:szCs w:val="22"/>
          <w:lang w:val="en-GB" w:eastAsia="en-US"/>
        </w:rPr>
        <w:t>Članak 9.</w:t>
      </w:r>
    </w:p>
    <w:p w:rsidR="00A722E2" w:rsidRPr="00A722E2" w:rsidRDefault="00A722E2" w:rsidP="00A722E2">
      <w:pPr>
        <w:jc w:val="both"/>
        <w:rPr>
          <w:rFonts w:eastAsia="Calibri"/>
          <w:sz w:val="22"/>
          <w:szCs w:val="22"/>
          <w:lang w:val="en-GB" w:eastAsia="en-US"/>
        </w:rPr>
      </w:pPr>
      <w:r w:rsidRPr="00A722E2">
        <w:rPr>
          <w:rFonts w:eastAsia="Calibri"/>
          <w:sz w:val="22"/>
          <w:szCs w:val="22"/>
          <w:lang w:val="en-GB" w:eastAsia="en-US"/>
        </w:rPr>
        <w:t xml:space="preserve">Upravljanje dokumentarnim i arhivskim gradivom odvija se u svim ustrojstvenim jedinicama </w:t>
      </w:r>
      <w:r w:rsidRPr="00A722E2">
        <w:rPr>
          <w:sz w:val="22"/>
          <w:szCs w:val="22"/>
          <w:lang w:val="en-GB" w:eastAsia="en-US"/>
        </w:rPr>
        <w:t xml:space="preserve">Općine Negoslavci </w:t>
      </w:r>
      <w:r w:rsidRPr="00A722E2">
        <w:rPr>
          <w:rFonts w:eastAsia="Calibri"/>
          <w:sz w:val="22"/>
          <w:szCs w:val="22"/>
          <w:lang w:val="en-GB" w:eastAsia="en-US"/>
        </w:rPr>
        <w:t>te su principe i postupanja dužni poznavati svi zaposlenici.</w:t>
      </w:r>
    </w:p>
    <w:p w:rsidR="00A722E2" w:rsidRPr="00A722E2" w:rsidRDefault="00A722E2" w:rsidP="00A722E2">
      <w:pPr>
        <w:ind w:left="57" w:right="57"/>
        <w:jc w:val="center"/>
        <w:rPr>
          <w:rFonts w:eastAsia="Calibri"/>
          <w:b/>
          <w:sz w:val="22"/>
          <w:szCs w:val="22"/>
          <w:lang w:val="en-GB" w:eastAsia="en-US"/>
        </w:rPr>
      </w:pPr>
    </w:p>
    <w:p w:rsidR="00A722E2" w:rsidRPr="00A722E2" w:rsidRDefault="00A722E2" w:rsidP="00A722E2">
      <w:pPr>
        <w:ind w:right="57"/>
        <w:jc w:val="center"/>
        <w:rPr>
          <w:rFonts w:eastAsia="Calibri"/>
          <w:b/>
          <w:sz w:val="22"/>
          <w:szCs w:val="22"/>
          <w:lang w:val="en-GB" w:eastAsia="en-US"/>
        </w:rPr>
      </w:pPr>
      <w:r w:rsidRPr="00A722E2">
        <w:rPr>
          <w:rFonts w:eastAsia="Calibri"/>
          <w:b/>
          <w:sz w:val="22"/>
          <w:szCs w:val="22"/>
          <w:lang w:val="en-GB" w:eastAsia="en-US"/>
        </w:rPr>
        <w:t>Članak 10.</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 xml:space="preserve">(1) Sve jedinice dokumentarnog gradiva u posjedu </w:t>
      </w:r>
      <w:r w:rsidRPr="00A722E2">
        <w:rPr>
          <w:sz w:val="22"/>
          <w:szCs w:val="22"/>
          <w:lang w:val="en-GB" w:eastAsia="en-US"/>
        </w:rPr>
        <w:t>Općine Negoslavci</w:t>
      </w:r>
      <w:r w:rsidRPr="00A722E2">
        <w:rPr>
          <w:rFonts w:eastAsia="Calibri"/>
          <w:sz w:val="22"/>
          <w:szCs w:val="22"/>
          <w:lang w:val="en-GB" w:eastAsia="en-US"/>
        </w:rPr>
        <w:t xml:space="preserve"> moraju se nalaziti u uređenom informacijskom sustavu za upravljanje gradivom, biti identificirane u njemu i dostupne osobama koje imaju pravo pristupa podacima koje gradivo sadrži.</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 xml:space="preserve">(2) Za svaki informacijski sustav za upravljanje gradivom koji </w:t>
      </w:r>
      <w:r w:rsidRPr="00A722E2">
        <w:rPr>
          <w:sz w:val="22"/>
          <w:szCs w:val="22"/>
          <w:lang w:val="en-GB" w:eastAsia="en-US"/>
        </w:rPr>
        <w:t xml:space="preserve">Općina Negoslavci </w:t>
      </w:r>
      <w:r w:rsidRPr="00A722E2">
        <w:rPr>
          <w:rFonts w:eastAsia="Calibri"/>
          <w:sz w:val="22"/>
          <w:szCs w:val="22"/>
          <w:lang w:val="en-GB" w:eastAsia="en-US"/>
        </w:rPr>
        <w:t>koristi mora biti određeno koje se gradivo u njemu čuva, te osoba/osobe odgovorne za sustav kao i osigurana cjelovitost gradiva u sustavu.</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 xml:space="preserve">(3) Ako </w:t>
      </w:r>
      <w:r w:rsidRPr="00A722E2">
        <w:rPr>
          <w:sz w:val="22"/>
          <w:szCs w:val="22"/>
          <w:lang w:val="en-GB" w:eastAsia="en-US"/>
        </w:rPr>
        <w:t>Općina Negoslavci</w:t>
      </w:r>
      <w:r w:rsidRPr="00A722E2">
        <w:rPr>
          <w:rFonts w:eastAsia="Calibri"/>
          <w:sz w:val="22"/>
          <w:szCs w:val="22"/>
          <w:lang w:val="en-GB" w:eastAsia="en-US"/>
        </w:rPr>
        <w:t xml:space="preserve"> posjeduje gradivo koje se ne nalazi u uređenom informacijskom sustavu upravljanja gradivom, odnosno onaj čije jedinice gradiva nisu jednoznačno identificirane, primjereno zaštićene i dostupne osobama koje imaju pravo pristupa podacima koje gradivo sadrži, dužna je o tome obavijestiti DAVU.</w:t>
      </w:r>
    </w:p>
    <w:p w:rsidR="00A722E2" w:rsidRPr="00A722E2" w:rsidRDefault="00A722E2" w:rsidP="00A722E2">
      <w:pPr>
        <w:ind w:right="57"/>
        <w:jc w:val="both"/>
        <w:rPr>
          <w:rFonts w:eastAsia="Calibri"/>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2. ZAPRIMANJE JEDINICA GRADIVA U INFORMACIJSKI SUSTAV</w:t>
      </w:r>
    </w:p>
    <w:p w:rsidR="00A722E2" w:rsidRPr="00A722E2" w:rsidRDefault="00A722E2" w:rsidP="00A722E2">
      <w:pPr>
        <w:ind w:right="57"/>
        <w:jc w:val="both"/>
        <w:rPr>
          <w:rFonts w:eastAsia="Calibri"/>
          <w:sz w:val="22"/>
          <w:szCs w:val="22"/>
          <w:lang w:val="en-GB" w:eastAsia="en-US"/>
        </w:rPr>
      </w:pPr>
    </w:p>
    <w:p w:rsidR="00A722E2" w:rsidRPr="00A722E2" w:rsidRDefault="00A722E2" w:rsidP="00A722E2">
      <w:pPr>
        <w:ind w:right="57"/>
        <w:jc w:val="center"/>
        <w:rPr>
          <w:rFonts w:eastAsia="Calibri"/>
          <w:b/>
          <w:sz w:val="22"/>
          <w:szCs w:val="22"/>
          <w:lang w:val="en-GB" w:eastAsia="en-US"/>
        </w:rPr>
      </w:pPr>
      <w:r w:rsidRPr="00A722E2">
        <w:rPr>
          <w:rFonts w:eastAsia="Calibri"/>
          <w:b/>
          <w:sz w:val="22"/>
          <w:szCs w:val="22"/>
          <w:lang w:val="en-GB" w:eastAsia="en-US"/>
        </w:rPr>
        <w:lastRenderedPageBreak/>
        <w:t>Članak 11.</w:t>
      </w:r>
    </w:p>
    <w:p w:rsidR="00A722E2" w:rsidRPr="00A722E2" w:rsidRDefault="00A722E2" w:rsidP="00A722E2">
      <w:pPr>
        <w:ind w:right="57"/>
        <w:jc w:val="both"/>
        <w:rPr>
          <w:rFonts w:eastAsia="Calibri"/>
          <w:sz w:val="22"/>
          <w:szCs w:val="22"/>
          <w:lang w:val="hr-HR" w:eastAsia="en-US"/>
        </w:rPr>
      </w:pPr>
      <w:r w:rsidRPr="00A722E2">
        <w:rPr>
          <w:rFonts w:eastAsia="Calibri"/>
          <w:sz w:val="22"/>
          <w:szCs w:val="22"/>
          <w:lang w:val="en-GB" w:eastAsia="en-US"/>
        </w:rPr>
        <w:t>(1) Jedinice gradiva zaprimaju se u informacijski sustav za upravljanje gradivom u pravilu čim nastanu, odnosno čim se zaprime. Zaprimanje jedinice gradiva u informacijski sustav za upravljanje gradivom će biti zabilježeno najmanje podacima o vremenu zaprimanja, izvoru iz kojeg je jedinica zaprimljena i osobi koja je zaprimila jedinicu gradiva.</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hr-HR" w:eastAsia="en-US"/>
        </w:rPr>
        <w:t>(2) Podatke</w:t>
      </w:r>
      <w:r w:rsidRPr="00A722E2">
        <w:rPr>
          <w:rFonts w:eastAsia="Calibri"/>
          <w:sz w:val="22"/>
          <w:szCs w:val="22"/>
          <w:lang w:val="en-GB" w:eastAsia="en-US"/>
        </w:rPr>
        <w:t xml:space="preserve"> o zaprimanju jedinica gradiva u informacijski sustav za upravljanje gradivom potrebno je primjereno zaštititi od mijenjanja, brisanja ili dodavanja.</w:t>
      </w:r>
    </w:p>
    <w:p w:rsidR="00A722E2" w:rsidRPr="00A722E2" w:rsidRDefault="00A722E2" w:rsidP="00A722E2">
      <w:pPr>
        <w:ind w:right="57"/>
        <w:jc w:val="both"/>
        <w:rPr>
          <w:rFonts w:eastAsia="Calibri"/>
          <w:sz w:val="22"/>
          <w:szCs w:val="22"/>
          <w:lang w:val="en-GB" w:eastAsia="en-US"/>
        </w:rPr>
      </w:pPr>
      <w:r w:rsidRPr="00A722E2">
        <w:rPr>
          <w:rFonts w:eastAsia="Calibri"/>
          <w:noProof/>
          <w:sz w:val="22"/>
          <w:szCs w:val="22"/>
          <w:lang w:val="en-GB" w:eastAsia="en-US"/>
        </w:rPr>
        <w:t>(3) Kod prijenosa gradiva iz jednog informacijskog sustava u drugi, obvezno se prenose na odgovarajući način i metapodaci izvornog sustava koji se odnose na jedinice gradiva koje se prenose te ne smije doći do gubitka mogućnosti identifikacije jedinice gradiva za koju je određeno da se čuva trajno niti do gubitka metapodataka o takvoj jedinici gradiva.</w:t>
      </w:r>
    </w:p>
    <w:p w:rsidR="00A722E2" w:rsidRPr="00A722E2" w:rsidRDefault="00A722E2" w:rsidP="00A722E2">
      <w:pPr>
        <w:ind w:left="57" w:right="57"/>
        <w:jc w:val="center"/>
        <w:rPr>
          <w:rFonts w:eastAsia="Calibri"/>
          <w:b/>
          <w:sz w:val="22"/>
          <w:szCs w:val="22"/>
          <w:lang w:val="en-GB" w:eastAsia="en-US"/>
        </w:rPr>
      </w:pPr>
    </w:p>
    <w:p w:rsidR="00A722E2" w:rsidRPr="00A722E2" w:rsidRDefault="00A722E2" w:rsidP="00A722E2">
      <w:pPr>
        <w:ind w:right="57"/>
        <w:jc w:val="center"/>
        <w:rPr>
          <w:rFonts w:eastAsia="Calibri"/>
          <w:b/>
          <w:sz w:val="22"/>
          <w:szCs w:val="22"/>
          <w:lang w:val="en-GB" w:eastAsia="en-US"/>
        </w:rPr>
      </w:pPr>
      <w:r w:rsidRPr="00A722E2">
        <w:rPr>
          <w:rFonts w:eastAsia="Calibri"/>
          <w:b/>
          <w:sz w:val="22"/>
          <w:szCs w:val="22"/>
          <w:lang w:val="en-GB" w:eastAsia="en-US"/>
        </w:rPr>
        <w:t>Članak 12.</w:t>
      </w:r>
    </w:p>
    <w:p w:rsidR="00A722E2" w:rsidRPr="00A722E2" w:rsidRDefault="00A722E2" w:rsidP="00A722E2">
      <w:pPr>
        <w:jc w:val="both"/>
        <w:textAlignment w:val="baseline"/>
        <w:rPr>
          <w:sz w:val="22"/>
          <w:szCs w:val="22"/>
          <w:lang w:val="en-GB"/>
        </w:rPr>
      </w:pPr>
      <w:r w:rsidRPr="00A722E2">
        <w:rPr>
          <w:sz w:val="22"/>
          <w:szCs w:val="22"/>
          <w:lang w:val="en-GB"/>
        </w:rPr>
        <w:t>(1) Nastanak jedinice gradiva treba biti dokumentiran metapodacima u odgovarajućem informacijskom sustavu koji su trajno logički povezani s jedinicom gradiva.</w:t>
      </w:r>
    </w:p>
    <w:p w:rsidR="00A722E2" w:rsidRPr="00A722E2" w:rsidRDefault="00A722E2" w:rsidP="00A722E2">
      <w:pPr>
        <w:jc w:val="both"/>
        <w:textAlignment w:val="baseline"/>
        <w:rPr>
          <w:sz w:val="22"/>
          <w:szCs w:val="22"/>
          <w:lang w:val="en-GB"/>
        </w:rPr>
      </w:pPr>
      <w:r w:rsidRPr="00A722E2">
        <w:rPr>
          <w:sz w:val="22"/>
          <w:szCs w:val="22"/>
          <w:lang w:val="en-GB"/>
        </w:rPr>
        <w:t xml:space="preserve">(2) Podaci o nastanku jedinice gradiva sadržavaju jedinstveni identifikator, naziv, vrijeme nastanka, oznaku iz popisa dokumentarnog gradiva </w:t>
      </w:r>
      <w:r w:rsidRPr="00A722E2">
        <w:rPr>
          <w:sz w:val="22"/>
          <w:szCs w:val="22"/>
          <w:lang w:val="en-GB" w:eastAsia="en-US"/>
        </w:rPr>
        <w:t>Općine Negoslavci</w:t>
      </w:r>
      <w:r w:rsidRPr="00A722E2">
        <w:rPr>
          <w:sz w:val="22"/>
          <w:szCs w:val="22"/>
          <w:lang w:val="en-GB"/>
        </w:rPr>
        <w:t xml:space="preserve"> s rokovima čuvanja kojoj jedinica pripada, podatke o osobi ili osobama koje su odgovorne za nastanak jedinice gradiva, podatke o ograničenjima dostupnosti (ako ih ima) te predviđeni rok čuvanja.</w:t>
      </w:r>
    </w:p>
    <w:p w:rsidR="00A722E2" w:rsidRPr="00A722E2" w:rsidRDefault="00A722E2" w:rsidP="00A722E2">
      <w:pPr>
        <w:jc w:val="both"/>
        <w:textAlignment w:val="baseline"/>
        <w:rPr>
          <w:sz w:val="22"/>
          <w:szCs w:val="22"/>
          <w:lang w:val="en-GB"/>
        </w:rPr>
      </w:pPr>
      <w:r w:rsidRPr="00A722E2">
        <w:rPr>
          <w:sz w:val="22"/>
          <w:szCs w:val="22"/>
          <w:lang w:val="en-GB"/>
        </w:rPr>
        <w:t>(3) Podaci o ograničenjima dostupnosti sadrže pravnu osnovu za svako pojedino ograničenje.</w:t>
      </w:r>
    </w:p>
    <w:p w:rsidR="00A722E2" w:rsidRPr="00A722E2" w:rsidRDefault="00A722E2" w:rsidP="00A722E2">
      <w:pPr>
        <w:jc w:val="both"/>
        <w:textAlignment w:val="baseline"/>
        <w:rPr>
          <w:sz w:val="22"/>
          <w:szCs w:val="22"/>
          <w:lang w:val="en-GB"/>
        </w:rPr>
      </w:pPr>
      <w:r w:rsidRPr="00A722E2">
        <w:rPr>
          <w:sz w:val="22"/>
          <w:szCs w:val="22"/>
          <w:lang w:val="en-GB"/>
        </w:rPr>
        <w:t xml:space="preserve">(4) </w:t>
      </w:r>
      <w:r w:rsidRPr="00A722E2">
        <w:rPr>
          <w:sz w:val="22"/>
          <w:szCs w:val="22"/>
          <w:lang w:val="en-GB" w:eastAsia="en-US"/>
        </w:rPr>
        <w:t>Općina Negoslavci</w:t>
      </w:r>
      <w:r w:rsidRPr="00A722E2">
        <w:rPr>
          <w:sz w:val="22"/>
          <w:szCs w:val="22"/>
          <w:lang w:val="en-GB"/>
        </w:rPr>
        <w:t xml:space="preserve"> je dužna osigurati nepromjenjivost podataka o nastanku jedinice gradiva najmanje do isteka roka čuvanja jedinice gradiva.</w:t>
      </w:r>
    </w:p>
    <w:p w:rsidR="00A722E2" w:rsidRPr="00A722E2" w:rsidRDefault="00A722E2" w:rsidP="00A722E2">
      <w:pPr>
        <w:ind w:left="57" w:right="57"/>
        <w:jc w:val="both"/>
        <w:rPr>
          <w:rFonts w:eastAsia="Calibri"/>
          <w:sz w:val="22"/>
          <w:szCs w:val="22"/>
          <w:lang w:val="en-GB" w:eastAsia="en-US"/>
        </w:rPr>
      </w:pPr>
    </w:p>
    <w:p w:rsidR="00A722E2" w:rsidRPr="00A722E2" w:rsidRDefault="00A722E2" w:rsidP="00A722E2">
      <w:pPr>
        <w:ind w:right="57"/>
        <w:jc w:val="center"/>
        <w:rPr>
          <w:rFonts w:eastAsia="Calibri"/>
          <w:b/>
          <w:sz w:val="22"/>
          <w:szCs w:val="22"/>
          <w:lang w:val="en-GB" w:eastAsia="en-US"/>
        </w:rPr>
      </w:pPr>
      <w:r w:rsidRPr="00A722E2">
        <w:rPr>
          <w:rFonts w:eastAsia="Calibri"/>
          <w:b/>
          <w:sz w:val="22"/>
          <w:szCs w:val="22"/>
          <w:lang w:val="en-GB" w:eastAsia="en-US"/>
        </w:rPr>
        <w:t>Članak 13.</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 xml:space="preserve">(1) Svaki informacijski sustav kojim se upravlja dokumentarnim gradivom </w:t>
      </w:r>
      <w:r w:rsidRPr="00A722E2">
        <w:rPr>
          <w:sz w:val="22"/>
          <w:szCs w:val="22"/>
          <w:lang w:val="en-GB" w:eastAsia="en-US"/>
        </w:rPr>
        <w:t>Općine Negoslavci mora</w:t>
      </w:r>
      <w:r w:rsidRPr="00A722E2">
        <w:rPr>
          <w:rFonts w:eastAsia="Calibri"/>
          <w:sz w:val="22"/>
          <w:szCs w:val="22"/>
          <w:lang w:val="en-GB" w:eastAsia="en-US"/>
        </w:rPr>
        <w:t xml:space="preserve"> sadržavati Popis cjelokupnog gradiva koje se nalazi u tom sustavu. </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 xml:space="preserve"> (2) O svakoj jedinici gradiva u informacijskom sustavu za upravljanje gradivom Popis cjelokupnog gradiva mora sadržavati najmanje one podatke koji su označeni kao obvezni podaci u specifikaciji metapodataka koju donosi i objavljuje na svojim mrežnim stranicama HDA, a mora sadržavati najmanje podatke koji identificiraju jedinice gradiva, podatke o vremenu nastanka, količini, vrsti, obliku i stvaratelju gradiva te podatke o dostupnosti i mogućim ograničenjima prava korištenja.</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(3) Popis treba omogućiti pouzdano pretraživanje i identifikaciju jedinica gradiva, provjeru njihove autentičnosti, cjelovitosti, utvrđivanje dostupnosti, pregled podataka o nastanku, zaprimanju i obradi jedinice i pregled podataka o odgovornosti za jedinicu, identifikaciju svih jedinica gradiva koje su nastale ili zaprimljene u okviru pojedine poslovne aktivnosti stvaratelja gradiva, identifikaciju jedinica gradiva najmanje do razine osnovne jedinice udruživanja dokumenata (predmet).</w:t>
      </w:r>
    </w:p>
    <w:p w:rsidR="00A722E2" w:rsidRPr="00A722E2" w:rsidRDefault="00A722E2" w:rsidP="00A722E2">
      <w:pPr>
        <w:ind w:right="57"/>
        <w:jc w:val="both"/>
        <w:rPr>
          <w:rFonts w:eastAsia="Calibri"/>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3. POPIS CJELOKUPNOGA GRADIVA</w:t>
      </w:r>
    </w:p>
    <w:p w:rsidR="00A722E2" w:rsidRPr="00A722E2" w:rsidRDefault="00A722E2" w:rsidP="00A722E2">
      <w:pPr>
        <w:ind w:right="57"/>
        <w:jc w:val="center"/>
        <w:rPr>
          <w:rFonts w:eastAsia="Calibri"/>
          <w:b/>
          <w:sz w:val="22"/>
          <w:szCs w:val="22"/>
          <w:lang w:val="en-GB" w:eastAsia="en-US"/>
        </w:rPr>
      </w:pPr>
    </w:p>
    <w:p w:rsidR="00A722E2" w:rsidRPr="00A722E2" w:rsidRDefault="00A722E2" w:rsidP="00A722E2">
      <w:pPr>
        <w:spacing w:after="120"/>
        <w:jc w:val="center"/>
        <w:rPr>
          <w:rFonts w:eastAsia="Calibri"/>
          <w:b/>
          <w:sz w:val="22"/>
          <w:szCs w:val="22"/>
          <w:lang w:val="en-GB" w:eastAsia="en-US"/>
        </w:rPr>
      </w:pPr>
      <w:r w:rsidRPr="00A722E2">
        <w:rPr>
          <w:rFonts w:eastAsia="Calibri"/>
          <w:b/>
          <w:sz w:val="22"/>
          <w:szCs w:val="22"/>
          <w:lang w:val="en-GB" w:eastAsia="en-US"/>
        </w:rPr>
        <w:t>Članak 14.</w:t>
      </w:r>
    </w:p>
    <w:p w:rsidR="00A722E2" w:rsidRPr="00A722E2" w:rsidRDefault="00A722E2" w:rsidP="00A722E2">
      <w:pPr>
        <w:jc w:val="both"/>
        <w:rPr>
          <w:i/>
          <w:sz w:val="22"/>
          <w:szCs w:val="22"/>
          <w:u w:val="single"/>
          <w:lang w:val="en-GB" w:eastAsia="en-US"/>
        </w:rPr>
      </w:pPr>
      <w:r w:rsidRPr="00A722E2">
        <w:rPr>
          <w:sz w:val="22"/>
          <w:szCs w:val="22"/>
          <w:lang w:val="en-GB" w:eastAsia="en-US"/>
        </w:rPr>
        <w:t>(1) Popis cjelokupnog gradiva (zbirna evidencija gradiva) mora sadržavati popise cjelokupnog gradiva svih informacijskih sustava Općine Negoslavci.</w:t>
      </w:r>
    </w:p>
    <w:p w:rsidR="00A722E2" w:rsidRPr="00A722E2" w:rsidRDefault="00A722E2" w:rsidP="00A722E2">
      <w:pPr>
        <w:jc w:val="both"/>
        <w:rPr>
          <w:sz w:val="22"/>
          <w:szCs w:val="22"/>
          <w:lang w:val="en-GB"/>
        </w:rPr>
      </w:pPr>
      <w:r w:rsidRPr="00A722E2">
        <w:rPr>
          <w:sz w:val="22"/>
          <w:szCs w:val="22"/>
          <w:lang w:val="en-GB"/>
        </w:rPr>
        <w:t xml:space="preserve">(2) </w:t>
      </w:r>
      <w:r w:rsidRPr="00A722E2">
        <w:rPr>
          <w:sz w:val="22"/>
          <w:szCs w:val="22"/>
          <w:lang w:val="en-GB" w:eastAsia="en-US"/>
        </w:rPr>
        <w:t>Općina Negoslavci</w:t>
      </w:r>
      <w:r w:rsidRPr="00A722E2">
        <w:rPr>
          <w:sz w:val="22"/>
          <w:szCs w:val="22"/>
          <w:lang w:val="en-GB"/>
        </w:rPr>
        <w:t xml:space="preserve"> jednom godišnje te uvijek po zahtjevu DAVU, dostavlja popis cjelokupnog gradiva, odnosno njegove ispravke i dopune, sa stanjem na zadnji dan prethodne godine. </w:t>
      </w:r>
    </w:p>
    <w:p w:rsidR="00A722E2" w:rsidRPr="00A722E2" w:rsidRDefault="00A722E2" w:rsidP="00A722E2">
      <w:pPr>
        <w:jc w:val="both"/>
        <w:rPr>
          <w:sz w:val="22"/>
          <w:szCs w:val="22"/>
          <w:lang w:val="en-GB"/>
        </w:rPr>
      </w:pPr>
      <w:r w:rsidRPr="00A722E2">
        <w:rPr>
          <w:sz w:val="22"/>
          <w:szCs w:val="22"/>
          <w:lang w:val="en-GB"/>
        </w:rPr>
        <w:t xml:space="preserve">(3) Popis iz stavka 1. ovog članka </w:t>
      </w:r>
      <w:r w:rsidRPr="00A722E2">
        <w:rPr>
          <w:sz w:val="22"/>
          <w:szCs w:val="22"/>
          <w:lang w:val="en-GB" w:eastAsia="en-US"/>
        </w:rPr>
        <w:t>Općina Negoslavci</w:t>
      </w:r>
      <w:r w:rsidRPr="00A722E2">
        <w:rPr>
          <w:sz w:val="22"/>
          <w:szCs w:val="22"/>
          <w:lang w:val="en-GB"/>
        </w:rPr>
        <w:t xml:space="preserve"> vodi i dostavlja u strukturiranom elektroničkom obliku u DAVU na način propisan člankom 13. Pravilnika o upravljanju dokumentarnim gradivom izvan arhiva.</w:t>
      </w:r>
    </w:p>
    <w:p w:rsidR="00A722E2" w:rsidRPr="00A722E2" w:rsidRDefault="00A722E2" w:rsidP="00A722E2">
      <w:pPr>
        <w:jc w:val="both"/>
        <w:rPr>
          <w:rFonts w:eastAsia="Calibri"/>
          <w:sz w:val="22"/>
          <w:szCs w:val="22"/>
          <w:lang w:val="en-GB" w:eastAsia="en-US"/>
        </w:rPr>
      </w:pPr>
    </w:p>
    <w:p w:rsidR="00A722E2" w:rsidRPr="00A722E2" w:rsidRDefault="00A722E2" w:rsidP="00A722E2">
      <w:pPr>
        <w:widowControl w:val="0"/>
        <w:autoSpaceDE w:val="0"/>
        <w:autoSpaceDN w:val="0"/>
        <w:adjustRightInd w:val="0"/>
        <w:spacing w:after="120"/>
        <w:jc w:val="center"/>
        <w:rPr>
          <w:rFonts w:eastAsia="Calibri"/>
          <w:b/>
          <w:sz w:val="22"/>
          <w:szCs w:val="22"/>
          <w:lang w:val="en-GB" w:eastAsia="en-US"/>
        </w:rPr>
      </w:pPr>
      <w:r w:rsidRPr="00A722E2">
        <w:rPr>
          <w:rFonts w:eastAsia="Calibri"/>
          <w:b/>
          <w:sz w:val="22"/>
          <w:szCs w:val="22"/>
          <w:lang w:val="en-GB" w:eastAsia="en-US"/>
        </w:rPr>
        <w:t>Članak 15.</w:t>
      </w:r>
    </w:p>
    <w:p w:rsidR="00A722E2" w:rsidRPr="00A722E2" w:rsidRDefault="00A722E2" w:rsidP="00A722E2">
      <w:pPr>
        <w:widowControl w:val="0"/>
        <w:autoSpaceDE w:val="0"/>
        <w:autoSpaceDN w:val="0"/>
        <w:adjustRightInd w:val="0"/>
        <w:jc w:val="both"/>
        <w:rPr>
          <w:rFonts w:eastAsia="Calibri"/>
          <w:sz w:val="22"/>
          <w:szCs w:val="22"/>
          <w:lang w:val="en-GB" w:eastAsia="en-US"/>
        </w:rPr>
      </w:pPr>
      <w:r w:rsidRPr="00A722E2">
        <w:rPr>
          <w:rFonts w:eastAsia="Calibri"/>
          <w:sz w:val="22"/>
          <w:szCs w:val="22"/>
          <w:lang w:val="en-GB" w:eastAsia="en-US"/>
        </w:rPr>
        <w:t>(1) Popis iz članka 14. mora sadržavati najmanje one podatke koji su označeni kao obvezni podaci u specifikaciji metapodataka koju donosi i objavljuje na mrežnim stranicama Hrvatski državni arhiv.</w:t>
      </w:r>
    </w:p>
    <w:p w:rsidR="00A722E2" w:rsidRPr="00A722E2" w:rsidRDefault="00A722E2" w:rsidP="00A722E2">
      <w:pPr>
        <w:widowControl w:val="0"/>
        <w:autoSpaceDE w:val="0"/>
        <w:autoSpaceDN w:val="0"/>
        <w:adjustRightInd w:val="0"/>
        <w:jc w:val="both"/>
        <w:rPr>
          <w:rFonts w:eastAsia="Calibri"/>
          <w:sz w:val="22"/>
          <w:szCs w:val="22"/>
          <w:lang w:val="en-GB" w:eastAsia="en-US"/>
        </w:rPr>
      </w:pPr>
      <w:r w:rsidRPr="00A722E2">
        <w:rPr>
          <w:rFonts w:eastAsia="Calibri"/>
          <w:sz w:val="22"/>
          <w:szCs w:val="22"/>
          <w:lang w:val="en-GB" w:eastAsia="en-US"/>
        </w:rPr>
        <w:t>(2) Za gradivo u elektroničkom (digitalnom) obliku Popis treba sadržavati podatke koji su potrebni za provjeru cjelovitosti gradiva.</w:t>
      </w:r>
    </w:p>
    <w:p w:rsidR="00A722E2" w:rsidRPr="00A722E2" w:rsidRDefault="00A722E2" w:rsidP="00A722E2">
      <w:pPr>
        <w:jc w:val="both"/>
        <w:rPr>
          <w:sz w:val="22"/>
          <w:szCs w:val="22"/>
          <w:lang w:val="en-GB" w:eastAsia="en-US"/>
        </w:rPr>
      </w:pPr>
    </w:p>
    <w:p w:rsidR="00A722E2" w:rsidRPr="00A722E2" w:rsidRDefault="00A722E2" w:rsidP="00A722E2">
      <w:pPr>
        <w:ind w:left="57" w:right="57"/>
        <w:jc w:val="center"/>
        <w:rPr>
          <w:rFonts w:eastAsia="Calibri"/>
          <w:b/>
          <w:sz w:val="22"/>
          <w:szCs w:val="22"/>
          <w:lang w:val="en-GB" w:eastAsia="en-US"/>
        </w:rPr>
      </w:pPr>
      <w:r w:rsidRPr="00A722E2">
        <w:rPr>
          <w:rFonts w:eastAsia="Calibri"/>
          <w:b/>
          <w:sz w:val="22"/>
          <w:szCs w:val="22"/>
          <w:lang w:val="en-GB" w:eastAsia="en-US"/>
        </w:rPr>
        <w:t>4. PRETVORBA GRADIVA</w:t>
      </w:r>
    </w:p>
    <w:p w:rsidR="00A722E2" w:rsidRPr="00A722E2" w:rsidRDefault="00A722E2" w:rsidP="00A722E2">
      <w:pPr>
        <w:ind w:right="57"/>
        <w:jc w:val="center"/>
        <w:rPr>
          <w:rFonts w:eastAsia="Calibri"/>
          <w:b/>
          <w:sz w:val="22"/>
          <w:szCs w:val="22"/>
          <w:lang w:val="en-GB" w:eastAsia="en-US"/>
        </w:rPr>
      </w:pPr>
      <w:r w:rsidRPr="00A722E2">
        <w:rPr>
          <w:rFonts w:eastAsia="Calibri"/>
          <w:b/>
          <w:sz w:val="22"/>
          <w:szCs w:val="22"/>
          <w:lang w:val="en-GB" w:eastAsia="en-US"/>
        </w:rPr>
        <w:lastRenderedPageBreak/>
        <w:t>Članak 16.</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(1) Dokumentarno gradivo može se pretvoriti u digitalni oblik na način da su očuvani autentičnost, cjelovitost, vjerodostojnost podrijetla, čitljivost i povjerljivost gradiva tijekom pretvorbe i nakon pretvorbe u obliku u koji je pretvoreno.</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 xml:space="preserve">(2) Pretvorba gradiva </w:t>
      </w:r>
      <w:r w:rsidRPr="00A722E2">
        <w:rPr>
          <w:sz w:val="22"/>
          <w:szCs w:val="22"/>
          <w:lang w:val="en-GB" w:eastAsia="en-US"/>
        </w:rPr>
        <w:t>Općine Negoslavci</w:t>
      </w:r>
      <w:r w:rsidRPr="00A722E2">
        <w:rPr>
          <w:rFonts w:eastAsia="Calibri"/>
          <w:sz w:val="22"/>
          <w:szCs w:val="22"/>
          <w:lang w:val="en-GB" w:eastAsia="en-US"/>
        </w:rPr>
        <w:t xml:space="preserve"> mora biti obavljena u obliku koji pruža jamstvo glede pouzdanosti i uporabivosti gradiva na način:</w:t>
      </w:r>
    </w:p>
    <w:p w:rsidR="00A722E2" w:rsidRPr="00A722E2" w:rsidRDefault="00A722E2" w:rsidP="00595FA9">
      <w:pPr>
        <w:numPr>
          <w:ilvl w:val="0"/>
          <w:numId w:val="16"/>
        </w:numPr>
        <w:spacing w:after="200" w:line="276" w:lineRule="auto"/>
        <w:ind w:right="57"/>
        <w:jc w:val="both"/>
        <w:rPr>
          <w:rFonts w:eastAsia="Calibri"/>
          <w:sz w:val="22"/>
          <w:szCs w:val="22"/>
          <w:lang w:val="en-GB" w:eastAsia="en-US"/>
        </w:rPr>
      </w:pPr>
      <w:r w:rsidRPr="00A722E2">
        <w:rPr>
          <w:rFonts w:eastAsia="Calibri"/>
          <w:sz w:val="22"/>
          <w:szCs w:val="22"/>
          <w:lang w:val="en-GB" w:eastAsia="en-US"/>
        </w:rPr>
        <w:t>da su sačuvana sva bitna svojstva, sastavnice, učinci i uporabivost izvornoga gradiva (očuvanje cjelovitosti gradiva),</w:t>
      </w:r>
    </w:p>
    <w:p w:rsidR="00A722E2" w:rsidRPr="00A722E2" w:rsidRDefault="00A722E2" w:rsidP="00595FA9">
      <w:pPr>
        <w:numPr>
          <w:ilvl w:val="0"/>
          <w:numId w:val="16"/>
        </w:numPr>
        <w:spacing w:after="200" w:line="276" w:lineRule="auto"/>
        <w:ind w:right="57"/>
        <w:jc w:val="both"/>
        <w:rPr>
          <w:rFonts w:eastAsia="Calibri"/>
          <w:sz w:val="22"/>
          <w:szCs w:val="22"/>
          <w:lang w:val="en-GB" w:eastAsia="en-US"/>
        </w:rPr>
      </w:pPr>
      <w:r w:rsidRPr="00A722E2">
        <w:rPr>
          <w:rFonts w:eastAsia="Calibri"/>
          <w:sz w:val="22"/>
          <w:szCs w:val="22"/>
          <w:lang w:val="en-GB" w:eastAsia="en-US"/>
        </w:rPr>
        <w:t>da je izvršena na način koji pruža razumno jamstvo da nije obavljeno neovlašteno i nedokumentirano dodavanje, mijenjanje ili uklanjanje svojstava gradiva,</w:t>
      </w:r>
    </w:p>
    <w:p w:rsidR="00A722E2" w:rsidRPr="00A722E2" w:rsidRDefault="00A722E2" w:rsidP="00595FA9">
      <w:pPr>
        <w:numPr>
          <w:ilvl w:val="0"/>
          <w:numId w:val="16"/>
        </w:numPr>
        <w:spacing w:after="200" w:line="276" w:lineRule="auto"/>
        <w:ind w:right="57"/>
        <w:jc w:val="both"/>
        <w:rPr>
          <w:rFonts w:eastAsia="Calibri"/>
          <w:sz w:val="22"/>
          <w:szCs w:val="22"/>
          <w:lang w:val="en-GB" w:eastAsia="en-US"/>
        </w:rPr>
      </w:pPr>
      <w:r w:rsidRPr="00A722E2">
        <w:rPr>
          <w:rFonts w:eastAsia="Calibri"/>
          <w:sz w:val="22"/>
          <w:szCs w:val="22"/>
          <w:lang w:val="en-GB" w:eastAsia="en-US"/>
        </w:rPr>
        <w:t xml:space="preserve">da je obavljena u skladu s utvrđenim pravilima i da je primjereno dokumentirana, </w:t>
      </w:r>
    </w:p>
    <w:p w:rsidR="00A722E2" w:rsidRPr="00A722E2" w:rsidRDefault="00A722E2" w:rsidP="00595FA9">
      <w:pPr>
        <w:numPr>
          <w:ilvl w:val="0"/>
          <w:numId w:val="16"/>
        </w:numPr>
        <w:spacing w:after="200" w:line="276" w:lineRule="auto"/>
        <w:ind w:right="57"/>
        <w:jc w:val="both"/>
        <w:rPr>
          <w:rFonts w:eastAsia="Calibri"/>
          <w:sz w:val="22"/>
          <w:szCs w:val="22"/>
          <w:lang w:val="en-GB" w:eastAsia="en-US"/>
        </w:rPr>
      </w:pPr>
      <w:r w:rsidRPr="00A722E2">
        <w:rPr>
          <w:rFonts w:eastAsia="Calibri"/>
          <w:sz w:val="22"/>
          <w:szCs w:val="22"/>
          <w:lang w:val="en-GB" w:eastAsia="en-US"/>
        </w:rPr>
        <w:t>da je pretvorba gradiva, koje je predmetom zaštite autorskog prava, izvršena uz poštivanje propisa kojima se uređuje autorsko parvo i</w:t>
      </w:r>
    </w:p>
    <w:p w:rsidR="00A722E2" w:rsidRPr="00A722E2" w:rsidRDefault="00A722E2" w:rsidP="00595FA9">
      <w:pPr>
        <w:numPr>
          <w:ilvl w:val="0"/>
          <w:numId w:val="16"/>
        </w:numPr>
        <w:spacing w:after="200" w:line="276" w:lineRule="auto"/>
        <w:ind w:right="57"/>
        <w:jc w:val="both"/>
        <w:rPr>
          <w:rFonts w:eastAsia="Calibri"/>
          <w:sz w:val="22"/>
          <w:szCs w:val="22"/>
          <w:lang w:val="en-GB" w:eastAsia="en-US"/>
        </w:rPr>
      </w:pPr>
      <w:r w:rsidRPr="00A722E2">
        <w:rPr>
          <w:rFonts w:eastAsia="Calibri"/>
          <w:sz w:val="22"/>
          <w:szCs w:val="22"/>
          <w:lang w:val="en-GB" w:eastAsia="en-US"/>
        </w:rPr>
        <w:t xml:space="preserve">da je obavljena u skladu s drugim propisima kojima se uređuju uvjeti i postupci pretvorbe određenih vrsta dokumentarnoga gradiva.  </w:t>
      </w:r>
    </w:p>
    <w:p w:rsidR="00A722E2" w:rsidRPr="00A722E2" w:rsidRDefault="00A722E2" w:rsidP="00A722E2">
      <w:pPr>
        <w:ind w:right="57"/>
        <w:jc w:val="center"/>
        <w:rPr>
          <w:rFonts w:eastAsia="Calibri"/>
          <w:b/>
          <w:sz w:val="22"/>
          <w:szCs w:val="22"/>
          <w:lang w:val="en-GB" w:eastAsia="en-US"/>
        </w:rPr>
      </w:pPr>
      <w:r w:rsidRPr="00A722E2">
        <w:rPr>
          <w:rFonts w:eastAsia="Calibri"/>
          <w:b/>
          <w:sz w:val="22"/>
          <w:szCs w:val="22"/>
          <w:lang w:val="en-GB" w:eastAsia="en-US"/>
        </w:rPr>
        <w:t>Članak 17.</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 xml:space="preserve">(1) Dokumentacija informacijskog sustava kojim se obavlja pretvorba gradiva u digitalni oblik kod </w:t>
      </w:r>
      <w:r w:rsidRPr="00A722E2">
        <w:rPr>
          <w:sz w:val="22"/>
          <w:szCs w:val="22"/>
          <w:lang w:val="en-GB" w:eastAsia="en-US"/>
        </w:rPr>
        <w:t>Općine Negoslavci</w:t>
      </w:r>
      <w:r w:rsidRPr="00A722E2">
        <w:rPr>
          <w:rFonts w:eastAsia="Calibri"/>
          <w:sz w:val="22"/>
          <w:szCs w:val="22"/>
          <w:lang w:val="en-GB" w:eastAsia="en-US"/>
        </w:rPr>
        <w:t xml:space="preserve"> mora sadržavati podatke o softveru i hardveru koji se koriste, informacijskim objektima koji nastaju ili se obrađuju u postupku pretvorbe, kao i mrežni plan i detaljnu specifikaciju postupka pretvorbe.</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(2) Pored podataka iz stavka 1. ovog članka, dokumentacija treba</w:t>
      </w:r>
      <w:r w:rsidRPr="00A722E2">
        <w:rPr>
          <w:rFonts w:eastAsia="Calibri"/>
          <w:b/>
          <w:sz w:val="22"/>
          <w:szCs w:val="22"/>
          <w:lang w:val="en-GB" w:eastAsia="en-US"/>
        </w:rPr>
        <w:t xml:space="preserve"> </w:t>
      </w:r>
      <w:r w:rsidRPr="00A722E2">
        <w:rPr>
          <w:rFonts w:eastAsia="Calibri"/>
          <w:sz w:val="22"/>
          <w:szCs w:val="22"/>
          <w:lang w:val="en-GB" w:eastAsia="en-US"/>
        </w:rPr>
        <w:t>sadržavati:</w:t>
      </w:r>
    </w:p>
    <w:p w:rsidR="00A722E2" w:rsidRPr="00A722E2" w:rsidRDefault="00A722E2" w:rsidP="00595FA9">
      <w:pPr>
        <w:numPr>
          <w:ilvl w:val="0"/>
          <w:numId w:val="10"/>
        </w:numPr>
        <w:spacing w:after="200" w:line="276" w:lineRule="auto"/>
        <w:ind w:right="57"/>
        <w:jc w:val="both"/>
        <w:rPr>
          <w:rFonts w:eastAsia="Calibri"/>
          <w:sz w:val="22"/>
          <w:szCs w:val="22"/>
          <w:lang w:val="en-GB" w:eastAsia="en-US"/>
        </w:rPr>
      </w:pPr>
      <w:r w:rsidRPr="00A722E2">
        <w:rPr>
          <w:color w:val="231F20"/>
          <w:sz w:val="22"/>
          <w:szCs w:val="22"/>
          <w:lang w:val="hr-HR"/>
        </w:rPr>
        <w:t>upute za administraciju i održavanje sustava,</w:t>
      </w:r>
    </w:p>
    <w:p w:rsidR="00A722E2" w:rsidRPr="00A722E2" w:rsidRDefault="00A722E2" w:rsidP="00595FA9">
      <w:pPr>
        <w:numPr>
          <w:ilvl w:val="0"/>
          <w:numId w:val="10"/>
        </w:numPr>
        <w:spacing w:after="200" w:line="276" w:lineRule="auto"/>
        <w:ind w:right="57"/>
        <w:jc w:val="both"/>
        <w:rPr>
          <w:rFonts w:eastAsia="Calibri"/>
          <w:sz w:val="22"/>
          <w:szCs w:val="22"/>
          <w:lang w:val="en-GB" w:eastAsia="en-US"/>
        </w:rPr>
      </w:pPr>
      <w:r w:rsidRPr="00A722E2">
        <w:rPr>
          <w:color w:val="231F20"/>
          <w:sz w:val="22"/>
          <w:szCs w:val="22"/>
          <w:lang w:val="hr-HR"/>
        </w:rPr>
        <w:t>upute za korisnike sustava,</w:t>
      </w:r>
    </w:p>
    <w:p w:rsidR="00A722E2" w:rsidRPr="00A722E2" w:rsidRDefault="00A722E2" w:rsidP="00595FA9">
      <w:pPr>
        <w:numPr>
          <w:ilvl w:val="0"/>
          <w:numId w:val="10"/>
        </w:numPr>
        <w:spacing w:after="200" w:line="276" w:lineRule="auto"/>
        <w:ind w:right="57"/>
        <w:jc w:val="both"/>
        <w:rPr>
          <w:rFonts w:eastAsia="Calibri"/>
          <w:sz w:val="22"/>
          <w:szCs w:val="22"/>
          <w:lang w:val="en-GB" w:eastAsia="en-US"/>
        </w:rPr>
      </w:pPr>
      <w:r w:rsidRPr="00A722E2">
        <w:rPr>
          <w:color w:val="231F20"/>
          <w:sz w:val="22"/>
          <w:szCs w:val="22"/>
          <w:lang w:val="hr-HR"/>
        </w:rPr>
        <w:t>procjenu rizika i specifikaciju mjera informacijske sigurnosti koje je potrebno provoditi,</w:t>
      </w:r>
    </w:p>
    <w:p w:rsidR="00A722E2" w:rsidRPr="00A722E2" w:rsidRDefault="00A722E2" w:rsidP="00595FA9">
      <w:pPr>
        <w:numPr>
          <w:ilvl w:val="0"/>
          <w:numId w:val="10"/>
        </w:numPr>
        <w:spacing w:after="200" w:line="276" w:lineRule="auto"/>
        <w:ind w:right="57"/>
        <w:jc w:val="both"/>
        <w:rPr>
          <w:rFonts w:eastAsia="Calibri"/>
          <w:sz w:val="22"/>
          <w:szCs w:val="22"/>
          <w:lang w:val="en-GB" w:eastAsia="en-US"/>
        </w:rPr>
      </w:pPr>
      <w:r w:rsidRPr="00A722E2">
        <w:rPr>
          <w:color w:val="231F20"/>
          <w:sz w:val="22"/>
          <w:szCs w:val="22"/>
          <w:lang w:val="hr-HR"/>
        </w:rPr>
        <w:t>opis postupka za provjeru cjelovitosti i kvalitete pretvorbe,</w:t>
      </w:r>
    </w:p>
    <w:p w:rsidR="00A722E2" w:rsidRPr="00A722E2" w:rsidRDefault="00A722E2" w:rsidP="00595FA9">
      <w:pPr>
        <w:numPr>
          <w:ilvl w:val="0"/>
          <w:numId w:val="10"/>
        </w:numPr>
        <w:spacing w:after="200" w:line="276" w:lineRule="auto"/>
        <w:ind w:right="57"/>
        <w:jc w:val="both"/>
        <w:rPr>
          <w:rFonts w:eastAsia="Calibri"/>
          <w:sz w:val="22"/>
          <w:szCs w:val="22"/>
          <w:lang w:val="en-GB" w:eastAsia="en-US"/>
        </w:rPr>
      </w:pPr>
      <w:r w:rsidRPr="00A722E2">
        <w:rPr>
          <w:color w:val="231F20"/>
          <w:sz w:val="22"/>
          <w:szCs w:val="22"/>
          <w:lang w:val="hr-HR"/>
        </w:rPr>
        <w:t>upute za postupanje s gradivom koje se pretvara u digitalni oblik (priprema za snimanje,</w:t>
      </w:r>
    </w:p>
    <w:p w:rsidR="00A722E2" w:rsidRPr="00A722E2" w:rsidRDefault="00A722E2" w:rsidP="00A722E2">
      <w:pPr>
        <w:ind w:left="777" w:right="57"/>
        <w:jc w:val="both"/>
        <w:rPr>
          <w:rFonts w:eastAsia="Calibri"/>
          <w:sz w:val="22"/>
          <w:szCs w:val="22"/>
          <w:lang w:val="en-GB" w:eastAsia="en-US"/>
        </w:rPr>
      </w:pPr>
      <w:r w:rsidRPr="00A722E2">
        <w:rPr>
          <w:color w:val="231F20"/>
          <w:sz w:val="22"/>
          <w:szCs w:val="22"/>
          <w:lang w:val="hr-HR"/>
        </w:rPr>
        <w:t>postupak snimanja, zaštita podataka, postupanje s izvornim gradivom nakon pretvorbe).</w:t>
      </w:r>
    </w:p>
    <w:p w:rsidR="00A722E2" w:rsidRPr="00A722E2" w:rsidRDefault="00A722E2" w:rsidP="00A722E2">
      <w:pPr>
        <w:shd w:val="clear" w:color="auto" w:fill="FFFFFF"/>
        <w:jc w:val="both"/>
        <w:textAlignment w:val="baseline"/>
        <w:rPr>
          <w:color w:val="231F20"/>
          <w:sz w:val="22"/>
          <w:szCs w:val="22"/>
          <w:lang w:val="hr-HR"/>
        </w:rPr>
      </w:pPr>
      <w:r w:rsidRPr="00A722E2">
        <w:rPr>
          <w:rFonts w:eastAsia="Calibri"/>
          <w:sz w:val="22"/>
          <w:szCs w:val="22"/>
          <w:lang w:val="en-GB" w:eastAsia="en-US"/>
        </w:rPr>
        <w:t>(3) Postupak pretvorbe gradiva u digitalni oblik mora biti primjereno dokumentiran sukladno utvrđenoj razini rizika, tako da je moguće provjeravati tko je i kada obavio pretvorbu te u kojem tehničkom i organizacijskom okruženju.</w:t>
      </w:r>
    </w:p>
    <w:p w:rsidR="00A722E2" w:rsidRPr="00A722E2" w:rsidRDefault="00A722E2" w:rsidP="00A722E2">
      <w:pPr>
        <w:ind w:right="57"/>
        <w:jc w:val="both"/>
        <w:rPr>
          <w:rFonts w:eastAsia="Calibri"/>
          <w:sz w:val="22"/>
          <w:szCs w:val="22"/>
          <w:lang w:val="en-GB" w:eastAsia="en-US"/>
        </w:rPr>
      </w:pPr>
    </w:p>
    <w:p w:rsidR="00A722E2" w:rsidRPr="00A722E2" w:rsidRDefault="00A722E2" w:rsidP="00A722E2">
      <w:pPr>
        <w:ind w:right="57"/>
        <w:jc w:val="center"/>
        <w:rPr>
          <w:rFonts w:eastAsia="Calibri"/>
          <w:b/>
          <w:sz w:val="22"/>
          <w:szCs w:val="22"/>
          <w:lang w:val="en-GB" w:eastAsia="en-US"/>
        </w:rPr>
      </w:pPr>
      <w:r w:rsidRPr="00A722E2">
        <w:rPr>
          <w:rFonts w:eastAsia="Calibri"/>
          <w:b/>
          <w:sz w:val="22"/>
          <w:szCs w:val="22"/>
          <w:lang w:val="en-GB" w:eastAsia="en-US"/>
        </w:rPr>
        <w:t>Članak 18.</w:t>
      </w:r>
    </w:p>
    <w:p w:rsidR="00A722E2" w:rsidRPr="00A722E2" w:rsidRDefault="00A722E2" w:rsidP="00A722E2">
      <w:pPr>
        <w:ind w:right="57"/>
        <w:jc w:val="both"/>
        <w:rPr>
          <w:rFonts w:eastAsia="Calibri"/>
          <w:sz w:val="22"/>
          <w:szCs w:val="22"/>
          <w:lang w:val="en-GB" w:eastAsia="en-US"/>
        </w:rPr>
      </w:pPr>
      <w:r w:rsidRPr="00A722E2">
        <w:rPr>
          <w:sz w:val="22"/>
          <w:szCs w:val="22"/>
          <w:lang w:val="en-GB"/>
        </w:rPr>
        <w:t xml:space="preserve">(1) </w:t>
      </w:r>
      <w:r w:rsidRPr="00A722E2">
        <w:rPr>
          <w:sz w:val="22"/>
          <w:szCs w:val="22"/>
          <w:lang w:val="en-GB" w:eastAsia="en-US"/>
        </w:rPr>
        <w:t>Općina Negoslavci</w:t>
      </w:r>
      <w:r w:rsidRPr="00A722E2">
        <w:rPr>
          <w:rFonts w:eastAsia="Calibri"/>
          <w:sz w:val="22"/>
          <w:szCs w:val="22"/>
          <w:lang w:val="en-GB" w:eastAsia="en-US"/>
        </w:rPr>
        <w:t xml:space="preserve"> mora u postupku pretvorbe procijeniti razinu rizika u odnosu na gubitak autentičnosti, cjelovitosti, vjerodostojnosti podrijetla, čitljivost ili povjerljivost gradiva te utvrditi je li taj rizik umjeren, visok ili vrlo visok.</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(2) Način utvrđivanja rizika definira se sukladno odredbama članaka 26. i 27. Pravilnika o upravljanju dokumentarnim gradivom izvan arhiva.</w:t>
      </w:r>
    </w:p>
    <w:p w:rsidR="00A722E2" w:rsidRPr="00A722E2" w:rsidRDefault="00A722E2" w:rsidP="00A722E2">
      <w:pPr>
        <w:ind w:left="57" w:right="57"/>
        <w:jc w:val="both"/>
        <w:rPr>
          <w:rFonts w:eastAsia="Calibri"/>
          <w:sz w:val="22"/>
          <w:szCs w:val="22"/>
          <w:lang w:val="en-GB" w:eastAsia="en-US"/>
        </w:rPr>
      </w:pPr>
    </w:p>
    <w:p w:rsidR="00A722E2" w:rsidRPr="00A722E2" w:rsidRDefault="00A722E2" w:rsidP="00A722E2">
      <w:pPr>
        <w:ind w:right="57"/>
        <w:jc w:val="center"/>
        <w:rPr>
          <w:rFonts w:eastAsia="Calibri"/>
          <w:b/>
          <w:sz w:val="22"/>
          <w:szCs w:val="22"/>
          <w:lang w:val="en-GB" w:eastAsia="en-US"/>
        </w:rPr>
      </w:pPr>
      <w:r w:rsidRPr="00A722E2">
        <w:rPr>
          <w:rFonts w:eastAsia="Calibri"/>
          <w:b/>
          <w:sz w:val="22"/>
          <w:szCs w:val="22"/>
          <w:lang w:val="en-GB" w:eastAsia="en-US"/>
        </w:rPr>
        <w:t>Članak 19.</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(1) Tijek radnog procesa u postupku pretvorbe gradiva jasno se utvrđuje na način da se određuje koje gradivo treba pretvoriti te tko obavlja pojedine radnje u pretvorbi gradiva i način na koji ih treba obaviti.</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(2) Postupak pretvorbe gradiva uključuje stvaranje podataka koji omogućuju provjeru cjelovitosti gradiva nakon pretvorbe, način i vrijeme provjere cjelovitosti i kvalitete u obliku u koji je pretvoreno, sukladno utvrđenoj razini rizika od gubitka cjelovitosti.</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(3) Postupkom pretvorbe mora biti određeno kako se i kada provjeravaju cjelovitost i kvaliteta pretvorbe sukladno propisanim pravilima te može li se i pod kojim uvjetima izvorno gradivo uništiti.</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lastRenderedPageBreak/>
        <w:t xml:space="preserve">(4) Priprema gradiva za pretvorbu, snimanje gradiva, osiguranje cjelovitosti gradiva </w:t>
      </w:r>
      <w:r w:rsidRPr="00A722E2">
        <w:rPr>
          <w:sz w:val="22"/>
          <w:szCs w:val="22"/>
          <w:lang w:val="en-GB" w:eastAsia="en-US"/>
        </w:rPr>
        <w:t xml:space="preserve">Općine Negoslavci </w:t>
      </w:r>
      <w:r w:rsidRPr="00A722E2">
        <w:rPr>
          <w:rFonts w:eastAsia="Calibri"/>
          <w:sz w:val="22"/>
          <w:szCs w:val="22"/>
          <w:lang w:val="en-GB" w:eastAsia="en-US"/>
        </w:rPr>
        <w:t>obavlja se sukladno člancima 22., 23. i 25. Pravilnika o upravljanju dokumentarnim gradivom izvan arhiva.</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 xml:space="preserve">(5) Informacijska sigurnost u sustavu za pretvorbu gradiva kod </w:t>
      </w:r>
      <w:r w:rsidRPr="00A722E2">
        <w:rPr>
          <w:sz w:val="22"/>
          <w:szCs w:val="22"/>
          <w:lang w:val="en-GB" w:eastAsia="en-US"/>
        </w:rPr>
        <w:t xml:space="preserve">Općine Negoslavci </w:t>
      </w:r>
      <w:r w:rsidRPr="00A722E2">
        <w:rPr>
          <w:rFonts w:eastAsia="Calibri"/>
          <w:sz w:val="22"/>
          <w:szCs w:val="22"/>
          <w:lang w:val="en-GB" w:eastAsia="en-US"/>
        </w:rPr>
        <w:t>mora biti u skladu sa člankom 21. Pravilnika o upravljanju dokumentarnim gradivom izvan arhiva.</w:t>
      </w:r>
    </w:p>
    <w:p w:rsidR="00A722E2" w:rsidRPr="00A722E2" w:rsidRDefault="00A722E2" w:rsidP="00A722E2">
      <w:pPr>
        <w:ind w:right="57"/>
        <w:jc w:val="both"/>
        <w:rPr>
          <w:rFonts w:eastAsia="Calibri"/>
          <w:sz w:val="22"/>
          <w:szCs w:val="22"/>
          <w:lang w:val="en-GB" w:eastAsia="en-US"/>
        </w:rPr>
      </w:pPr>
    </w:p>
    <w:p w:rsidR="00A722E2" w:rsidRPr="00A722E2" w:rsidRDefault="00A722E2" w:rsidP="00A722E2">
      <w:pPr>
        <w:ind w:right="57"/>
        <w:jc w:val="center"/>
        <w:rPr>
          <w:rFonts w:eastAsia="Calibri"/>
          <w:b/>
          <w:sz w:val="22"/>
          <w:szCs w:val="22"/>
          <w:lang w:val="en-GB" w:eastAsia="en-US"/>
        </w:rPr>
      </w:pPr>
      <w:r w:rsidRPr="00A722E2">
        <w:rPr>
          <w:rFonts w:eastAsia="Calibri"/>
          <w:b/>
          <w:sz w:val="22"/>
          <w:szCs w:val="22"/>
          <w:lang w:val="en-GB" w:eastAsia="en-US"/>
        </w:rPr>
        <w:t>Članak 20.</w:t>
      </w:r>
    </w:p>
    <w:p w:rsidR="00A722E2" w:rsidRPr="00A722E2" w:rsidRDefault="00A722E2" w:rsidP="00A722E2">
      <w:pPr>
        <w:ind w:right="57"/>
        <w:jc w:val="both"/>
        <w:rPr>
          <w:rFonts w:eastAsia="Calibri"/>
          <w:sz w:val="22"/>
          <w:szCs w:val="22"/>
          <w:lang w:val="en-GB" w:eastAsia="en-US"/>
        </w:rPr>
      </w:pPr>
      <w:r w:rsidRPr="00A722E2">
        <w:rPr>
          <w:rFonts w:eastAsia="Calibri"/>
          <w:sz w:val="22"/>
          <w:szCs w:val="22"/>
          <w:lang w:val="en-GB" w:eastAsia="en-US"/>
        </w:rPr>
        <w:t xml:space="preserve">(1) HDA na zahtjev </w:t>
      </w:r>
      <w:r w:rsidRPr="00A722E2">
        <w:rPr>
          <w:sz w:val="22"/>
          <w:szCs w:val="22"/>
          <w:lang w:val="en-GB" w:eastAsia="en-US"/>
        </w:rPr>
        <w:t xml:space="preserve">Općine Negoslavci </w:t>
      </w:r>
      <w:r w:rsidRPr="00A722E2">
        <w:rPr>
          <w:rFonts w:eastAsia="Calibri"/>
          <w:sz w:val="22"/>
          <w:szCs w:val="22"/>
          <w:lang w:val="en-GB" w:eastAsia="en-US"/>
        </w:rPr>
        <w:t>provodi ocjenu sukladnosti pravila, tehnologije i postupaka pretvorbe i čuvanja gradiva s odredbama Zakona o arhivskom gradivu i arhivima te Pravilnika o upravljanju dokumentarnim gradivom izvan arhiva putem Obrasca za provjeru sukladnosti te izdaje odgovarajuću potvrdu o sukladnosti tih pravila, tehnologije, postupaka pretvorbe i čuvanja gradiva.</w:t>
      </w:r>
    </w:p>
    <w:p w:rsidR="00A722E2" w:rsidRPr="00A722E2" w:rsidRDefault="00A722E2" w:rsidP="00A722E2">
      <w:pPr>
        <w:ind w:right="57"/>
        <w:jc w:val="both"/>
        <w:rPr>
          <w:rFonts w:eastAsia="Calibri"/>
          <w:sz w:val="22"/>
          <w:szCs w:val="22"/>
          <w:lang w:val="en-GB" w:eastAsia="en-US"/>
        </w:rPr>
      </w:pPr>
      <w:r w:rsidRPr="00A722E2">
        <w:rPr>
          <w:sz w:val="22"/>
          <w:szCs w:val="22"/>
          <w:lang w:val="en-GB"/>
        </w:rPr>
        <w:t xml:space="preserve">(2) </w:t>
      </w:r>
      <w:r w:rsidRPr="00A722E2">
        <w:rPr>
          <w:sz w:val="22"/>
          <w:szCs w:val="22"/>
          <w:lang w:val="en-GB" w:eastAsia="en-US"/>
        </w:rPr>
        <w:t>Općina Negoslavci</w:t>
      </w:r>
      <w:r w:rsidRPr="00A722E2">
        <w:rPr>
          <w:rFonts w:eastAsia="Calibri"/>
          <w:sz w:val="22"/>
          <w:szCs w:val="22"/>
          <w:lang w:val="en-GB" w:eastAsia="en-US"/>
        </w:rPr>
        <w:t xml:space="preserve"> je dužna obavijestiti HDA o svakoj izmjeni pravila, tehnologije ili postupaka u pretvorbi i čuvanju gradiva ili o odstupanjima u njihovoj primjeni, te radi provjere sukladnosti dostaviti HDA Obrazac za provjeru sukladnosti pravila, tehnologije i postupaka pretvorbe i čuvanja gradiva.</w:t>
      </w:r>
    </w:p>
    <w:p w:rsidR="00A722E2" w:rsidRPr="00A722E2" w:rsidRDefault="00A722E2" w:rsidP="00A722E2">
      <w:pPr>
        <w:ind w:right="57"/>
        <w:jc w:val="both"/>
        <w:rPr>
          <w:rFonts w:eastAsia="Calibri"/>
          <w:b/>
          <w:sz w:val="22"/>
          <w:szCs w:val="22"/>
          <w:lang w:val="en-GB" w:eastAsia="en-US"/>
        </w:rPr>
      </w:pPr>
    </w:p>
    <w:p w:rsidR="00A722E2" w:rsidRPr="00A722E2" w:rsidRDefault="00A722E2" w:rsidP="00A722E2">
      <w:pPr>
        <w:ind w:left="57" w:right="57"/>
        <w:jc w:val="center"/>
        <w:rPr>
          <w:rFonts w:eastAsia="Calibri"/>
          <w:b/>
          <w:sz w:val="22"/>
          <w:szCs w:val="22"/>
          <w:lang w:val="en-GB" w:eastAsia="en-US"/>
        </w:rPr>
      </w:pPr>
      <w:r w:rsidRPr="00A722E2">
        <w:rPr>
          <w:rFonts w:eastAsia="Calibri"/>
          <w:b/>
          <w:sz w:val="22"/>
          <w:szCs w:val="22"/>
          <w:lang w:val="en-GB" w:eastAsia="en-US"/>
        </w:rPr>
        <w:t>5. POHRANA I ZAŠTITA GRADIVA U PISMOHRANI</w:t>
      </w:r>
    </w:p>
    <w:p w:rsidR="00A722E2" w:rsidRPr="00A722E2" w:rsidRDefault="00A722E2" w:rsidP="00A722E2">
      <w:pPr>
        <w:ind w:left="57" w:right="57"/>
        <w:jc w:val="center"/>
        <w:rPr>
          <w:rFonts w:eastAsia="Calibri"/>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21.</w:t>
      </w:r>
    </w:p>
    <w:p w:rsidR="00A722E2" w:rsidRPr="00A722E2" w:rsidRDefault="00A722E2" w:rsidP="00A722E2">
      <w:pPr>
        <w:jc w:val="both"/>
        <w:rPr>
          <w:sz w:val="22"/>
          <w:szCs w:val="22"/>
          <w:lang w:val="en-GB" w:eastAsia="en-US"/>
        </w:rPr>
      </w:pPr>
      <w:r w:rsidRPr="00A722E2">
        <w:rPr>
          <w:sz w:val="22"/>
          <w:szCs w:val="22"/>
          <w:lang w:val="en-GB" w:eastAsia="en-US"/>
        </w:rPr>
        <w:t>(1) Sve organizacijske jedinice Općine Negoslavci dužne su cjelovito i primjereno dokumentirati poslove koje obavljaju sukladno zahtjevima propisa i drugih normativnih akata koji uređuju djelatnost i način rada Općine Negoslavci.</w:t>
      </w:r>
    </w:p>
    <w:p w:rsidR="00A722E2" w:rsidRPr="00A722E2" w:rsidRDefault="00A722E2" w:rsidP="00A722E2">
      <w:pPr>
        <w:jc w:val="both"/>
        <w:rPr>
          <w:sz w:val="22"/>
          <w:szCs w:val="22"/>
          <w:lang w:val="en-GB" w:eastAsia="en-US"/>
        </w:rPr>
      </w:pPr>
      <w:r w:rsidRPr="00A722E2">
        <w:rPr>
          <w:sz w:val="22"/>
          <w:szCs w:val="22"/>
          <w:lang w:val="en-GB" w:eastAsia="en-US"/>
        </w:rPr>
        <w:t>(2) Riješene predmete u fizičkom ili analognom obliku potrebno je tehnički opremiti u svrhu zaštite, stoga se stavljaju u za to određene omote, fascikle, registratore, arhivske kutije, svežnjeve, uveze ili arhivske mape (fascikle s preklopom) i druge primjerene tehničke jedinice.</w:t>
      </w:r>
    </w:p>
    <w:p w:rsidR="00A722E2" w:rsidRPr="00A722E2" w:rsidRDefault="00A722E2" w:rsidP="00A722E2">
      <w:pPr>
        <w:jc w:val="both"/>
        <w:rPr>
          <w:sz w:val="22"/>
          <w:szCs w:val="22"/>
          <w:lang w:val="en-GB" w:eastAsia="en-US"/>
        </w:rPr>
      </w:pPr>
      <w:r w:rsidRPr="00A722E2">
        <w:rPr>
          <w:sz w:val="22"/>
          <w:szCs w:val="22"/>
          <w:lang w:val="en-GB" w:eastAsia="en-US"/>
        </w:rPr>
        <w:t>(3) U ustrojstvenoj jedinici u kojoj je gradivo nastalo čuva se onoliko koliko zahtijevaju poslovni procesi, a nakon toga gradivo se obvezno predaje u pisarnicu.</w:t>
      </w:r>
    </w:p>
    <w:p w:rsidR="00A722E2" w:rsidRPr="00A722E2" w:rsidRDefault="00A722E2" w:rsidP="00A722E2">
      <w:pPr>
        <w:jc w:val="both"/>
        <w:rPr>
          <w:sz w:val="22"/>
          <w:szCs w:val="22"/>
          <w:lang w:val="en-GB" w:eastAsia="en-US"/>
        </w:rPr>
      </w:pPr>
      <w:r w:rsidRPr="00A722E2">
        <w:rPr>
          <w:sz w:val="22"/>
          <w:szCs w:val="22"/>
          <w:lang w:val="en-GB" w:eastAsia="en-US"/>
        </w:rPr>
        <w:t>(4) Voditelj svake ustrojstvene jedinice odgovoran je za dokumentarno i arhivsko gradivo koje nastaje u njegovom poslovnom području, od trenutka zaprimanja i obrade do predaje na daljnje čuvanje. Svaki zaposlenik je odgovoran za gradivo za koje je zadužen u pogledu sadržaja, podataka, pravodobne obrade te ukupnog stanja svakog predmeta kojim raspolaže. Svaki zaposlenik koji je zadužen za gradivo do predaje u pismohranu, dužan ga je tijekom godine odlagati po utvrđenom planu koji odgovara naravi posla te ga svrstati u odgovarajuće arhivske jedinice. Na svakoj tehničkoj jedinici, ispisuju se sljedeći podaci:</w:t>
      </w:r>
    </w:p>
    <w:p w:rsidR="00A722E2" w:rsidRPr="00A722E2" w:rsidRDefault="00A722E2" w:rsidP="00595FA9">
      <w:pPr>
        <w:numPr>
          <w:ilvl w:val="0"/>
          <w:numId w:val="11"/>
        </w:numPr>
        <w:spacing w:after="200" w:line="276" w:lineRule="auto"/>
        <w:jc w:val="both"/>
        <w:rPr>
          <w:sz w:val="22"/>
          <w:szCs w:val="22"/>
          <w:lang w:val="en-GB" w:eastAsia="en-US"/>
        </w:rPr>
      </w:pPr>
      <w:r w:rsidRPr="00A722E2">
        <w:rPr>
          <w:sz w:val="22"/>
          <w:szCs w:val="22"/>
          <w:lang w:val="en-GB" w:eastAsia="en-US"/>
        </w:rPr>
        <w:t>naziv stvaratelja,</w:t>
      </w:r>
    </w:p>
    <w:p w:rsidR="00A722E2" w:rsidRPr="00A722E2" w:rsidRDefault="00A722E2" w:rsidP="00595FA9">
      <w:pPr>
        <w:numPr>
          <w:ilvl w:val="0"/>
          <w:numId w:val="11"/>
        </w:numPr>
        <w:spacing w:after="200" w:line="276" w:lineRule="auto"/>
        <w:jc w:val="both"/>
        <w:rPr>
          <w:sz w:val="22"/>
          <w:szCs w:val="22"/>
          <w:lang w:val="en-GB" w:eastAsia="en-US"/>
        </w:rPr>
      </w:pPr>
      <w:r w:rsidRPr="00A722E2">
        <w:rPr>
          <w:sz w:val="22"/>
          <w:szCs w:val="22"/>
          <w:lang w:val="en-GB" w:eastAsia="en-US"/>
        </w:rPr>
        <w:t>ustrojstvena jedinica,</w:t>
      </w:r>
    </w:p>
    <w:p w:rsidR="00A722E2" w:rsidRPr="00A722E2" w:rsidRDefault="00A722E2" w:rsidP="00595FA9">
      <w:pPr>
        <w:numPr>
          <w:ilvl w:val="0"/>
          <w:numId w:val="11"/>
        </w:numPr>
        <w:spacing w:after="200" w:line="276" w:lineRule="auto"/>
        <w:jc w:val="both"/>
        <w:rPr>
          <w:sz w:val="22"/>
          <w:szCs w:val="22"/>
          <w:lang w:val="en-GB" w:eastAsia="en-US"/>
        </w:rPr>
      </w:pPr>
      <w:r w:rsidRPr="00A722E2">
        <w:rPr>
          <w:sz w:val="22"/>
          <w:szCs w:val="22"/>
          <w:lang w:val="en-GB" w:eastAsia="en-US"/>
        </w:rPr>
        <w:t>godina (raspon) nastanka gradiva,</w:t>
      </w:r>
    </w:p>
    <w:p w:rsidR="00A722E2" w:rsidRPr="00A722E2" w:rsidRDefault="00A722E2" w:rsidP="00595FA9">
      <w:pPr>
        <w:numPr>
          <w:ilvl w:val="0"/>
          <w:numId w:val="11"/>
        </w:numPr>
        <w:spacing w:after="200" w:line="276" w:lineRule="auto"/>
        <w:jc w:val="both"/>
        <w:rPr>
          <w:sz w:val="22"/>
          <w:szCs w:val="22"/>
          <w:lang w:val="en-GB" w:eastAsia="en-US"/>
        </w:rPr>
      </w:pPr>
      <w:r w:rsidRPr="00A722E2">
        <w:rPr>
          <w:sz w:val="22"/>
          <w:szCs w:val="22"/>
          <w:lang w:val="en-GB" w:eastAsia="en-US"/>
        </w:rPr>
        <w:t>naziv i vrsta gradiva,</w:t>
      </w:r>
    </w:p>
    <w:p w:rsidR="00A722E2" w:rsidRPr="00A722E2" w:rsidRDefault="00A722E2" w:rsidP="00595FA9">
      <w:pPr>
        <w:numPr>
          <w:ilvl w:val="0"/>
          <w:numId w:val="11"/>
        </w:numPr>
        <w:spacing w:after="200" w:line="276" w:lineRule="auto"/>
        <w:jc w:val="both"/>
        <w:rPr>
          <w:sz w:val="22"/>
          <w:szCs w:val="22"/>
          <w:lang w:val="en-GB" w:eastAsia="en-US"/>
        </w:rPr>
      </w:pPr>
      <w:r w:rsidRPr="00A722E2">
        <w:rPr>
          <w:sz w:val="22"/>
          <w:szCs w:val="22"/>
          <w:lang w:val="en-GB" w:eastAsia="en-US"/>
        </w:rPr>
        <w:t>raspon brojeva predmeta u arhivskoj jedinici i</w:t>
      </w:r>
    </w:p>
    <w:p w:rsidR="00A722E2" w:rsidRPr="00A722E2" w:rsidRDefault="00A722E2" w:rsidP="00595FA9">
      <w:pPr>
        <w:numPr>
          <w:ilvl w:val="0"/>
          <w:numId w:val="11"/>
        </w:numPr>
        <w:spacing w:after="200" w:line="276" w:lineRule="auto"/>
        <w:jc w:val="both"/>
        <w:rPr>
          <w:sz w:val="22"/>
          <w:szCs w:val="22"/>
          <w:lang w:val="en-GB" w:eastAsia="en-US"/>
        </w:rPr>
      </w:pPr>
      <w:r w:rsidRPr="00A722E2">
        <w:rPr>
          <w:sz w:val="22"/>
          <w:szCs w:val="22"/>
          <w:lang w:val="en-GB" w:eastAsia="en-US"/>
        </w:rPr>
        <w:t>rok čuvanja gradiva.</w:t>
      </w:r>
    </w:p>
    <w:p w:rsidR="00A722E2" w:rsidRPr="00A722E2" w:rsidRDefault="00A722E2" w:rsidP="00A722E2">
      <w:pPr>
        <w:jc w:val="center"/>
        <w:rPr>
          <w:b/>
          <w:sz w:val="22"/>
          <w:szCs w:val="22"/>
          <w:lang w:val="en-GB" w:eastAsia="en-US"/>
        </w:rPr>
      </w:pPr>
      <w:r w:rsidRPr="00A722E2">
        <w:rPr>
          <w:b/>
          <w:sz w:val="22"/>
          <w:szCs w:val="22"/>
          <w:lang w:val="en-GB" w:eastAsia="en-US"/>
        </w:rPr>
        <w:t>Članak 22.</w:t>
      </w:r>
    </w:p>
    <w:p w:rsidR="00A722E2" w:rsidRPr="00A722E2" w:rsidRDefault="00A722E2" w:rsidP="00A722E2">
      <w:pPr>
        <w:jc w:val="both"/>
        <w:rPr>
          <w:sz w:val="22"/>
          <w:szCs w:val="22"/>
          <w:lang w:val="en-GB" w:eastAsia="en-US"/>
        </w:rPr>
      </w:pPr>
      <w:r w:rsidRPr="00A722E2">
        <w:rPr>
          <w:sz w:val="22"/>
          <w:szCs w:val="22"/>
          <w:lang w:val="en-GB" w:eastAsia="en-US"/>
        </w:rPr>
        <w:t>(1) Dokumentarno i arhivsko gradivo Općine Negoslavci, u fizičkom ili analognom obliku prikuplja se, zaprima, obrađuje, evidentira, odabire i izlučuje te osigurava od oštećenja i gubitka u odgovarajućoj ustrojstvenoj jedinici i/ili pismohrani Općine Negoslavci.</w:t>
      </w:r>
    </w:p>
    <w:p w:rsidR="00A722E2" w:rsidRPr="00A722E2" w:rsidRDefault="00A722E2" w:rsidP="00A722E2">
      <w:pPr>
        <w:jc w:val="both"/>
        <w:rPr>
          <w:sz w:val="22"/>
          <w:szCs w:val="22"/>
          <w:lang w:val="en-GB" w:eastAsia="en-US"/>
        </w:rPr>
      </w:pPr>
      <w:r w:rsidRPr="00A722E2">
        <w:rPr>
          <w:sz w:val="22"/>
          <w:szCs w:val="22"/>
          <w:lang w:val="en-GB" w:eastAsia="en-US"/>
        </w:rPr>
        <w:t>(2) Dokumentarno gradivo u digitalnom obliku kao i određene cjeline gradiva u fizičkom ili analognom obliku mogu se čuvati i obrađivati u drugim ustrojstvenim jedinicama, ako je to potrebno radi poslovanja te ako je tako utvrđeno ovim Pravilima ili posebnom odlukom.</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23.</w:t>
      </w:r>
    </w:p>
    <w:p w:rsidR="00A722E2" w:rsidRPr="00A722E2" w:rsidRDefault="00A722E2" w:rsidP="00A722E2">
      <w:pPr>
        <w:jc w:val="both"/>
        <w:rPr>
          <w:sz w:val="22"/>
          <w:szCs w:val="22"/>
          <w:lang w:val="en-GB" w:eastAsia="en-US"/>
        </w:rPr>
      </w:pPr>
      <w:r w:rsidRPr="00A722E2">
        <w:rPr>
          <w:sz w:val="22"/>
          <w:szCs w:val="22"/>
          <w:lang w:val="en-GB" w:eastAsia="en-US"/>
        </w:rPr>
        <w:t>(1) Dokumentarno i arhivsko gradivo u fizičkom ili analognom obliku predaje se u pismohranu u sređenom stanju, u tehnički oblikovanim i označenim arhivskim jedinicama te uz popis jedinica gradiva obuhvaćenog primopredajnim zapisnikom.</w:t>
      </w:r>
    </w:p>
    <w:p w:rsidR="00A722E2" w:rsidRPr="00A722E2" w:rsidRDefault="00A722E2" w:rsidP="00A722E2">
      <w:pPr>
        <w:jc w:val="both"/>
        <w:rPr>
          <w:sz w:val="22"/>
          <w:szCs w:val="22"/>
          <w:lang w:val="en-GB" w:eastAsia="en-US"/>
        </w:rPr>
      </w:pPr>
      <w:r w:rsidRPr="00A722E2">
        <w:rPr>
          <w:sz w:val="22"/>
          <w:szCs w:val="22"/>
          <w:lang w:val="en-GB" w:eastAsia="en-US"/>
        </w:rPr>
        <w:lastRenderedPageBreak/>
        <w:t>(2) Primopredajni zapisnik supotpisuju ovlašteni zaposlenici koji predaju gradivo i odgovorna osoba za rad pismohrane, odnosno zaposlenik u pismohrani.</w:t>
      </w:r>
    </w:p>
    <w:p w:rsidR="00A722E2" w:rsidRPr="00A722E2" w:rsidRDefault="00A722E2" w:rsidP="00A722E2">
      <w:pPr>
        <w:jc w:val="both"/>
        <w:rPr>
          <w:sz w:val="22"/>
          <w:szCs w:val="22"/>
          <w:lang w:val="en-GB" w:eastAsia="en-US"/>
        </w:rPr>
      </w:pPr>
      <w:r w:rsidRPr="00A722E2">
        <w:rPr>
          <w:sz w:val="22"/>
          <w:szCs w:val="22"/>
          <w:lang w:val="en-GB" w:eastAsia="en-US"/>
        </w:rPr>
        <w:t>(3) Primopredajni zapisnik izrađuje se u dva primjerka, od kojih jedan čuva ustrojstvena jedinica koja predaje dokumentarno gradivo, a drugi odgovorna osoba za rad pismohrane, odnosno zaposlenik u pismohrani.</w:t>
      </w:r>
    </w:p>
    <w:p w:rsidR="00A722E2" w:rsidRPr="00A722E2" w:rsidRDefault="00A722E2" w:rsidP="00A722E2">
      <w:pPr>
        <w:jc w:val="both"/>
        <w:rPr>
          <w:sz w:val="22"/>
          <w:szCs w:val="22"/>
          <w:lang w:val="en-GB" w:eastAsia="en-US"/>
        </w:rPr>
      </w:pPr>
      <w:r w:rsidRPr="00A722E2">
        <w:rPr>
          <w:sz w:val="22"/>
          <w:szCs w:val="22"/>
          <w:lang w:val="en-GB" w:eastAsia="en-US"/>
        </w:rPr>
        <w:t>(4) Odgovorna osoba za rad pismohrane, odnosno zaposlenik u pismohrani, dužan je pregledati cjelokupno preuzeto dokumentarno gradivo i provjeriti točnost upisanih podataka.</w:t>
      </w:r>
    </w:p>
    <w:p w:rsidR="00A722E2" w:rsidRPr="00A722E2" w:rsidRDefault="00A722E2" w:rsidP="00A722E2">
      <w:pPr>
        <w:jc w:val="both"/>
        <w:rPr>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24.</w:t>
      </w:r>
    </w:p>
    <w:p w:rsidR="00A722E2" w:rsidRPr="00A722E2" w:rsidRDefault="00A722E2" w:rsidP="00A722E2">
      <w:pPr>
        <w:jc w:val="both"/>
        <w:rPr>
          <w:sz w:val="22"/>
          <w:szCs w:val="22"/>
          <w:lang w:val="en-GB" w:eastAsia="en-US"/>
        </w:rPr>
      </w:pPr>
      <w:r w:rsidRPr="00A722E2">
        <w:rPr>
          <w:sz w:val="22"/>
          <w:szCs w:val="22"/>
          <w:lang w:val="en-GB" w:eastAsia="en-US"/>
        </w:rPr>
        <w:t>(1) Po prijemu i obradi dokumentarnog i arhivskog gradiva na način propisan odredbama ovih Pravila, gradivo se raspoređuje na primjerene police, odnosno u ormare u odgovarajućim prostorijama pismohrane.</w:t>
      </w:r>
    </w:p>
    <w:p w:rsidR="00A722E2" w:rsidRPr="00A722E2" w:rsidRDefault="00A722E2" w:rsidP="00A722E2">
      <w:pPr>
        <w:jc w:val="both"/>
        <w:rPr>
          <w:sz w:val="22"/>
          <w:szCs w:val="22"/>
          <w:lang w:val="en-GB" w:eastAsia="en-US"/>
        </w:rPr>
      </w:pPr>
      <w:r w:rsidRPr="00A722E2">
        <w:rPr>
          <w:sz w:val="22"/>
          <w:szCs w:val="22"/>
          <w:lang w:val="en-GB" w:eastAsia="en-US"/>
        </w:rPr>
        <w:t>(2) Dokumentarno i arhivsko gradivo razvrstava se prema funkcionalnim dokumentacijskim cjelinama, vremenu nastanka, vrstama gradiva i rokovima čuvanja.</w:t>
      </w:r>
    </w:p>
    <w:p w:rsidR="00A722E2" w:rsidRPr="00A722E2" w:rsidRDefault="00A722E2" w:rsidP="00A722E2">
      <w:pPr>
        <w:jc w:val="both"/>
        <w:rPr>
          <w:sz w:val="22"/>
          <w:szCs w:val="22"/>
          <w:lang w:val="en-GB" w:eastAsia="en-US"/>
        </w:rPr>
      </w:pPr>
      <w:r w:rsidRPr="00A722E2">
        <w:rPr>
          <w:sz w:val="22"/>
          <w:szCs w:val="22"/>
          <w:lang w:val="en-GB" w:eastAsia="en-US"/>
        </w:rPr>
        <w:t>(3) Prije odlaganja dokumentarnog</w:t>
      </w:r>
      <w:r w:rsidRPr="00A722E2">
        <w:rPr>
          <w:sz w:val="22"/>
          <w:szCs w:val="22"/>
          <w:lang w:val="en-US" w:eastAsia="en-US"/>
        </w:rPr>
        <w:t xml:space="preserve"> i </w:t>
      </w:r>
      <w:r w:rsidRPr="00A722E2">
        <w:rPr>
          <w:sz w:val="22"/>
          <w:szCs w:val="22"/>
          <w:lang w:val="en-GB" w:eastAsia="en-US"/>
        </w:rPr>
        <w:t>arhivskog gradiva na police i u ormare, obavlja se označavanje tehničkih jedinica gradiva.</w:t>
      </w:r>
    </w:p>
    <w:p w:rsidR="00A722E2" w:rsidRPr="00A722E2" w:rsidRDefault="00A722E2" w:rsidP="00A722E2">
      <w:pP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25.</w:t>
      </w:r>
    </w:p>
    <w:p w:rsidR="00A722E2" w:rsidRPr="00A722E2" w:rsidRDefault="00A722E2" w:rsidP="00A722E2">
      <w:pPr>
        <w:jc w:val="both"/>
        <w:rPr>
          <w:sz w:val="22"/>
          <w:szCs w:val="22"/>
          <w:lang w:val="en-GB" w:eastAsia="en-US"/>
        </w:rPr>
      </w:pPr>
      <w:r w:rsidRPr="00A722E2">
        <w:rPr>
          <w:sz w:val="22"/>
          <w:szCs w:val="22"/>
          <w:lang w:val="en-GB" w:eastAsia="en-US"/>
        </w:rPr>
        <w:t>U okviru uredovanja pismohrane, vode se sljedeće evidencije:</w:t>
      </w:r>
    </w:p>
    <w:p w:rsidR="00A722E2" w:rsidRPr="00A722E2" w:rsidRDefault="00A722E2" w:rsidP="00595FA9">
      <w:pPr>
        <w:numPr>
          <w:ilvl w:val="0"/>
          <w:numId w:val="12"/>
        </w:numPr>
        <w:spacing w:after="200" w:line="276" w:lineRule="auto"/>
        <w:jc w:val="both"/>
        <w:rPr>
          <w:sz w:val="22"/>
          <w:szCs w:val="22"/>
          <w:lang w:val="en-GB" w:eastAsia="en-US"/>
        </w:rPr>
      </w:pPr>
      <w:r w:rsidRPr="00A722E2">
        <w:rPr>
          <w:sz w:val="22"/>
          <w:szCs w:val="22"/>
          <w:lang w:val="en-GB" w:eastAsia="en-US"/>
        </w:rPr>
        <w:t>evidencija ulaska gradiva u pismohranu i</w:t>
      </w:r>
    </w:p>
    <w:p w:rsidR="00A722E2" w:rsidRPr="00A722E2" w:rsidRDefault="00A722E2" w:rsidP="00595FA9">
      <w:pPr>
        <w:numPr>
          <w:ilvl w:val="0"/>
          <w:numId w:val="12"/>
        </w:numPr>
        <w:spacing w:after="200" w:line="276" w:lineRule="auto"/>
        <w:jc w:val="both"/>
        <w:rPr>
          <w:sz w:val="22"/>
          <w:szCs w:val="22"/>
          <w:lang w:val="en-GB" w:eastAsia="en-US"/>
        </w:rPr>
      </w:pPr>
      <w:r w:rsidRPr="00A722E2">
        <w:rPr>
          <w:sz w:val="22"/>
          <w:szCs w:val="22"/>
          <w:lang w:val="en-GB" w:eastAsia="en-US"/>
        </w:rPr>
        <w:t>knjiga posudbe ili korištenja – upisuju se podaci o gradivu koje je izdano na privremeno korištenje</w:t>
      </w:r>
      <w:r w:rsidRPr="00A722E2">
        <w:rPr>
          <w:rFonts w:eastAsia="Calibri"/>
          <w:sz w:val="22"/>
          <w:szCs w:val="22"/>
          <w:lang w:val="en-GB" w:eastAsia="en-US"/>
        </w:rPr>
        <w:t xml:space="preserve"> </w:t>
      </w:r>
      <w:r w:rsidRPr="00A722E2">
        <w:rPr>
          <w:sz w:val="22"/>
          <w:szCs w:val="22"/>
          <w:lang w:val="en-GB" w:eastAsia="en-US"/>
        </w:rPr>
        <w:t>putem odgovarajuće potvrde (reversa), a za uvid i izdavanje kopija gradiva u digitalnom obliku potreban je samo upis u evidenciju.</w:t>
      </w:r>
    </w:p>
    <w:p w:rsidR="00A722E2" w:rsidRPr="00A722E2" w:rsidRDefault="00A722E2" w:rsidP="00A722E2">
      <w:pPr>
        <w:jc w:val="center"/>
        <w:rPr>
          <w:b/>
          <w:sz w:val="22"/>
          <w:szCs w:val="22"/>
          <w:lang w:val="en-GB" w:eastAsia="en-US"/>
        </w:rPr>
      </w:pPr>
      <w:r w:rsidRPr="00A722E2">
        <w:rPr>
          <w:b/>
          <w:sz w:val="22"/>
          <w:szCs w:val="22"/>
          <w:lang w:val="en-GB" w:eastAsia="en-US"/>
        </w:rPr>
        <w:t>Obveza osiguranja primjerenih uvjeta pohrane i zaštite gradiva</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 xml:space="preserve">Članak 26. </w:t>
      </w:r>
    </w:p>
    <w:p w:rsidR="00A722E2" w:rsidRPr="00A722E2" w:rsidRDefault="00A722E2" w:rsidP="00A722E2">
      <w:pPr>
        <w:jc w:val="both"/>
        <w:rPr>
          <w:sz w:val="22"/>
          <w:szCs w:val="22"/>
          <w:lang w:val="en-GB" w:eastAsia="en-US"/>
        </w:rPr>
      </w:pPr>
      <w:r w:rsidRPr="00A722E2">
        <w:rPr>
          <w:sz w:val="22"/>
          <w:szCs w:val="22"/>
          <w:lang w:val="en-GB" w:eastAsia="en-US"/>
        </w:rPr>
        <w:t>(1) Općina Negoslavcije dužna osigurati primjerene uvjete, prostor, opremu i stručno osoblje za pohranu i zaštitu dokumentarnog i arhivskog gradiva.</w:t>
      </w:r>
    </w:p>
    <w:p w:rsidR="00A722E2" w:rsidRPr="00A722E2" w:rsidRDefault="00A722E2" w:rsidP="00A722E2">
      <w:pPr>
        <w:jc w:val="both"/>
        <w:rPr>
          <w:sz w:val="22"/>
          <w:szCs w:val="22"/>
          <w:lang w:val="en-GB"/>
        </w:rPr>
      </w:pPr>
      <w:r w:rsidRPr="00A722E2">
        <w:rPr>
          <w:sz w:val="22"/>
          <w:szCs w:val="22"/>
          <w:lang w:val="en-GB"/>
        </w:rPr>
        <w:t xml:space="preserve">(2) U slučaju pohrane dokumentarnog i arhivskog gradiva u računalni oblak, gradivo se mora čuvati u zasebnom računalnom oblaku, zaštićeno enkripcijom i lozinkom, mora se znati gdje je fizičko mjesto pohrane gradiva u svim fazama pohrane i obrade dokumentarnog i arhivskog gradiva te isto ne smije biti izvan granica Republike Hrvatske. </w:t>
      </w:r>
    </w:p>
    <w:p w:rsidR="00A722E2" w:rsidRPr="00A722E2" w:rsidRDefault="00A722E2" w:rsidP="00A722E2">
      <w:pPr>
        <w:jc w:val="both"/>
        <w:rPr>
          <w:b/>
          <w:sz w:val="22"/>
          <w:szCs w:val="22"/>
          <w:lang w:val="en-GB" w:eastAsia="en-US"/>
        </w:rPr>
      </w:pPr>
      <w:r w:rsidRPr="00A722E2">
        <w:rPr>
          <w:sz w:val="22"/>
          <w:szCs w:val="22"/>
          <w:lang w:val="en-GB"/>
        </w:rPr>
        <w:t xml:space="preserve">(3) </w:t>
      </w:r>
      <w:r w:rsidRPr="00A722E2">
        <w:rPr>
          <w:sz w:val="22"/>
          <w:szCs w:val="22"/>
          <w:lang w:val="en-GB" w:eastAsia="en-US"/>
        </w:rPr>
        <w:t>Općina Negoslavci mora</w:t>
      </w:r>
      <w:r w:rsidRPr="00A722E2">
        <w:rPr>
          <w:sz w:val="22"/>
          <w:szCs w:val="22"/>
          <w:lang w:val="en-GB"/>
        </w:rPr>
        <w:t xml:space="preserve"> osigurati odgovarajuću sigurnost za hardver i softver te kontrolu za pristup informacijskom sustavu za pohranu gradiva.</w:t>
      </w:r>
    </w:p>
    <w:p w:rsidR="00A722E2" w:rsidRPr="00A722E2" w:rsidRDefault="00A722E2" w:rsidP="00A722E2">
      <w:pPr>
        <w:jc w:val="both"/>
        <w:rPr>
          <w:sz w:val="22"/>
          <w:szCs w:val="22"/>
          <w:lang w:val="en-GB"/>
        </w:rPr>
      </w:pPr>
      <w:r w:rsidRPr="00A722E2">
        <w:rPr>
          <w:sz w:val="22"/>
          <w:szCs w:val="22"/>
          <w:lang w:val="en-GB"/>
        </w:rPr>
        <w:t>(4) DAVU nadzire uvjete pohrane i zaštite gradiva.</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Pohrana i zaštita gradiva u fizičkom ili analognom obliku</w:t>
      </w:r>
    </w:p>
    <w:p w:rsidR="00A722E2" w:rsidRPr="00A722E2" w:rsidRDefault="00A722E2" w:rsidP="00A722E2">
      <w:pPr>
        <w:jc w:val="both"/>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27.</w:t>
      </w:r>
    </w:p>
    <w:p w:rsidR="00A722E2" w:rsidRPr="00A722E2" w:rsidRDefault="00A722E2" w:rsidP="00A722E2">
      <w:pPr>
        <w:jc w:val="both"/>
        <w:rPr>
          <w:sz w:val="22"/>
          <w:szCs w:val="22"/>
          <w:lang w:val="en-GB" w:eastAsia="en-US"/>
        </w:rPr>
      </w:pPr>
      <w:r w:rsidRPr="00A722E2">
        <w:rPr>
          <w:sz w:val="22"/>
          <w:szCs w:val="22"/>
          <w:lang w:val="en-GB" w:eastAsia="en-US"/>
        </w:rPr>
        <w:t>(1) Primjerenim prostorom za pohranu i zaštitu gradiva smatraju se spremišta:</w:t>
      </w:r>
    </w:p>
    <w:p w:rsidR="00A722E2" w:rsidRPr="00A722E2" w:rsidRDefault="00A722E2" w:rsidP="00595FA9">
      <w:pPr>
        <w:numPr>
          <w:ilvl w:val="0"/>
          <w:numId w:val="13"/>
        </w:numPr>
        <w:spacing w:after="200" w:line="276" w:lineRule="auto"/>
        <w:jc w:val="both"/>
        <w:rPr>
          <w:sz w:val="22"/>
          <w:szCs w:val="22"/>
          <w:lang w:val="en-GB" w:eastAsia="en-US"/>
        </w:rPr>
      </w:pPr>
      <w:r w:rsidRPr="00A722E2">
        <w:rPr>
          <w:sz w:val="22"/>
          <w:szCs w:val="22"/>
          <w:lang w:val="en-GB" w:eastAsia="en-US"/>
        </w:rPr>
        <w:t>koja</w:t>
      </w:r>
      <w:r w:rsidRPr="00A722E2">
        <w:rPr>
          <w:rFonts w:eastAsia="Calibri"/>
          <w:sz w:val="22"/>
          <w:szCs w:val="22"/>
          <w:lang w:val="en-GB" w:eastAsia="en-US"/>
        </w:rPr>
        <w:t xml:space="preserve"> </w:t>
      </w:r>
      <w:r w:rsidRPr="00A722E2">
        <w:rPr>
          <w:sz w:val="22"/>
          <w:szCs w:val="22"/>
          <w:lang w:val="en-GB" w:eastAsia="en-US"/>
        </w:rPr>
        <w:t>su čista, uredna, suha, zračna i zaštićena od prodora nadzemnih i podzemnih voda,</w:t>
      </w:r>
    </w:p>
    <w:p w:rsidR="00A722E2" w:rsidRPr="00A722E2" w:rsidRDefault="00A722E2" w:rsidP="00595FA9">
      <w:pPr>
        <w:numPr>
          <w:ilvl w:val="0"/>
          <w:numId w:val="13"/>
        </w:numPr>
        <w:spacing w:after="200" w:line="276" w:lineRule="auto"/>
        <w:jc w:val="both"/>
        <w:rPr>
          <w:sz w:val="22"/>
          <w:szCs w:val="22"/>
          <w:lang w:val="en-GB" w:eastAsia="en-US"/>
        </w:rPr>
      </w:pPr>
      <w:r w:rsidRPr="00A722E2">
        <w:rPr>
          <w:sz w:val="22"/>
          <w:szCs w:val="22"/>
          <w:lang w:val="en-GB" w:eastAsia="en-US"/>
        </w:rPr>
        <w:t>udaljena od mjesta otvorenoga plamena, od prostorija u kojima se čuvaju lako zapaljive tvari, od izvora prašenja i onečišćenja zraka,</w:t>
      </w:r>
    </w:p>
    <w:p w:rsidR="00A722E2" w:rsidRPr="00A722E2" w:rsidRDefault="00A722E2" w:rsidP="00595FA9">
      <w:pPr>
        <w:numPr>
          <w:ilvl w:val="0"/>
          <w:numId w:val="13"/>
        </w:numPr>
        <w:spacing w:after="200" w:line="276" w:lineRule="auto"/>
        <w:jc w:val="both"/>
        <w:rPr>
          <w:sz w:val="22"/>
          <w:szCs w:val="22"/>
          <w:lang w:val="en-GB" w:eastAsia="en-US"/>
        </w:rPr>
      </w:pPr>
      <w:r w:rsidRPr="00A722E2">
        <w:rPr>
          <w:sz w:val="22"/>
          <w:szCs w:val="22"/>
          <w:lang w:val="en-GB" w:eastAsia="en-US"/>
        </w:rPr>
        <w:t>propisno udaljena od proizvodnih i energetskih postrojenja, instalacija i vodova (plinskih, vodovodnih, kanalizacijskih),</w:t>
      </w:r>
    </w:p>
    <w:p w:rsidR="00A722E2" w:rsidRPr="00A722E2" w:rsidRDefault="00A722E2" w:rsidP="00595FA9">
      <w:pPr>
        <w:numPr>
          <w:ilvl w:val="0"/>
          <w:numId w:val="13"/>
        </w:numPr>
        <w:spacing w:after="200" w:line="276" w:lineRule="auto"/>
        <w:jc w:val="both"/>
        <w:rPr>
          <w:sz w:val="22"/>
          <w:szCs w:val="22"/>
          <w:lang w:val="en-GB" w:eastAsia="en-US"/>
        </w:rPr>
      </w:pPr>
      <w:r w:rsidRPr="00A722E2">
        <w:rPr>
          <w:sz w:val="22"/>
          <w:szCs w:val="22"/>
          <w:lang w:val="en-GB" w:eastAsia="en-US"/>
        </w:rPr>
        <w:t>opremljena odgovarajućim električnim instalacijama, sa središnjim isključivanjem,</w:t>
      </w:r>
    </w:p>
    <w:p w:rsidR="00A722E2" w:rsidRPr="00A722E2" w:rsidRDefault="00A722E2" w:rsidP="00595FA9">
      <w:pPr>
        <w:numPr>
          <w:ilvl w:val="0"/>
          <w:numId w:val="13"/>
        </w:numPr>
        <w:spacing w:after="200" w:line="276" w:lineRule="auto"/>
        <w:jc w:val="both"/>
        <w:rPr>
          <w:sz w:val="22"/>
          <w:szCs w:val="22"/>
          <w:lang w:val="en-GB" w:eastAsia="en-US"/>
        </w:rPr>
      </w:pPr>
      <w:r w:rsidRPr="00A722E2">
        <w:rPr>
          <w:sz w:val="22"/>
          <w:szCs w:val="22"/>
          <w:lang w:val="en-GB" w:eastAsia="en-US"/>
        </w:rPr>
        <w:t>opremljena rasvjetnim tijelima koje ne emitiraju štetna zračenja,</w:t>
      </w:r>
    </w:p>
    <w:p w:rsidR="00A722E2" w:rsidRPr="00A722E2" w:rsidRDefault="00A722E2" w:rsidP="00595FA9">
      <w:pPr>
        <w:numPr>
          <w:ilvl w:val="0"/>
          <w:numId w:val="13"/>
        </w:numPr>
        <w:spacing w:after="200" w:line="276" w:lineRule="auto"/>
        <w:jc w:val="both"/>
        <w:rPr>
          <w:sz w:val="22"/>
          <w:szCs w:val="22"/>
          <w:lang w:val="en-GB" w:eastAsia="en-US"/>
        </w:rPr>
      </w:pPr>
      <w:r w:rsidRPr="00A722E2">
        <w:rPr>
          <w:sz w:val="22"/>
          <w:szCs w:val="22"/>
          <w:lang w:val="en-GB" w:eastAsia="en-US"/>
        </w:rPr>
        <w:t>osigurana od provable,</w:t>
      </w:r>
    </w:p>
    <w:p w:rsidR="00A722E2" w:rsidRPr="00A722E2" w:rsidRDefault="00A722E2" w:rsidP="00595FA9">
      <w:pPr>
        <w:numPr>
          <w:ilvl w:val="0"/>
          <w:numId w:val="13"/>
        </w:numPr>
        <w:spacing w:after="200" w:line="276" w:lineRule="auto"/>
        <w:jc w:val="both"/>
        <w:rPr>
          <w:sz w:val="22"/>
          <w:szCs w:val="22"/>
          <w:lang w:val="en-GB" w:eastAsia="en-US"/>
        </w:rPr>
      </w:pPr>
      <w:r w:rsidRPr="00A722E2">
        <w:rPr>
          <w:sz w:val="22"/>
          <w:szCs w:val="22"/>
          <w:lang w:val="en-GB" w:eastAsia="en-US"/>
        </w:rPr>
        <w:t>kojima je zapriječen pristup neovlaštenim osobama, u radno vrijeme i izvan radnog vremena,</w:t>
      </w:r>
    </w:p>
    <w:p w:rsidR="00A722E2" w:rsidRPr="00A722E2" w:rsidRDefault="00A722E2" w:rsidP="00595FA9">
      <w:pPr>
        <w:numPr>
          <w:ilvl w:val="0"/>
          <w:numId w:val="13"/>
        </w:numPr>
        <w:spacing w:after="200" w:line="276" w:lineRule="auto"/>
        <w:jc w:val="both"/>
        <w:rPr>
          <w:sz w:val="22"/>
          <w:szCs w:val="22"/>
          <w:lang w:val="en-GB" w:eastAsia="en-US"/>
        </w:rPr>
      </w:pPr>
      <w:r w:rsidRPr="00A722E2">
        <w:rPr>
          <w:sz w:val="22"/>
          <w:szCs w:val="22"/>
          <w:lang w:val="en-GB" w:eastAsia="en-US"/>
        </w:rPr>
        <w:lastRenderedPageBreak/>
        <w:t>u kojima temperatura u pravilu ne prelazi 16 – 20 °C, a relativna vlažnost 45 – 55 % i</w:t>
      </w:r>
    </w:p>
    <w:p w:rsidR="00A722E2" w:rsidRPr="00A722E2" w:rsidRDefault="00A722E2" w:rsidP="00595FA9">
      <w:pPr>
        <w:numPr>
          <w:ilvl w:val="0"/>
          <w:numId w:val="13"/>
        </w:numPr>
        <w:spacing w:after="200" w:line="276" w:lineRule="auto"/>
        <w:jc w:val="both"/>
        <w:rPr>
          <w:sz w:val="22"/>
          <w:szCs w:val="22"/>
          <w:lang w:val="en-GB" w:eastAsia="en-US"/>
        </w:rPr>
      </w:pPr>
      <w:r w:rsidRPr="00A722E2">
        <w:rPr>
          <w:sz w:val="22"/>
          <w:szCs w:val="22"/>
          <w:lang w:val="en-GB" w:eastAsia="en-US"/>
        </w:rPr>
        <w:t>koje su opremljene vatrodojavnim uređajima i uređajima za suho gašenje požara.</w:t>
      </w:r>
    </w:p>
    <w:p w:rsidR="00A722E2" w:rsidRPr="00A722E2" w:rsidRDefault="00A722E2" w:rsidP="00A722E2">
      <w:pPr>
        <w:jc w:val="both"/>
        <w:textAlignment w:val="baseline"/>
        <w:rPr>
          <w:sz w:val="22"/>
          <w:szCs w:val="22"/>
          <w:lang w:val="en-GB"/>
        </w:rPr>
      </w:pPr>
      <w:r w:rsidRPr="00A722E2">
        <w:rPr>
          <w:sz w:val="22"/>
          <w:szCs w:val="22"/>
          <w:lang w:val="en-GB"/>
        </w:rPr>
        <w:t>(2) Gradivo se oprema na način koji omogućuje sigurno i jednostavno rukovanje gradivom i osigurava zaštitu primjerenu roku čuvanja gradiva (omoti, kutije i slične tehničke jedinice).</w:t>
      </w:r>
    </w:p>
    <w:p w:rsidR="00A722E2" w:rsidRPr="00A722E2" w:rsidRDefault="00A722E2" w:rsidP="00A722E2">
      <w:pPr>
        <w:jc w:val="both"/>
        <w:textAlignment w:val="baseline"/>
        <w:rPr>
          <w:sz w:val="22"/>
          <w:szCs w:val="22"/>
          <w:lang w:val="en-GB"/>
        </w:rPr>
      </w:pPr>
      <w:r w:rsidRPr="00A722E2">
        <w:rPr>
          <w:sz w:val="22"/>
          <w:szCs w:val="22"/>
          <w:lang w:val="en-GB"/>
        </w:rPr>
        <w:t>(3) Tehničke jedinice gradiva označavaju se podacima koji se nedvojbeno povezuju s podacima u Popisu cjelokupnog gradiva.</w:t>
      </w:r>
    </w:p>
    <w:p w:rsidR="00A722E2" w:rsidRPr="00A722E2" w:rsidRDefault="00A722E2" w:rsidP="00A722E2">
      <w:pP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28.</w:t>
      </w:r>
    </w:p>
    <w:p w:rsidR="00A722E2" w:rsidRPr="00A722E2" w:rsidRDefault="00A722E2" w:rsidP="00A722E2">
      <w:pPr>
        <w:jc w:val="both"/>
        <w:textAlignment w:val="baseline"/>
        <w:rPr>
          <w:sz w:val="22"/>
          <w:szCs w:val="22"/>
          <w:lang w:val="en-GB"/>
        </w:rPr>
      </w:pPr>
      <w:r w:rsidRPr="00A722E2">
        <w:rPr>
          <w:sz w:val="22"/>
          <w:szCs w:val="22"/>
          <w:lang w:val="en-GB" w:eastAsia="en-US"/>
        </w:rPr>
        <w:t xml:space="preserve">(1) Dokumentarno i arhivsko </w:t>
      </w:r>
      <w:r w:rsidRPr="00A722E2">
        <w:rPr>
          <w:sz w:val="22"/>
          <w:szCs w:val="22"/>
          <w:lang w:val="en-GB"/>
        </w:rPr>
        <w:t>gradivo se oprema zaštitnom opremom koja omogućuje sigurno rukovanje i štiti ga od oštećenja.</w:t>
      </w:r>
    </w:p>
    <w:p w:rsidR="00A722E2" w:rsidRPr="00A722E2" w:rsidRDefault="00A722E2" w:rsidP="00A722E2">
      <w:pPr>
        <w:jc w:val="both"/>
        <w:rPr>
          <w:sz w:val="22"/>
          <w:szCs w:val="22"/>
          <w:lang w:val="en-GB" w:eastAsia="en-US"/>
        </w:rPr>
      </w:pPr>
      <w:r w:rsidRPr="00A722E2">
        <w:rPr>
          <w:sz w:val="22"/>
          <w:szCs w:val="22"/>
          <w:lang w:val="en-GB" w:eastAsia="en-US"/>
        </w:rPr>
        <w:t>(2) Spremišta u kojima se čuva gradivo potrebno je opremiti metalnim policama ili ormarima koji su primjereni za smještaj gradiva.</w:t>
      </w:r>
    </w:p>
    <w:p w:rsidR="00A722E2" w:rsidRPr="00A722E2" w:rsidRDefault="00A722E2" w:rsidP="00A722E2">
      <w:pPr>
        <w:jc w:val="both"/>
        <w:textAlignment w:val="baseline"/>
        <w:rPr>
          <w:sz w:val="22"/>
          <w:szCs w:val="22"/>
          <w:lang w:val="en-GB"/>
        </w:rPr>
      </w:pPr>
      <w:r w:rsidRPr="00A722E2">
        <w:rPr>
          <w:sz w:val="22"/>
          <w:szCs w:val="22"/>
          <w:lang w:val="en-GB"/>
        </w:rPr>
        <w:t>(3) Dokumentarno i arhivsko gradivo ne smije se držati na podu, stolovima ili drugim mjestima koja nisu namijenjena za njegovo odlaganje.</w:t>
      </w:r>
    </w:p>
    <w:p w:rsidR="00A722E2" w:rsidRPr="00A722E2" w:rsidRDefault="00A722E2" w:rsidP="00A722E2">
      <w:pPr>
        <w:jc w:val="both"/>
        <w:rPr>
          <w:sz w:val="22"/>
          <w:szCs w:val="22"/>
          <w:lang w:val="en-GB"/>
        </w:rPr>
      </w:pPr>
      <w:r w:rsidRPr="00A722E2">
        <w:rPr>
          <w:sz w:val="22"/>
          <w:szCs w:val="22"/>
          <w:lang w:val="en-GB"/>
        </w:rPr>
        <w:t>(4) Pri izvođenju radova u spremištima u kojima se čuva gradivo ili u njihovoj blizini, kao i prilikom čišćenja tih prostorija, ne smiju se koristiti sredstva i postupci koji mogu biti štetni za gradivo (upotreba otvorenog plamena, korištenje agresivnih kemijskih sredstava i zapaljivih tvari, pretjerano vlaženje), pogotovo ako gradivo nije prethodno izmješteno na mjesto sigurno od posljedica primjene tih sredstava i postupaka.</w:t>
      </w:r>
    </w:p>
    <w:p w:rsidR="00A722E2" w:rsidRPr="00A722E2" w:rsidRDefault="00A722E2" w:rsidP="00A722E2">
      <w:pPr>
        <w:jc w:val="center"/>
        <w:textAlignment w:val="baseline"/>
        <w:rPr>
          <w:b/>
          <w:iCs/>
          <w:sz w:val="22"/>
          <w:szCs w:val="22"/>
          <w:lang w:val="en-GB"/>
        </w:rPr>
      </w:pPr>
    </w:p>
    <w:p w:rsidR="00A722E2" w:rsidRPr="00A722E2" w:rsidRDefault="00A722E2" w:rsidP="00A722E2">
      <w:pPr>
        <w:jc w:val="center"/>
        <w:textAlignment w:val="baseline"/>
        <w:rPr>
          <w:b/>
          <w:iCs/>
          <w:sz w:val="22"/>
          <w:szCs w:val="22"/>
          <w:lang w:val="en-GB"/>
        </w:rPr>
      </w:pPr>
      <w:r w:rsidRPr="00A722E2">
        <w:rPr>
          <w:b/>
          <w:iCs/>
          <w:sz w:val="22"/>
          <w:szCs w:val="22"/>
          <w:lang w:val="en-GB"/>
        </w:rPr>
        <w:t>Pohrana i zaštita gradiva u digitalnom obliku</w:t>
      </w:r>
    </w:p>
    <w:p w:rsidR="00A722E2" w:rsidRPr="00A722E2" w:rsidRDefault="00A722E2" w:rsidP="00A722E2">
      <w:pPr>
        <w:jc w:val="center"/>
        <w:textAlignment w:val="baseline"/>
        <w:rPr>
          <w:b/>
          <w:iCs/>
          <w:sz w:val="22"/>
          <w:szCs w:val="22"/>
          <w:lang w:val="en-GB"/>
        </w:rPr>
      </w:pPr>
    </w:p>
    <w:p w:rsidR="00A722E2" w:rsidRPr="00A722E2" w:rsidRDefault="00A722E2" w:rsidP="00A722E2">
      <w:pPr>
        <w:jc w:val="center"/>
        <w:textAlignment w:val="baseline"/>
        <w:rPr>
          <w:b/>
          <w:sz w:val="22"/>
          <w:szCs w:val="22"/>
          <w:lang w:val="en-GB" w:eastAsia="en-US"/>
        </w:rPr>
      </w:pPr>
      <w:r w:rsidRPr="00A722E2">
        <w:rPr>
          <w:b/>
          <w:sz w:val="22"/>
          <w:szCs w:val="22"/>
          <w:lang w:val="en-GB" w:eastAsia="en-US"/>
        </w:rPr>
        <w:t>Članak 29.</w:t>
      </w:r>
    </w:p>
    <w:p w:rsidR="00A722E2" w:rsidRPr="00A722E2" w:rsidRDefault="00A722E2" w:rsidP="00A722E2">
      <w:pPr>
        <w:jc w:val="both"/>
        <w:textAlignment w:val="baseline"/>
        <w:rPr>
          <w:sz w:val="22"/>
          <w:szCs w:val="22"/>
          <w:lang w:val="en-GB"/>
        </w:rPr>
      </w:pPr>
      <w:r w:rsidRPr="00A722E2">
        <w:rPr>
          <w:sz w:val="22"/>
          <w:szCs w:val="22"/>
          <w:lang w:val="en-GB"/>
        </w:rPr>
        <w:t xml:space="preserve">(1) </w:t>
      </w:r>
      <w:r w:rsidRPr="00A722E2">
        <w:rPr>
          <w:sz w:val="22"/>
          <w:szCs w:val="22"/>
          <w:lang w:val="en-GB" w:eastAsia="en-US"/>
        </w:rPr>
        <w:t>Općina Negoslavci</w:t>
      </w:r>
      <w:r w:rsidRPr="00A722E2">
        <w:rPr>
          <w:sz w:val="22"/>
          <w:szCs w:val="22"/>
          <w:lang w:val="en-GB"/>
        </w:rPr>
        <w:t xml:space="preserve"> je dužna sustavno upravljati gradivom u digitalnom obliku u informacijskom sustavu koji osigurava primjerenu razinu zaštite gradiva i očuvanje autentičnosti, cjelovitosti, vjerodostojnosti podrijetla, čitljivosti i povjerljivosti gradiva te sustavom koji omogućava upravljanje rizicima od gubitka gradiva ili navedenih svojstava gradiva.</w:t>
      </w:r>
    </w:p>
    <w:p w:rsidR="00A722E2" w:rsidRPr="00A722E2" w:rsidRDefault="00A722E2" w:rsidP="00A722E2">
      <w:pPr>
        <w:jc w:val="both"/>
        <w:textAlignment w:val="baseline"/>
        <w:rPr>
          <w:sz w:val="22"/>
          <w:szCs w:val="22"/>
          <w:lang w:val="en-GB"/>
        </w:rPr>
      </w:pPr>
      <w:r w:rsidRPr="00A722E2">
        <w:rPr>
          <w:sz w:val="22"/>
          <w:szCs w:val="22"/>
          <w:lang w:val="en-GB"/>
        </w:rPr>
        <w:t>(2) Gradivo treba biti zaštićeno od gubitka izradom sigurnosnih kopija ili drugom odgovarajućom mjerom informacijske sigurnosti, sukladno procjeni rizika.</w:t>
      </w:r>
    </w:p>
    <w:p w:rsidR="00A722E2" w:rsidRPr="00A722E2" w:rsidRDefault="00A722E2" w:rsidP="00A722E2">
      <w:pPr>
        <w:textAlignment w:val="baseline"/>
        <w:rPr>
          <w:sz w:val="22"/>
          <w:szCs w:val="22"/>
          <w:lang w:val="en-GB"/>
        </w:rPr>
      </w:pPr>
      <w:r w:rsidRPr="00A722E2">
        <w:rPr>
          <w:sz w:val="22"/>
          <w:szCs w:val="22"/>
          <w:lang w:val="en-GB"/>
        </w:rPr>
        <w:t>(3) Postupci upravljanja gradivom u digitalnom obliku trebaju biti dokumentirani.</w:t>
      </w:r>
    </w:p>
    <w:p w:rsidR="00A722E2" w:rsidRPr="00A722E2" w:rsidRDefault="00A722E2" w:rsidP="00A722E2">
      <w:pPr>
        <w:jc w:val="both"/>
        <w:textAlignment w:val="baseline"/>
        <w:rPr>
          <w:sz w:val="22"/>
          <w:szCs w:val="22"/>
          <w:lang w:val="en-GB"/>
        </w:rPr>
      </w:pPr>
      <w:r w:rsidRPr="00A722E2">
        <w:rPr>
          <w:sz w:val="22"/>
          <w:szCs w:val="22"/>
          <w:lang w:val="en-GB"/>
        </w:rPr>
        <w:t>(4) Informacijski sustav u kojem se čuva arhivsko gradivo u digitalnom obliku treba omogućiti izvoz jedinica arhivskog gradiva i pripadajućih metapodataka.</w:t>
      </w:r>
    </w:p>
    <w:p w:rsidR="00A722E2" w:rsidRPr="00A722E2" w:rsidRDefault="00A722E2" w:rsidP="00A722E2">
      <w:pPr>
        <w:jc w:val="both"/>
        <w:rPr>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6. VREDNOVANJE GRADIVA I IZRADA POPISA DOKUMENTARNOG GRADIVA S ROKOVIMA ČUVANJA</w:t>
      </w:r>
    </w:p>
    <w:p w:rsidR="00A722E2" w:rsidRPr="00A722E2" w:rsidRDefault="00A722E2" w:rsidP="00A722E2">
      <w:pPr>
        <w:jc w:val="center"/>
        <w:rPr>
          <w:b/>
          <w:sz w:val="22"/>
          <w:szCs w:val="22"/>
          <w:lang w:val="en-GB" w:eastAsia="en-US"/>
        </w:rPr>
      </w:pPr>
    </w:p>
    <w:p w:rsidR="00A722E2" w:rsidRPr="00A722E2" w:rsidRDefault="00A722E2" w:rsidP="00A722E2">
      <w:pPr>
        <w:jc w:val="center"/>
        <w:textAlignment w:val="baseline"/>
        <w:rPr>
          <w:b/>
          <w:sz w:val="22"/>
          <w:szCs w:val="22"/>
          <w:lang w:val="en-GB"/>
        </w:rPr>
      </w:pPr>
      <w:r w:rsidRPr="00A722E2">
        <w:rPr>
          <w:b/>
          <w:sz w:val="22"/>
          <w:szCs w:val="22"/>
          <w:lang w:val="en-GB"/>
        </w:rPr>
        <w:t xml:space="preserve">Članak 30.  </w:t>
      </w:r>
    </w:p>
    <w:p w:rsidR="00A722E2" w:rsidRPr="00A722E2" w:rsidRDefault="00A722E2" w:rsidP="00A722E2">
      <w:pPr>
        <w:jc w:val="both"/>
        <w:textAlignment w:val="baseline"/>
        <w:rPr>
          <w:sz w:val="22"/>
          <w:szCs w:val="22"/>
          <w:lang w:val="en-GB"/>
        </w:rPr>
      </w:pPr>
      <w:r w:rsidRPr="00A722E2">
        <w:rPr>
          <w:sz w:val="22"/>
          <w:szCs w:val="22"/>
          <w:lang w:val="en-GB"/>
        </w:rPr>
        <w:t xml:space="preserve">(1) Pravila s Popisom dokumentarnog gradiva </w:t>
      </w:r>
      <w:r w:rsidRPr="00A722E2">
        <w:rPr>
          <w:sz w:val="22"/>
          <w:szCs w:val="22"/>
          <w:lang w:val="en-GB" w:eastAsia="en-US"/>
        </w:rPr>
        <w:t>Općine Negoslavci</w:t>
      </w:r>
      <w:r w:rsidRPr="00A722E2">
        <w:rPr>
          <w:sz w:val="22"/>
          <w:szCs w:val="22"/>
          <w:lang w:val="en-GB"/>
        </w:rPr>
        <w:t xml:space="preserve"> s rokovima čuvanja iz članka 1. ovih Pravila dostavljaju se u DAVU na odobrenje.</w:t>
      </w:r>
    </w:p>
    <w:p w:rsidR="00A722E2" w:rsidRPr="00A722E2" w:rsidRDefault="00A722E2" w:rsidP="00A722E2">
      <w:pPr>
        <w:jc w:val="both"/>
        <w:textAlignment w:val="baseline"/>
        <w:rPr>
          <w:sz w:val="22"/>
          <w:szCs w:val="22"/>
          <w:lang w:val="en-GB"/>
        </w:rPr>
      </w:pPr>
      <w:r w:rsidRPr="00A722E2">
        <w:rPr>
          <w:sz w:val="22"/>
          <w:szCs w:val="22"/>
          <w:lang w:val="en-GB"/>
        </w:rPr>
        <w:t xml:space="preserve">(2) Ako DAVU u roku od trideset dana od dana zaprimanja zahtjeva ne izda odobrenje ili ne odbije izdati odobrenje iz stavka 1. ovoga članka, smatra se da je ovo odobrenje izdano. </w:t>
      </w:r>
    </w:p>
    <w:p w:rsidR="00A722E2" w:rsidRPr="00A722E2" w:rsidRDefault="00A722E2" w:rsidP="00A722E2">
      <w:pPr>
        <w:jc w:val="both"/>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31.</w:t>
      </w:r>
    </w:p>
    <w:p w:rsidR="00A722E2" w:rsidRPr="00A722E2" w:rsidRDefault="00A722E2" w:rsidP="00A722E2">
      <w:pPr>
        <w:jc w:val="both"/>
        <w:textAlignment w:val="baseline"/>
        <w:rPr>
          <w:sz w:val="22"/>
          <w:szCs w:val="22"/>
          <w:lang w:val="en-GB"/>
        </w:rPr>
      </w:pPr>
      <w:r w:rsidRPr="00A722E2">
        <w:rPr>
          <w:sz w:val="22"/>
          <w:szCs w:val="22"/>
          <w:lang w:val="en-GB"/>
        </w:rPr>
        <w:t xml:space="preserve">(1) </w:t>
      </w:r>
      <w:r w:rsidRPr="00A722E2">
        <w:rPr>
          <w:sz w:val="22"/>
          <w:szCs w:val="22"/>
          <w:lang w:val="en-GB" w:eastAsia="en-US"/>
        </w:rPr>
        <w:t>Općina Negoslavci</w:t>
      </w:r>
      <w:r w:rsidRPr="00A722E2">
        <w:rPr>
          <w:sz w:val="22"/>
          <w:szCs w:val="22"/>
          <w:lang w:val="en-GB"/>
        </w:rPr>
        <w:t xml:space="preserve"> određuje rokove čuvanja dokumentarnog gradiva sukladno propisima koji uređuju obvezu čuvanja pojedinih vrsta dokumenata, potrebama poslovanja i zaštite vlastitih i tuđih prava i interesa, interesa javnosti, interesa za kulturu, povijest i druge znanosti te prema oglednim popisima gradiva s rokovima čuvanja i uputama DAVU.</w:t>
      </w:r>
    </w:p>
    <w:p w:rsidR="00A722E2" w:rsidRPr="00A722E2" w:rsidRDefault="00A722E2" w:rsidP="00A722E2">
      <w:pPr>
        <w:jc w:val="both"/>
        <w:textAlignment w:val="baseline"/>
        <w:rPr>
          <w:rFonts w:ascii="Calibri" w:eastAsia="Calibri" w:hAnsi="Calibri"/>
          <w:sz w:val="22"/>
          <w:szCs w:val="22"/>
          <w:lang w:val="hr-HR" w:eastAsia="en-US"/>
        </w:rPr>
      </w:pPr>
      <w:r w:rsidRPr="00A722E2">
        <w:rPr>
          <w:sz w:val="22"/>
          <w:szCs w:val="22"/>
          <w:lang w:val="en-GB"/>
        </w:rPr>
        <w:t xml:space="preserve">(2) Ukoliko </w:t>
      </w:r>
      <w:r w:rsidRPr="00A722E2">
        <w:rPr>
          <w:sz w:val="22"/>
          <w:szCs w:val="22"/>
          <w:lang w:val="en-GB" w:eastAsia="en-US"/>
        </w:rPr>
        <w:t>Općina Negoslavci</w:t>
      </w:r>
      <w:r w:rsidRPr="00A722E2">
        <w:rPr>
          <w:sz w:val="22"/>
          <w:szCs w:val="22"/>
          <w:lang w:val="en-GB"/>
        </w:rPr>
        <w:t xml:space="preserve"> posjeduje gradivo koje nije nastalo njegovim radom ili radom tijela čiju djelatnost nastavlja, dužan je utvrditi rokove čuvanja i za to gradivo</w:t>
      </w:r>
      <w:r w:rsidRPr="00A722E2">
        <w:rPr>
          <w:rFonts w:ascii="Calibri" w:eastAsia="Calibri" w:hAnsi="Calibri"/>
          <w:sz w:val="22"/>
          <w:szCs w:val="22"/>
          <w:lang w:val="hr-HR" w:eastAsia="en-US"/>
        </w:rPr>
        <w:t xml:space="preserve">. </w:t>
      </w:r>
    </w:p>
    <w:p w:rsidR="00A722E2" w:rsidRPr="00A722E2" w:rsidRDefault="00A722E2" w:rsidP="00A722E2">
      <w:pPr>
        <w:jc w:val="both"/>
        <w:textAlignment w:val="baseline"/>
        <w:rPr>
          <w:sz w:val="22"/>
          <w:szCs w:val="22"/>
          <w:lang w:val="en-GB"/>
        </w:rPr>
      </w:pPr>
      <w:r w:rsidRPr="00A722E2">
        <w:rPr>
          <w:sz w:val="22"/>
          <w:szCs w:val="22"/>
          <w:lang w:val="en-GB"/>
        </w:rPr>
        <w:t xml:space="preserve">(3) Ako u radu </w:t>
      </w:r>
      <w:r w:rsidRPr="00A722E2">
        <w:rPr>
          <w:sz w:val="22"/>
          <w:szCs w:val="22"/>
          <w:lang w:val="en-GB" w:eastAsia="en-US"/>
        </w:rPr>
        <w:t>Općine Negoslavci</w:t>
      </w:r>
      <w:r w:rsidRPr="00A722E2">
        <w:rPr>
          <w:sz w:val="22"/>
          <w:szCs w:val="22"/>
          <w:lang w:val="en-GB"/>
        </w:rPr>
        <w:t xml:space="preserve"> nastane jedinica gradiva koja nije predviđena u Popisu dokumentarnog gradiva </w:t>
      </w:r>
      <w:r w:rsidRPr="00A722E2">
        <w:rPr>
          <w:sz w:val="22"/>
          <w:szCs w:val="22"/>
          <w:lang w:val="en-GB" w:eastAsia="en-US"/>
        </w:rPr>
        <w:t>Općine Negoslavci</w:t>
      </w:r>
      <w:r w:rsidRPr="00A722E2">
        <w:rPr>
          <w:sz w:val="22"/>
          <w:szCs w:val="22"/>
          <w:lang w:val="en-GB"/>
        </w:rPr>
        <w:t xml:space="preserve"> s rokovima čuvanja, </w:t>
      </w:r>
      <w:r w:rsidRPr="00A722E2">
        <w:rPr>
          <w:sz w:val="22"/>
          <w:szCs w:val="22"/>
          <w:lang w:val="en-GB" w:eastAsia="en-US"/>
        </w:rPr>
        <w:t>Općina Negoslavci</w:t>
      </w:r>
      <w:r w:rsidRPr="00A722E2">
        <w:rPr>
          <w:sz w:val="22"/>
          <w:szCs w:val="22"/>
          <w:lang w:val="en-GB"/>
        </w:rPr>
        <w:t xml:space="preserve"> je dužna dopuniti taj Popis na propisani način.</w:t>
      </w:r>
    </w:p>
    <w:p w:rsidR="00A722E2" w:rsidRPr="00A722E2" w:rsidRDefault="00A722E2" w:rsidP="00A722E2">
      <w:pP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32.</w:t>
      </w:r>
    </w:p>
    <w:p w:rsidR="00A722E2" w:rsidRPr="00A722E2" w:rsidRDefault="00A722E2" w:rsidP="00A722E2">
      <w:pPr>
        <w:jc w:val="both"/>
        <w:textAlignment w:val="baseline"/>
        <w:rPr>
          <w:sz w:val="22"/>
          <w:szCs w:val="22"/>
          <w:lang w:val="en-GB"/>
        </w:rPr>
      </w:pPr>
      <w:r w:rsidRPr="00A722E2">
        <w:rPr>
          <w:sz w:val="22"/>
          <w:szCs w:val="22"/>
          <w:lang w:val="en-GB"/>
        </w:rPr>
        <w:lastRenderedPageBreak/>
        <w:t xml:space="preserve">Ukoliko </w:t>
      </w:r>
      <w:r w:rsidRPr="00A722E2">
        <w:rPr>
          <w:sz w:val="22"/>
          <w:szCs w:val="22"/>
          <w:lang w:val="en-GB" w:eastAsia="en-US"/>
        </w:rPr>
        <w:t>Općina Negoslavci</w:t>
      </w:r>
      <w:r w:rsidRPr="00A722E2">
        <w:rPr>
          <w:sz w:val="22"/>
          <w:szCs w:val="22"/>
          <w:lang w:val="en-GB"/>
        </w:rPr>
        <w:t xml:space="preserve"> vodi cjelokupnu ili dio dokumentacije u digitalnom i u fizičkom ili analognom obliku, podaci o djelomičnom ili potpunom podudaranju jedinica gradiva u digitalnom i u fizičkom ili analognom obliku moraju biti naznačeni u Popisu cjelokupnog gradiva.</w:t>
      </w:r>
    </w:p>
    <w:p w:rsidR="00A722E2" w:rsidRPr="00A722E2" w:rsidRDefault="00A722E2" w:rsidP="00A722E2">
      <w:pP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7. POSTUPAK IZLUČIVANJA I UNIŠTENJA DOKUMENTARNOG GRADIVA</w:t>
      </w:r>
    </w:p>
    <w:p w:rsidR="00A722E2" w:rsidRPr="00A722E2" w:rsidRDefault="00A722E2" w:rsidP="00A722E2">
      <w:pPr>
        <w:jc w:val="center"/>
        <w:rPr>
          <w:b/>
          <w:sz w:val="22"/>
          <w:szCs w:val="22"/>
          <w:lang w:val="en-GB" w:eastAsia="en-US"/>
        </w:rPr>
      </w:pPr>
    </w:p>
    <w:p w:rsidR="00A722E2" w:rsidRPr="00A722E2" w:rsidRDefault="00A722E2" w:rsidP="00A722E2">
      <w:pPr>
        <w:jc w:val="center"/>
        <w:textAlignment w:val="baseline"/>
        <w:rPr>
          <w:b/>
          <w:sz w:val="22"/>
          <w:szCs w:val="22"/>
          <w:lang w:val="en-GB"/>
        </w:rPr>
      </w:pPr>
      <w:r w:rsidRPr="00A722E2">
        <w:rPr>
          <w:b/>
          <w:sz w:val="22"/>
          <w:szCs w:val="22"/>
          <w:lang w:val="en-GB"/>
        </w:rPr>
        <w:t>Članak 33.</w:t>
      </w:r>
    </w:p>
    <w:p w:rsidR="00A722E2" w:rsidRPr="00A722E2" w:rsidRDefault="00A722E2" w:rsidP="00A722E2">
      <w:pPr>
        <w:jc w:val="both"/>
        <w:textAlignment w:val="baseline"/>
        <w:rPr>
          <w:sz w:val="22"/>
          <w:szCs w:val="22"/>
          <w:lang w:val="en-GB" w:eastAsia="en-US"/>
        </w:rPr>
      </w:pPr>
      <w:r w:rsidRPr="00A722E2">
        <w:rPr>
          <w:sz w:val="22"/>
          <w:szCs w:val="22"/>
          <w:lang w:val="en-GB" w:eastAsia="en-US"/>
        </w:rPr>
        <w:t>Dokumentarno gradivo u fizičkom ili analognom i u digitalnom obliku, odnosno gradivo s ograničenim rokovima, čuva se do isteka rokova utvrđenih popisom dokumentarnog gradiva Općine Negoslavci</w:t>
      </w:r>
      <w:r w:rsidRPr="00A722E2">
        <w:rPr>
          <w:i/>
          <w:sz w:val="22"/>
          <w:szCs w:val="22"/>
          <w:u w:val="single"/>
          <w:lang w:val="en-GB" w:eastAsia="en-US"/>
        </w:rPr>
        <w:t xml:space="preserve"> </w:t>
      </w:r>
      <w:r w:rsidRPr="00A722E2">
        <w:rPr>
          <w:sz w:val="22"/>
          <w:szCs w:val="22"/>
          <w:lang w:val="en-GB" w:eastAsia="en-US"/>
        </w:rPr>
        <w:t>s rokovima čuvanja.</w:t>
      </w:r>
    </w:p>
    <w:p w:rsidR="00A722E2" w:rsidRPr="00A722E2" w:rsidRDefault="00A722E2" w:rsidP="00A722E2">
      <w:pPr>
        <w:jc w:val="both"/>
        <w:textAlignment w:val="baseline"/>
        <w:rPr>
          <w:sz w:val="22"/>
          <w:szCs w:val="22"/>
          <w:u w:val="single"/>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34.</w:t>
      </w:r>
    </w:p>
    <w:p w:rsidR="00A722E2" w:rsidRPr="00A722E2" w:rsidRDefault="00A722E2" w:rsidP="00A722E2">
      <w:pPr>
        <w:jc w:val="both"/>
        <w:rPr>
          <w:rFonts w:eastAsia="Calibri"/>
          <w:sz w:val="22"/>
          <w:szCs w:val="22"/>
          <w:lang w:val="en-GB" w:eastAsia="en-US"/>
        </w:rPr>
      </w:pPr>
      <w:r w:rsidRPr="00A722E2">
        <w:rPr>
          <w:sz w:val="22"/>
          <w:szCs w:val="22"/>
          <w:lang w:val="en-GB" w:eastAsia="en-US"/>
        </w:rPr>
        <w:t>(1) Izlučivanje i uništavanje dijela dokumentarnog gradiva kojemu su istekli rokovi čuvanja prema Popisu dokumentarnoga gradiva Općine Negoslavci</w:t>
      </w:r>
      <w:r w:rsidRPr="00A722E2">
        <w:rPr>
          <w:i/>
          <w:sz w:val="22"/>
          <w:szCs w:val="22"/>
          <w:u w:val="single"/>
          <w:lang w:val="en-GB" w:eastAsia="en-US"/>
        </w:rPr>
        <w:t xml:space="preserve"> </w:t>
      </w:r>
      <w:r w:rsidRPr="00A722E2">
        <w:rPr>
          <w:sz w:val="22"/>
          <w:szCs w:val="22"/>
          <w:lang w:val="en-GB" w:eastAsia="en-US"/>
        </w:rPr>
        <w:t xml:space="preserve">s rokovima čuvanja, vrši se </w:t>
      </w:r>
      <w:r w:rsidRPr="00A722E2">
        <w:rPr>
          <w:sz w:val="22"/>
          <w:szCs w:val="22"/>
          <w:lang w:val="en-US" w:eastAsia="en-US"/>
        </w:rPr>
        <w:t>redovito po isteku rokova čuvanja temeljem:</w:t>
      </w:r>
      <w:r w:rsidRPr="00A722E2">
        <w:rPr>
          <w:rFonts w:eastAsia="Calibri"/>
          <w:sz w:val="22"/>
          <w:szCs w:val="22"/>
          <w:lang w:val="en-GB" w:eastAsia="en-US"/>
        </w:rPr>
        <w:t xml:space="preserve"> </w:t>
      </w:r>
    </w:p>
    <w:p w:rsidR="00A722E2" w:rsidRPr="00A722E2" w:rsidRDefault="00A722E2" w:rsidP="00595FA9">
      <w:pPr>
        <w:numPr>
          <w:ilvl w:val="0"/>
          <w:numId w:val="14"/>
        </w:numPr>
        <w:spacing w:after="200" w:line="276" w:lineRule="auto"/>
        <w:jc w:val="both"/>
        <w:rPr>
          <w:sz w:val="22"/>
          <w:szCs w:val="22"/>
          <w:lang w:val="en-US" w:eastAsia="en-US"/>
        </w:rPr>
      </w:pPr>
      <w:r w:rsidRPr="00A722E2">
        <w:rPr>
          <w:sz w:val="22"/>
          <w:szCs w:val="22"/>
          <w:lang w:val="en-US" w:eastAsia="en-US"/>
        </w:rPr>
        <w:t>odobrenja DAVU kojim se odobrava izlučivanje i uništenje gradiva po provedeno pojedinačnom postupku za određeno gradivo i</w:t>
      </w:r>
    </w:p>
    <w:p w:rsidR="00A722E2" w:rsidRPr="00A722E2" w:rsidRDefault="00A722E2" w:rsidP="00595FA9">
      <w:pPr>
        <w:numPr>
          <w:ilvl w:val="0"/>
          <w:numId w:val="14"/>
        </w:numPr>
        <w:spacing w:after="200" w:line="276" w:lineRule="auto"/>
        <w:jc w:val="both"/>
        <w:rPr>
          <w:sz w:val="22"/>
          <w:szCs w:val="22"/>
          <w:lang w:val="en-US" w:eastAsia="en-US"/>
        </w:rPr>
      </w:pPr>
      <w:r w:rsidRPr="00A722E2">
        <w:rPr>
          <w:sz w:val="22"/>
          <w:szCs w:val="22"/>
          <w:lang w:val="en-US" w:eastAsia="en-US"/>
        </w:rPr>
        <w:t>odobrenja DAVU kojim se odobrava izlučivanje i uništenje određenih kategorija gradiva prema odobrenom popisu gradiva s rokovima čuvanja bez provođenja posebnog postupka za svaki pojedinačni postupak (kratica: IBP).</w:t>
      </w:r>
    </w:p>
    <w:p w:rsidR="00A722E2" w:rsidRPr="00A722E2" w:rsidRDefault="00A722E2" w:rsidP="00A722E2">
      <w:pPr>
        <w:jc w:val="both"/>
        <w:rPr>
          <w:sz w:val="22"/>
          <w:szCs w:val="22"/>
          <w:lang w:val="en-US" w:eastAsia="en-US"/>
        </w:rPr>
      </w:pPr>
      <w:r w:rsidRPr="00A722E2">
        <w:rPr>
          <w:sz w:val="22"/>
          <w:szCs w:val="22"/>
          <w:lang w:val="en-US" w:eastAsia="en-US"/>
        </w:rPr>
        <w:t xml:space="preserve">(2) Odobrenja iz stavka 1. ovog članka daju se na prijedlog </w:t>
      </w:r>
      <w:r w:rsidRPr="00A722E2">
        <w:rPr>
          <w:sz w:val="22"/>
          <w:szCs w:val="22"/>
          <w:lang w:val="en-GB" w:eastAsia="en-US"/>
        </w:rPr>
        <w:t xml:space="preserve">Općine Negoslavci </w:t>
      </w:r>
      <w:r w:rsidRPr="00A722E2">
        <w:rPr>
          <w:sz w:val="22"/>
          <w:szCs w:val="22"/>
          <w:lang w:val="en-US" w:eastAsia="en-US"/>
        </w:rPr>
        <w:t xml:space="preserve">i na temelju odobrenog </w:t>
      </w:r>
      <w:r w:rsidRPr="00A722E2">
        <w:rPr>
          <w:sz w:val="22"/>
          <w:szCs w:val="22"/>
          <w:lang w:val="en-GB" w:eastAsia="en-US"/>
        </w:rPr>
        <w:t>Popisa dokumentarnog gradiva Općine Negoslavci  s rokovima čuvanja.</w:t>
      </w:r>
    </w:p>
    <w:p w:rsidR="00A722E2" w:rsidRPr="00A722E2" w:rsidRDefault="00A722E2" w:rsidP="00A722E2">
      <w:pP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Postupak izlučivanja i uništenja dokumentarnog gradiva po provedenom pojedinačnom postupku za određeno gradivo</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35.</w:t>
      </w:r>
    </w:p>
    <w:p w:rsidR="00A722E2" w:rsidRPr="00A722E2" w:rsidRDefault="00A722E2" w:rsidP="00A722E2">
      <w:pPr>
        <w:jc w:val="both"/>
        <w:rPr>
          <w:sz w:val="22"/>
          <w:szCs w:val="22"/>
          <w:lang w:val="en-GB" w:eastAsia="en-US"/>
        </w:rPr>
      </w:pPr>
      <w:r w:rsidRPr="00A722E2">
        <w:rPr>
          <w:sz w:val="22"/>
          <w:szCs w:val="22"/>
          <w:lang w:val="en-GB" w:eastAsia="en-US"/>
        </w:rPr>
        <w:t xml:space="preserve">(1) Postupak izlučivanja i uništenja dokumentarnog gradiva pokreće odgovorna osoba Općine Negoslavci. </w:t>
      </w:r>
    </w:p>
    <w:p w:rsidR="00A722E2" w:rsidRPr="00A722E2" w:rsidRDefault="00A722E2" w:rsidP="00A722E2">
      <w:pPr>
        <w:jc w:val="both"/>
        <w:rPr>
          <w:sz w:val="22"/>
          <w:szCs w:val="22"/>
          <w:lang w:val="en-GB" w:eastAsia="en-US"/>
        </w:rPr>
      </w:pPr>
      <w:r w:rsidRPr="00A722E2">
        <w:rPr>
          <w:sz w:val="22"/>
          <w:szCs w:val="22"/>
          <w:lang w:val="en-GB" w:eastAsia="en-US"/>
        </w:rPr>
        <w:t>(2) Prijedlogu za davanje odobrenja za izlučivanje gradiva prilaže se popis gradiva koje se predlaže za izlučivanje s podacima o oznaci, vrsti, količini, vremenu nastanka gradiva te o osnovi za izlučivanje.</w:t>
      </w:r>
    </w:p>
    <w:p w:rsidR="00A722E2" w:rsidRPr="00A722E2" w:rsidRDefault="00A722E2" w:rsidP="00A722E2">
      <w:pPr>
        <w:jc w:val="both"/>
        <w:rPr>
          <w:sz w:val="22"/>
          <w:szCs w:val="22"/>
          <w:lang w:val="en-GB" w:eastAsia="en-US"/>
        </w:rPr>
      </w:pPr>
      <w:r w:rsidRPr="00A722E2">
        <w:rPr>
          <w:sz w:val="22"/>
          <w:szCs w:val="22"/>
          <w:lang w:val="en-GB" w:eastAsia="en-US"/>
        </w:rPr>
        <w:t>(3) Ukoliko se prijedlogu i popisu iz stavka 2. ovog članka predlaže dokumentarno gradivo u fizičkom ili analognom obliku kojemu nisu istekli rokovi čuvanja ali je pretvoreno u digitalni oblik obavezno se prilaže i važeća</w:t>
      </w:r>
      <w:r w:rsidRPr="00A722E2">
        <w:rPr>
          <w:rFonts w:ascii="Calibri" w:eastAsia="Calibri" w:hAnsi="Calibri"/>
          <w:noProof/>
          <w:sz w:val="22"/>
          <w:szCs w:val="22"/>
          <w:lang w:val="hr-HR" w:eastAsia="en-US"/>
        </w:rPr>
        <w:t xml:space="preserve"> </w:t>
      </w:r>
      <w:r w:rsidRPr="00A722E2">
        <w:rPr>
          <w:sz w:val="22"/>
          <w:szCs w:val="22"/>
          <w:lang w:val="en-GB" w:eastAsia="en-US"/>
        </w:rPr>
        <w:t>potvrda o sukladnosti pravila, tehnologije, postupaka pretvorbe i čuvanja gradiva.</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36.</w:t>
      </w:r>
    </w:p>
    <w:p w:rsidR="00A722E2" w:rsidRPr="00A722E2" w:rsidRDefault="00A722E2" w:rsidP="00A722E2">
      <w:pPr>
        <w:jc w:val="both"/>
        <w:rPr>
          <w:sz w:val="22"/>
          <w:szCs w:val="22"/>
          <w:lang w:val="en-GB" w:eastAsia="en-US"/>
        </w:rPr>
      </w:pPr>
      <w:r w:rsidRPr="00A722E2">
        <w:rPr>
          <w:sz w:val="22"/>
          <w:szCs w:val="22"/>
          <w:lang w:val="en-GB" w:eastAsia="en-US"/>
        </w:rPr>
        <w:t xml:space="preserve">(1) Popis gradiva predloženog za izlučivanje dostavlja se u DAVU. </w:t>
      </w:r>
    </w:p>
    <w:p w:rsidR="00A722E2" w:rsidRPr="00A722E2" w:rsidRDefault="00A722E2" w:rsidP="00A722E2">
      <w:pPr>
        <w:jc w:val="both"/>
        <w:rPr>
          <w:sz w:val="22"/>
          <w:szCs w:val="22"/>
          <w:lang w:val="en-GB" w:eastAsia="en-US"/>
        </w:rPr>
      </w:pPr>
      <w:r w:rsidRPr="00A722E2">
        <w:rPr>
          <w:sz w:val="22"/>
          <w:szCs w:val="22"/>
          <w:lang w:val="en-GB" w:eastAsia="en-US"/>
        </w:rPr>
        <w:t>(2) DAVU donosi rješenje o odobrenju izlučivanja i uništavanja gradiva u roku od trideset dana od zaprimanja prijedloga.</w:t>
      </w:r>
    </w:p>
    <w:p w:rsidR="00A722E2" w:rsidRPr="00A722E2" w:rsidRDefault="00A722E2" w:rsidP="00A722E2">
      <w:pPr>
        <w:jc w:val="both"/>
        <w:rPr>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37.</w:t>
      </w:r>
    </w:p>
    <w:p w:rsidR="00A722E2" w:rsidRPr="00A722E2" w:rsidRDefault="00A722E2" w:rsidP="00A722E2">
      <w:pPr>
        <w:jc w:val="both"/>
        <w:rPr>
          <w:rFonts w:eastAsia="Calibri"/>
          <w:sz w:val="22"/>
          <w:szCs w:val="22"/>
          <w:lang w:val="en-GB" w:eastAsia="en-US"/>
        </w:rPr>
      </w:pPr>
      <w:r w:rsidRPr="00A722E2">
        <w:rPr>
          <w:sz w:val="22"/>
          <w:szCs w:val="22"/>
          <w:lang w:val="en-GB" w:eastAsia="en-US"/>
        </w:rPr>
        <w:t>(1) Izlučeno gradivo uništava se na način koji osigurava zaštitu tajnosti podataka i onemogućuje neovlašteni pristup osobnim podacima.</w:t>
      </w:r>
    </w:p>
    <w:p w:rsidR="00A722E2" w:rsidRPr="00A722E2" w:rsidRDefault="00A722E2" w:rsidP="00A722E2">
      <w:pPr>
        <w:jc w:val="both"/>
        <w:rPr>
          <w:sz w:val="22"/>
          <w:szCs w:val="22"/>
          <w:lang w:val="en-GB" w:eastAsia="en-US"/>
        </w:rPr>
      </w:pPr>
      <w:r w:rsidRPr="00A722E2">
        <w:rPr>
          <w:sz w:val="22"/>
          <w:szCs w:val="22"/>
          <w:lang w:val="en-GB" w:eastAsia="en-US"/>
        </w:rPr>
        <w:t>(2) Postupak izlučivanja gradiva i uništenje izlučenog gradiva dokumentira se bilježenjem odgovarajućih metapodataka u evidenciji gradiva, zapisnikom ili drugim odgovarajućim dokumentom.</w:t>
      </w:r>
    </w:p>
    <w:p w:rsidR="00A722E2" w:rsidRPr="00A722E2" w:rsidRDefault="00A722E2" w:rsidP="00A722E2">
      <w:pPr>
        <w:jc w:val="both"/>
        <w:rPr>
          <w:sz w:val="22"/>
          <w:szCs w:val="22"/>
          <w:lang w:val="en-GB" w:eastAsia="en-US"/>
        </w:rPr>
      </w:pPr>
      <w:r w:rsidRPr="00A722E2">
        <w:rPr>
          <w:sz w:val="22"/>
          <w:szCs w:val="22"/>
          <w:lang w:val="en-GB" w:eastAsia="en-US"/>
        </w:rPr>
        <w:t>(3) Podatke o izlučenom i uništenom gradivu potrebno je navesti u Popisu cjelokupnog gradiva.</w:t>
      </w:r>
    </w:p>
    <w:p w:rsidR="00A722E2" w:rsidRPr="00A722E2" w:rsidRDefault="00A722E2" w:rsidP="00A722E2">
      <w:pPr>
        <w:jc w:val="both"/>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Postupak izlučivanja i uništenja dokumentarnog gradiva bez provođenja posebnog postupka za svaki pojedinačni postupak</w:t>
      </w:r>
    </w:p>
    <w:p w:rsidR="00A722E2" w:rsidRPr="00A722E2" w:rsidRDefault="00A722E2" w:rsidP="00A722E2">
      <w:pPr>
        <w:jc w:val="both"/>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38.</w:t>
      </w:r>
    </w:p>
    <w:p w:rsidR="00A722E2" w:rsidRPr="00A722E2" w:rsidRDefault="00A722E2" w:rsidP="00A722E2">
      <w:pPr>
        <w:jc w:val="both"/>
        <w:rPr>
          <w:sz w:val="22"/>
          <w:szCs w:val="22"/>
          <w:lang w:val="en-GB" w:eastAsia="en-US"/>
        </w:rPr>
      </w:pPr>
      <w:r w:rsidRPr="00A722E2">
        <w:rPr>
          <w:sz w:val="22"/>
          <w:szCs w:val="22"/>
          <w:lang w:val="en-GB" w:eastAsia="en-US"/>
        </w:rPr>
        <w:t>(1) Općina Negoslavci može izlučiti i uništiti određene kategorije gradiva bez provođenja posebnog postupka za svaki pojedinačni postupak, što mora biti posebno definirano u Popisu dokumentarnog gradiva Općine Negoslavci s rokovima čuvanja.</w:t>
      </w:r>
    </w:p>
    <w:p w:rsidR="00A722E2" w:rsidRPr="00A722E2" w:rsidRDefault="00A722E2" w:rsidP="00A722E2">
      <w:pPr>
        <w:jc w:val="both"/>
        <w:rPr>
          <w:sz w:val="22"/>
          <w:szCs w:val="22"/>
          <w:lang w:val="en-GB" w:eastAsia="en-US"/>
        </w:rPr>
      </w:pPr>
      <w:r w:rsidRPr="00A722E2">
        <w:rPr>
          <w:sz w:val="22"/>
          <w:szCs w:val="22"/>
          <w:lang w:val="en-GB" w:eastAsia="en-US"/>
        </w:rPr>
        <w:t>(2) O provedenome postupku dostavlja se u DAVU.</w:t>
      </w:r>
    </w:p>
    <w:p w:rsidR="00A722E2" w:rsidRPr="00A722E2" w:rsidRDefault="00A722E2" w:rsidP="00A722E2">
      <w:pPr>
        <w:jc w:val="center"/>
        <w:rPr>
          <w:b/>
          <w:sz w:val="22"/>
          <w:szCs w:val="22"/>
          <w:lang w:val="en-GB" w:eastAsia="en-US"/>
        </w:rPr>
      </w:pPr>
      <w:r w:rsidRPr="00A722E2">
        <w:rPr>
          <w:b/>
          <w:sz w:val="22"/>
          <w:szCs w:val="22"/>
          <w:lang w:val="en-GB" w:eastAsia="en-US"/>
        </w:rPr>
        <w:lastRenderedPageBreak/>
        <w:t>8. DOSTUPNOST I KORIŠTENJE GRADIVA</w:t>
      </w:r>
    </w:p>
    <w:p w:rsidR="00A722E2" w:rsidRPr="00A722E2" w:rsidRDefault="00A722E2" w:rsidP="00A722E2">
      <w:pPr>
        <w:jc w:val="both"/>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39.</w:t>
      </w:r>
    </w:p>
    <w:p w:rsidR="00A722E2" w:rsidRPr="00A722E2" w:rsidRDefault="00A722E2" w:rsidP="00A722E2">
      <w:pPr>
        <w:jc w:val="both"/>
        <w:rPr>
          <w:sz w:val="22"/>
          <w:szCs w:val="22"/>
          <w:lang w:val="en-GB" w:eastAsia="en-US"/>
        </w:rPr>
      </w:pPr>
      <w:r w:rsidRPr="00A722E2">
        <w:rPr>
          <w:sz w:val="22"/>
          <w:szCs w:val="22"/>
          <w:lang w:val="en-GB" w:eastAsia="en-US"/>
        </w:rPr>
        <w:t>Dokumentarno i arhivsko gradivo Općine Negoslavci dostupno je od njegova nastanka, ako zakonima i podzakonskim aktima koji uređuju dostupnost nije određeno drugačije.</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40.</w:t>
      </w:r>
    </w:p>
    <w:p w:rsidR="00A722E2" w:rsidRPr="00A722E2" w:rsidRDefault="00A722E2" w:rsidP="00A722E2">
      <w:pPr>
        <w:jc w:val="both"/>
        <w:rPr>
          <w:sz w:val="22"/>
          <w:szCs w:val="22"/>
          <w:lang w:val="en-GB" w:eastAsia="en-US"/>
        </w:rPr>
      </w:pPr>
      <w:r w:rsidRPr="00A722E2">
        <w:rPr>
          <w:sz w:val="22"/>
          <w:szCs w:val="22"/>
          <w:lang w:val="en-GB" w:eastAsia="en-US"/>
        </w:rPr>
        <w:t>Korištenje gradiva utvrđuje se informacijskim sustavima.</w:t>
      </w:r>
    </w:p>
    <w:p w:rsidR="00A722E2" w:rsidRPr="00A722E2" w:rsidRDefault="00A722E2" w:rsidP="00A722E2">
      <w:pPr>
        <w:jc w:val="both"/>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9. PREDAJA JAVNOG ARHIVSKOG GRADIVA U DAVU</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Priprema gradiva za predaju</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41.</w:t>
      </w:r>
    </w:p>
    <w:p w:rsidR="00A722E2" w:rsidRPr="00A722E2" w:rsidRDefault="00A722E2" w:rsidP="00A722E2">
      <w:pPr>
        <w:jc w:val="both"/>
        <w:rPr>
          <w:sz w:val="22"/>
          <w:szCs w:val="22"/>
          <w:lang w:val="en-GB" w:eastAsia="en-US"/>
        </w:rPr>
      </w:pPr>
      <w:r w:rsidRPr="00A722E2">
        <w:rPr>
          <w:sz w:val="22"/>
          <w:szCs w:val="22"/>
          <w:lang w:val="en-GB" w:eastAsia="en-US"/>
        </w:rPr>
        <w:t>(1) Javno arhivsko gradivo predaje se u DAVU sređeno, popisano, u zaokruženim cjelinama, tehnički opremljeno i označeno, i u digitalnom obliku koji je primjeren za trajno čuvanje.</w:t>
      </w:r>
    </w:p>
    <w:p w:rsidR="00A722E2" w:rsidRPr="00A722E2" w:rsidRDefault="00A722E2" w:rsidP="00A722E2">
      <w:pPr>
        <w:jc w:val="both"/>
        <w:rPr>
          <w:sz w:val="22"/>
          <w:szCs w:val="22"/>
          <w:lang w:val="en-GB" w:eastAsia="en-US"/>
        </w:rPr>
      </w:pPr>
      <w:r w:rsidRPr="00A722E2">
        <w:rPr>
          <w:sz w:val="22"/>
          <w:szCs w:val="22"/>
          <w:lang w:val="en-GB" w:eastAsia="en-US"/>
        </w:rPr>
        <w:t>(2) Prije predaje gradiva Općina Negoslavci je dužna izraditi popis gradiva koje se predaje, a popis je potrebno izraditi u prethodno utvrđenom strukturiranom elektroničkom formatu i dostavitiu DAVU.</w:t>
      </w:r>
    </w:p>
    <w:p w:rsidR="00A722E2" w:rsidRPr="00A722E2" w:rsidRDefault="00A722E2" w:rsidP="00A722E2">
      <w:pPr>
        <w:jc w:val="both"/>
        <w:rPr>
          <w:sz w:val="22"/>
          <w:szCs w:val="22"/>
          <w:lang w:val="en-GB" w:eastAsia="en-US"/>
        </w:rPr>
      </w:pPr>
      <w:r w:rsidRPr="00A722E2">
        <w:rPr>
          <w:sz w:val="22"/>
          <w:szCs w:val="22"/>
          <w:lang w:val="en-GB" w:eastAsia="en-US"/>
        </w:rPr>
        <w:t>(3) Gradivo u digitalnom obliku priprema se za predaju u DAVU tako da se oblikuje u informacijske pakete za predaju koji sadrže jednoznačno identificirane datoteke i s njima povezane metapodatke.</w:t>
      </w:r>
    </w:p>
    <w:p w:rsidR="00A722E2" w:rsidRPr="00A722E2" w:rsidRDefault="00A722E2" w:rsidP="00A722E2">
      <w:pPr>
        <w:jc w:val="both"/>
        <w:rPr>
          <w:sz w:val="22"/>
          <w:szCs w:val="22"/>
          <w:lang w:val="en-GB" w:eastAsia="en-US"/>
        </w:rPr>
      </w:pPr>
      <w:r w:rsidRPr="00A722E2">
        <w:rPr>
          <w:sz w:val="22"/>
          <w:szCs w:val="22"/>
          <w:lang w:val="en-GB" w:eastAsia="en-US"/>
        </w:rPr>
        <w:t>(4) Popis specifikacija informacijskih paketa za koje je utvrđeno da su prihvatljivi za predaju gradiva arhivima vodi Hrvatski državni arhiv.</w:t>
      </w:r>
    </w:p>
    <w:p w:rsidR="00A722E2" w:rsidRPr="00A722E2" w:rsidRDefault="00A722E2" w:rsidP="00A722E2">
      <w:pPr>
        <w:jc w:val="center"/>
        <w:rPr>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42.</w:t>
      </w:r>
    </w:p>
    <w:p w:rsidR="00A722E2" w:rsidRPr="00A722E2" w:rsidRDefault="00A722E2" w:rsidP="00A722E2">
      <w:pPr>
        <w:jc w:val="both"/>
        <w:rPr>
          <w:sz w:val="22"/>
          <w:szCs w:val="22"/>
          <w:lang w:val="en-GB" w:eastAsia="en-US"/>
        </w:rPr>
      </w:pPr>
      <w:r w:rsidRPr="00A722E2">
        <w:rPr>
          <w:sz w:val="22"/>
          <w:szCs w:val="22"/>
          <w:lang w:val="en-GB" w:eastAsia="en-US"/>
        </w:rPr>
        <w:t>Troškove predaje, sređivanja popisivanja, opremanja i pretvorbe gradiva u digitalni oblik za trajno čuvanje, podmiruje Općina Negoslavci.</w:t>
      </w:r>
    </w:p>
    <w:p w:rsidR="00A722E2" w:rsidRPr="00A722E2" w:rsidRDefault="00A722E2" w:rsidP="00A722E2">
      <w:pPr>
        <w:jc w:val="center"/>
        <w:textAlignment w:val="baseline"/>
        <w:rPr>
          <w:sz w:val="22"/>
          <w:szCs w:val="22"/>
          <w:lang w:val="en-GB" w:eastAsia="en-US"/>
        </w:rPr>
      </w:pPr>
    </w:p>
    <w:p w:rsidR="00A722E2" w:rsidRPr="00A722E2" w:rsidRDefault="00A722E2" w:rsidP="00A722E2">
      <w:pPr>
        <w:jc w:val="center"/>
        <w:textAlignment w:val="baseline"/>
        <w:rPr>
          <w:b/>
          <w:sz w:val="22"/>
          <w:szCs w:val="22"/>
          <w:lang w:val="en-GB"/>
        </w:rPr>
      </w:pPr>
      <w:r w:rsidRPr="00A722E2">
        <w:rPr>
          <w:b/>
          <w:sz w:val="22"/>
          <w:szCs w:val="22"/>
          <w:lang w:val="en-GB"/>
        </w:rPr>
        <w:t>Predaja gradiva u digitalnom obliku</w:t>
      </w:r>
    </w:p>
    <w:p w:rsidR="00A722E2" w:rsidRPr="00A722E2" w:rsidRDefault="00A722E2" w:rsidP="00A722E2">
      <w:pPr>
        <w:jc w:val="center"/>
        <w:textAlignment w:val="baseline"/>
        <w:rPr>
          <w:b/>
          <w:sz w:val="22"/>
          <w:szCs w:val="22"/>
          <w:lang w:val="en-GB"/>
        </w:rPr>
      </w:pPr>
    </w:p>
    <w:p w:rsidR="00A722E2" w:rsidRPr="00A722E2" w:rsidRDefault="00A722E2" w:rsidP="00A722E2">
      <w:pPr>
        <w:jc w:val="center"/>
        <w:textAlignment w:val="baseline"/>
        <w:rPr>
          <w:b/>
          <w:sz w:val="22"/>
          <w:szCs w:val="22"/>
          <w:lang w:val="en-GB"/>
        </w:rPr>
      </w:pPr>
      <w:r w:rsidRPr="00A722E2">
        <w:rPr>
          <w:b/>
          <w:sz w:val="22"/>
          <w:szCs w:val="22"/>
          <w:lang w:val="en-GB"/>
        </w:rPr>
        <w:t>Članak 43.</w:t>
      </w:r>
    </w:p>
    <w:p w:rsidR="00A722E2" w:rsidRPr="00A722E2" w:rsidRDefault="00A722E2" w:rsidP="00A722E2">
      <w:pPr>
        <w:jc w:val="both"/>
        <w:textAlignment w:val="baseline"/>
        <w:rPr>
          <w:sz w:val="22"/>
          <w:szCs w:val="22"/>
          <w:lang w:val="en-GB"/>
        </w:rPr>
      </w:pPr>
      <w:r w:rsidRPr="00A722E2">
        <w:rPr>
          <w:sz w:val="22"/>
          <w:szCs w:val="22"/>
          <w:lang w:val="en-GB"/>
        </w:rPr>
        <w:t>(1) Arhivsko gradivo u digitalnom obliku predaje se u DAVU u roku koji nije dulji od deset godina od njegova nastanka, osim ako drugim zakonom odnosno podzakonskim aktom donesenim na temelju zakona, nisu propisani dodatni uvjeti za čuvanje klasificiranih podataka.</w:t>
      </w:r>
    </w:p>
    <w:p w:rsidR="00A722E2" w:rsidRPr="00A722E2" w:rsidRDefault="00A722E2" w:rsidP="00A722E2">
      <w:pPr>
        <w:jc w:val="both"/>
        <w:textAlignment w:val="baseline"/>
        <w:rPr>
          <w:sz w:val="22"/>
          <w:szCs w:val="22"/>
          <w:lang w:val="en-GB"/>
        </w:rPr>
      </w:pPr>
      <w:r w:rsidRPr="00A722E2">
        <w:rPr>
          <w:sz w:val="22"/>
          <w:szCs w:val="22"/>
          <w:lang w:val="en-GB"/>
        </w:rPr>
        <w:t>(2) U postupku predaje gradiva u digitalnom obliku obvezno se provjerava cjelovitost i čitljivost gradiva koje se predaje kao i predani sadržaj koji mora biti siguran i neškodljiv za unos u informacijski sustav DAVU.</w:t>
      </w:r>
    </w:p>
    <w:p w:rsidR="00A722E2" w:rsidRPr="00A722E2" w:rsidRDefault="00A722E2" w:rsidP="00A722E2">
      <w:pPr>
        <w:jc w:val="both"/>
        <w:textAlignment w:val="baseline"/>
        <w:rPr>
          <w:sz w:val="22"/>
          <w:szCs w:val="22"/>
          <w:lang w:val="en-GB"/>
        </w:rPr>
      </w:pPr>
      <w:r w:rsidRPr="00A722E2">
        <w:rPr>
          <w:sz w:val="22"/>
          <w:szCs w:val="22"/>
          <w:lang w:val="en-GB"/>
        </w:rPr>
        <w:t>(3) Arhivsko gradivo u digitalnom obliku može se preuzimati u arhiv automatiziranim povremenim pobiranjem s mrežno dostupnog mjesta ili drugim uređenim sustavom strojne razmjene podataka, ako je to primjereno s obzirom na vrstu i tehnička obilježja gradiva.</w:t>
      </w:r>
    </w:p>
    <w:p w:rsidR="00A722E2" w:rsidRPr="00A722E2" w:rsidRDefault="00A722E2" w:rsidP="00A722E2">
      <w:pPr>
        <w:jc w:val="both"/>
        <w:textAlignment w:val="baseline"/>
        <w:rPr>
          <w:sz w:val="22"/>
          <w:szCs w:val="22"/>
          <w:lang w:val="en-GB"/>
        </w:rPr>
      </w:pPr>
      <w:r w:rsidRPr="00A722E2">
        <w:rPr>
          <w:sz w:val="22"/>
          <w:szCs w:val="22"/>
          <w:lang w:val="en-GB"/>
        </w:rPr>
        <w:t xml:space="preserve">(4) </w:t>
      </w:r>
      <w:r w:rsidRPr="00A722E2">
        <w:rPr>
          <w:sz w:val="22"/>
          <w:szCs w:val="22"/>
          <w:lang w:val="en-GB" w:eastAsia="en-US"/>
        </w:rPr>
        <w:t>Općina Negoslavci</w:t>
      </w:r>
      <w:r w:rsidRPr="00A722E2">
        <w:rPr>
          <w:sz w:val="22"/>
          <w:szCs w:val="22"/>
          <w:lang w:val="en-GB"/>
        </w:rPr>
        <w:t xml:space="preserve"> je dužna dostaviti popis gradiva koje se predaje u DAVU prema odredbi stavka 2. ovog članka, osim ako DAVU ne odredi drugačiji način.</w:t>
      </w:r>
    </w:p>
    <w:p w:rsidR="00A722E2" w:rsidRPr="00A722E2" w:rsidRDefault="00A722E2" w:rsidP="00A722E2">
      <w:pPr>
        <w:jc w:val="both"/>
        <w:rPr>
          <w:sz w:val="22"/>
          <w:szCs w:val="22"/>
          <w:lang w:val="en-GB"/>
        </w:rPr>
      </w:pPr>
      <w:r w:rsidRPr="00A722E2">
        <w:rPr>
          <w:sz w:val="22"/>
          <w:szCs w:val="22"/>
          <w:lang w:val="en-GB"/>
        </w:rPr>
        <w:t>(5) Gradivo u digitalnom obliku predaje se u DAVU tako da se preda odgovarajući popis gradiva koji sadrži identifikatore ili lokatore jedinica gradiva te ako se tijekom predaje mogu provjeriti autentičnost, cjelovitost, vjerodostojnost podrijetla i čitljivost jedinica gradiva i ako se gradivo nalazi u sustavu koji je prikladan za čuvanje arhivskog gradiva u digitalnom obliku.</w:t>
      </w:r>
    </w:p>
    <w:p w:rsidR="00A722E2" w:rsidRPr="00A722E2" w:rsidRDefault="00A722E2" w:rsidP="00A722E2">
      <w:pPr>
        <w:jc w:val="both"/>
        <w:rPr>
          <w:sz w:val="22"/>
          <w:szCs w:val="22"/>
          <w:lang w:val="en-GB" w:eastAsia="en-US"/>
        </w:rPr>
      </w:pPr>
      <w:r w:rsidRPr="00A722E2">
        <w:rPr>
          <w:sz w:val="22"/>
          <w:szCs w:val="22"/>
          <w:lang w:val="en-GB" w:eastAsia="en-US"/>
        </w:rPr>
        <w:t>(6) Ako se u posjedu Općine Negoslavci nalazi gradivo čije bi navođenje na popisima bilo protivno odredbama drugog zakona, za takve se jedinice gradiva na popisu navode identifikator i samo oni podaci koje se prema odredbama drugog zakona mogu dostaviti arhivu.</w:t>
      </w:r>
    </w:p>
    <w:p w:rsidR="00A722E2" w:rsidRPr="00A722E2" w:rsidRDefault="00A722E2" w:rsidP="00A722E2">
      <w:pPr>
        <w:textAlignment w:val="baseline"/>
        <w:rPr>
          <w:b/>
          <w:sz w:val="22"/>
          <w:szCs w:val="22"/>
          <w:lang w:val="en-GB"/>
        </w:rPr>
      </w:pPr>
    </w:p>
    <w:p w:rsidR="00A722E2" w:rsidRPr="00A722E2" w:rsidRDefault="00A722E2" w:rsidP="00A722E2">
      <w:pPr>
        <w:jc w:val="center"/>
        <w:textAlignment w:val="baseline"/>
        <w:rPr>
          <w:b/>
          <w:sz w:val="22"/>
          <w:szCs w:val="22"/>
          <w:lang w:val="en-GB"/>
        </w:rPr>
      </w:pPr>
      <w:r w:rsidRPr="00A722E2">
        <w:rPr>
          <w:b/>
          <w:sz w:val="22"/>
          <w:szCs w:val="22"/>
          <w:lang w:val="en-GB"/>
        </w:rPr>
        <w:t>Predaja gradiva u fizičkom ili analognom obliku</w:t>
      </w:r>
    </w:p>
    <w:p w:rsidR="00A722E2" w:rsidRPr="00A722E2" w:rsidRDefault="00A722E2" w:rsidP="00A722E2">
      <w:pPr>
        <w:jc w:val="center"/>
        <w:textAlignment w:val="baseline"/>
        <w:rPr>
          <w:b/>
          <w:sz w:val="22"/>
          <w:szCs w:val="22"/>
          <w:lang w:val="en-GB"/>
        </w:rPr>
      </w:pPr>
    </w:p>
    <w:p w:rsidR="00A722E2" w:rsidRPr="00A722E2" w:rsidRDefault="00A722E2" w:rsidP="00A722E2">
      <w:pPr>
        <w:jc w:val="center"/>
        <w:textAlignment w:val="baseline"/>
        <w:rPr>
          <w:b/>
          <w:sz w:val="22"/>
          <w:szCs w:val="22"/>
          <w:lang w:val="en-GB"/>
        </w:rPr>
      </w:pPr>
      <w:r w:rsidRPr="00A722E2">
        <w:rPr>
          <w:b/>
          <w:sz w:val="22"/>
          <w:szCs w:val="22"/>
          <w:lang w:val="en-GB"/>
        </w:rPr>
        <w:t>Članak 44.</w:t>
      </w:r>
    </w:p>
    <w:p w:rsidR="00A722E2" w:rsidRPr="00A722E2" w:rsidRDefault="00A722E2" w:rsidP="00A722E2">
      <w:pPr>
        <w:jc w:val="both"/>
        <w:textAlignment w:val="baseline"/>
        <w:rPr>
          <w:sz w:val="22"/>
          <w:szCs w:val="22"/>
          <w:lang w:val="en-GB"/>
        </w:rPr>
      </w:pPr>
      <w:r w:rsidRPr="00A722E2">
        <w:rPr>
          <w:sz w:val="22"/>
          <w:szCs w:val="22"/>
          <w:lang w:val="en-GB"/>
        </w:rPr>
        <w:t xml:space="preserve">(1) Arhivsko gradivo u fizičkom ili analognom obliku predaje se DAVU u roku koji u pravilu ne može biti dulji od trideset godina od njegova nastanka. </w:t>
      </w:r>
    </w:p>
    <w:p w:rsidR="00A722E2" w:rsidRPr="00A722E2" w:rsidRDefault="00A722E2" w:rsidP="00A722E2">
      <w:pPr>
        <w:jc w:val="both"/>
        <w:textAlignment w:val="baseline"/>
        <w:rPr>
          <w:sz w:val="22"/>
          <w:szCs w:val="22"/>
          <w:lang w:val="en-GB"/>
        </w:rPr>
      </w:pPr>
      <w:r w:rsidRPr="00A722E2">
        <w:rPr>
          <w:sz w:val="22"/>
          <w:szCs w:val="22"/>
          <w:lang w:val="en-GB"/>
        </w:rPr>
        <w:t>(2) Predaje se DAVU opremljeno opremom za trajno čuvanje i označeno oznakama tehničkih jedinica iz popisa gradiva za predaju.</w:t>
      </w:r>
    </w:p>
    <w:p w:rsidR="00A722E2" w:rsidRPr="00A722E2" w:rsidRDefault="00A722E2" w:rsidP="00A722E2">
      <w:pPr>
        <w:jc w:val="both"/>
        <w:textAlignment w:val="baseline"/>
        <w:rPr>
          <w:sz w:val="22"/>
          <w:szCs w:val="22"/>
          <w:lang w:val="en-GB"/>
        </w:rPr>
      </w:pPr>
      <w:r w:rsidRPr="00A722E2">
        <w:rPr>
          <w:sz w:val="22"/>
          <w:szCs w:val="22"/>
          <w:lang w:val="en-GB"/>
        </w:rPr>
        <w:lastRenderedPageBreak/>
        <w:t xml:space="preserve">(3) Uz gradivo u fizičkom ili analognom obliku </w:t>
      </w:r>
      <w:r w:rsidRPr="00A722E2">
        <w:rPr>
          <w:sz w:val="22"/>
          <w:szCs w:val="22"/>
          <w:lang w:val="en-GB" w:eastAsia="en-US"/>
        </w:rPr>
        <w:t>Općina Negoslavci</w:t>
      </w:r>
      <w:r w:rsidRPr="00A722E2">
        <w:rPr>
          <w:sz w:val="22"/>
          <w:szCs w:val="22"/>
          <w:lang w:val="en-GB"/>
        </w:rPr>
        <w:t xml:space="preserve"> predaje DAVU isto gradivo pretvoreno u digitalni oblik na propisani način.</w:t>
      </w:r>
    </w:p>
    <w:p w:rsidR="00A722E2" w:rsidRPr="00A722E2" w:rsidRDefault="00A722E2" w:rsidP="00A722E2">
      <w:pPr>
        <w:jc w:val="both"/>
        <w:textAlignment w:val="baseline"/>
        <w:rPr>
          <w:sz w:val="22"/>
          <w:szCs w:val="22"/>
          <w:lang w:val="en-GB"/>
        </w:rPr>
      </w:pPr>
      <w:r w:rsidRPr="00A722E2">
        <w:rPr>
          <w:sz w:val="22"/>
          <w:szCs w:val="22"/>
          <w:lang w:val="en-GB"/>
        </w:rPr>
        <w:t xml:space="preserve">(4) Ako je gradivo u fizičkom ili analognom obliku potrebno </w:t>
      </w:r>
      <w:r w:rsidRPr="00A722E2">
        <w:rPr>
          <w:sz w:val="22"/>
          <w:szCs w:val="22"/>
          <w:lang w:val="en-GB" w:eastAsia="en-US"/>
        </w:rPr>
        <w:t>Općini Negoslavci</w:t>
      </w:r>
      <w:r w:rsidRPr="00A722E2">
        <w:rPr>
          <w:sz w:val="22"/>
          <w:szCs w:val="22"/>
          <w:lang w:val="en-GB"/>
        </w:rPr>
        <w:t xml:space="preserve"> za obavljanje djelatnosti ili je uslijed stanja neprikladno za dugotrajno čuvanje, DAVU.</w:t>
      </w:r>
    </w:p>
    <w:p w:rsidR="00A722E2" w:rsidRPr="00A722E2" w:rsidRDefault="00A722E2" w:rsidP="00A722E2">
      <w:pPr>
        <w:jc w:val="both"/>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Dokumentiranje i evidentiranje predaje gradiva u DAVU</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45.</w:t>
      </w:r>
    </w:p>
    <w:p w:rsidR="00A722E2" w:rsidRPr="00A722E2" w:rsidRDefault="00A722E2" w:rsidP="00A722E2">
      <w:pPr>
        <w:jc w:val="both"/>
        <w:rPr>
          <w:sz w:val="22"/>
          <w:szCs w:val="22"/>
          <w:lang w:val="en-GB" w:eastAsia="en-US"/>
        </w:rPr>
      </w:pPr>
      <w:r w:rsidRPr="00A722E2">
        <w:rPr>
          <w:sz w:val="22"/>
          <w:szCs w:val="22"/>
          <w:lang w:val="en-GB" w:eastAsia="en-US"/>
        </w:rPr>
        <w:t>O predaji javnog arhivskog gradiva Općina Negoslavci DAVU sastavlja se zapisnik, službena bilješka ili drugi odgovarajući dokument sukladno članku 43. Pravilnika o upravljanju dokumentarnim gradivom izvan arhiva.</w:t>
      </w:r>
    </w:p>
    <w:p w:rsidR="00A722E2" w:rsidRPr="00A722E2" w:rsidRDefault="00A722E2" w:rsidP="00A722E2">
      <w:pPr>
        <w:jc w:val="both"/>
        <w:rPr>
          <w:b/>
          <w:sz w:val="22"/>
          <w:szCs w:val="22"/>
          <w:highlight w:val="green"/>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IV. STRUČNO OSOBLJE NA POSLOVIMA UPRAVLJANJA DOKUMENTARNIM I ARHIVSKIM GRADIVOM</w:t>
      </w:r>
    </w:p>
    <w:p w:rsidR="00A722E2" w:rsidRPr="00A722E2" w:rsidRDefault="00A722E2" w:rsidP="00A722E2">
      <w:pPr>
        <w:jc w:val="both"/>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46.</w:t>
      </w:r>
    </w:p>
    <w:p w:rsidR="00A722E2" w:rsidRPr="00A722E2" w:rsidRDefault="00A722E2" w:rsidP="00A722E2">
      <w:pPr>
        <w:jc w:val="both"/>
        <w:rPr>
          <w:sz w:val="22"/>
          <w:szCs w:val="22"/>
          <w:lang w:val="en-GB" w:eastAsia="en-US"/>
        </w:rPr>
      </w:pPr>
      <w:r w:rsidRPr="00A722E2">
        <w:rPr>
          <w:sz w:val="22"/>
          <w:szCs w:val="22"/>
          <w:lang w:val="en-GB" w:eastAsia="en-US"/>
        </w:rPr>
        <w:t>Poslovima upravljanja dokumentarnim i arhivskim gradivom izvan arhiva smatraju se:</w:t>
      </w:r>
    </w:p>
    <w:p w:rsidR="00A722E2" w:rsidRPr="00A722E2" w:rsidRDefault="00A722E2" w:rsidP="00595FA9">
      <w:pPr>
        <w:numPr>
          <w:ilvl w:val="0"/>
          <w:numId w:val="7"/>
        </w:numPr>
        <w:spacing w:after="200" w:line="276" w:lineRule="auto"/>
        <w:jc w:val="both"/>
        <w:rPr>
          <w:sz w:val="22"/>
          <w:szCs w:val="22"/>
          <w:lang w:val="en-GB" w:eastAsia="en-US"/>
        </w:rPr>
      </w:pPr>
      <w:r w:rsidRPr="00A722E2">
        <w:rPr>
          <w:sz w:val="22"/>
          <w:szCs w:val="22"/>
          <w:lang w:val="en-GB" w:eastAsia="en-US"/>
        </w:rPr>
        <w:t>uspostava sustava upravljanja gradivom i izrada Pravila</w:t>
      </w:r>
      <w:r w:rsidRPr="00A722E2">
        <w:rPr>
          <w:rFonts w:eastAsia="Calibri"/>
          <w:sz w:val="22"/>
          <w:szCs w:val="22"/>
          <w:lang w:val="en-GB" w:eastAsia="en-US"/>
        </w:rPr>
        <w:t xml:space="preserve"> o istom, uz raspodjelu zaduženja, </w:t>
      </w:r>
    </w:p>
    <w:p w:rsidR="00A722E2" w:rsidRPr="00A722E2" w:rsidRDefault="00A722E2" w:rsidP="00595FA9">
      <w:pPr>
        <w:numPr>
          <w:ilvl w:val="0"/>
          <w:numId w:val="7"/>
        </w:numPr>
        <w:spacing w:after="200" w:line="276" w:lineRule="auto"/>
        <w:jc w:val="both"/>
        <w:rPr>
          <w:sz w:val="22"/>
          <w:szCs w:val="22"/>
          <w:lang w:val="en-GB" w:eastAsia="en-US"/>
        </w:rPr>
      </w:pPr>
      <w:r w:rsidRPr="00A722E2">
        <w:rPr>
          <w:rFonts w:eastAsia="Calibri"/>
          <w:sz w:val="22"/>
          <w:szCs w:val="22"/>
          <w:lang w:val="en-GB" w:eastAsia="en-US"/>
        </w:rPr>
        <w:t>izrada klasifikacijskog/razredbenog plana te određivanje načina i oblika čuvanja pojedinih cjelina dokumentacije,</w:t>
      </w:r>
    </w:p>
    <w:p w:rsidR="00A722E2" w:rsidRPr="00A722E2" w:rsidRDefault="00A722E2" w:rsidP="00595FA9">
      <w:pPr>
        <w:numPr>
          <w:ilvl w:val="0"/>
          <w:numId w:val="7"/>
        </w:numPr>
        <w:spacing w:after="200" w:line="276" w:lineRule="auto"/>
        <w:jc w:val="both"/>
        <w:rPr>
          <w:sz w:val="22"/>
          <w:szCs w:val="22"/>
          <w:lang w:val="en-GB" w:eastAsia="en-US"/>
        </w:rPr>
      </w:pPr>
      <w:r w:rsidRPr="00A722E2">
        <w:rPr>
          <w:sz w:val="22"/>
          <w:szCs w:val="22"/>
          <w:lang w:val="en-GB" w:eastAsia="en-US"/>
        </w:rPr>
        <w:t>utvrđivanje pravila i postupaka nastajanja izvornog dokumentarnog gradiva u digitalnom obliku</w:t>
      </w:r>
    </w:p>
    <w:p w:rsidR="00A722E2" w:rsidRPr="00A722E2" w:rsidRDefault="00A722E2" w:rsidP="00595FA9">
      <w:pPr>
        <w:numPr>
          <w:ilvl w:val="0"/>
          <w:numId w:val="7"/>
        </w:numPr>
        <w:spacing w:after="200" w:line="276" w:lineRule="auto"/>
        <w:jc w:val="both"/>
        <w:rPr>
          <w:sz w:val="22"/>
          <w:szCs w:val="22"/>
          <w:lang w:val="en-GB" w:eastAsia="en-US"/>
        </w:rPr>
      </w:pPr>
      <w:r w:rsidRPr="00A722E2">
        <w:rPr>
          <w:sz w:val="22"/>
          <w:szCs w:val="22"/>
          <w:lang w:val="en-GB" w:eastAsia="en-US"/>
        </w:rPr>
        <w:t>osiguranje pretvorbe arhivskoga gradiva koje je u fizičkom ili analognom obliku u digitalni oblik</w:t>
      </w:r>
    </w:p>
    <w:p w:rsidR="00A722E2" w:rsidRPr="00A722E2" w:rsidRDefault="00A722E2" w:rsidP="00595FA9">
      <w:pPr>
        <w:numPr>
          <w:ilvl w:val="0"/>
          <w:numId w:val="7"/>
        </w:numPr>
        <w:spacing w:after="200" w:line="276" w:lineRule="auto"/>
        <w:jc w:val="both"/>
        <w:rPr>
          <w:sz w:val="22"/>
          <w:szCs w:val="22"/>
          <w:lang w:val="en-GB" w:eastAsia="en-US"/>
        </w:rPr>
      </w:pPr>
      <w:r w:rsidRPr="00A722E2">
        <w:rPr>
          <w:sz w:val="22"/>
          <w:szCs w:val="22"/>
          <w:lang w:val="en-GB" w:eastAsia="en-US"/>
        </w:rPr>
        <w:t xml:space="preserve">obavljanje provjere cjelovitosti i kvalitete pretvorbe, </w:t>
      </w:r>
    </w:p>
    <w:p w:rsidR="00A722E2" w:rsidRPr="00A722E2" w:rsidRDefault="00A722E2" w:rsidP="00595FA9">
      <w:pPr>
        <w:numPr>
          <w:ilvl w:val="0"/>
          <w:numId w:val="7"/>
        </w:numPr>
        <w:spacing w:after="200" w:line="276" w:lineRule="auto"/>
        <w:jc w:val="both"/>
        <w:rPr>
          <w:sz w:val="22"/>
          <w:szCs w:val="22"/>
          <w:lang w:val="en-GB" w:eastAsia="en-US"/>
        </w:rPr>
      </w:pPr>
      <w:r w:rsidRPr="00A722E2">
        <w:rPr>
          <w:sz w:val="22"/>
          <w:szCs w:val="22"/>
          <w:lang w:val="en-GB" w:eastAsia="en-US"/>
        </w:rPr>
        <w:t xml:space="preserve">vrednovanje cjelokupnog gradiva i određivanje rokova čuvanja izradom Popisa dokumentarnog gradiva s rokovima čuvanja, </w:t>
      </w:r>
    </w:p>
    <w:p w:rsidR="00A722E2" w:rsidRPr="00A722E2" w:rsidRDefault="00A722E2" w:rsidP="00595FA9">
      <w:pPr>
        <w:numPr>
          <w:ilvl w:val="0"/>
          <w:numId w:val="7"/>
        </w:numPr>
        <w:spacing w:after="200" w:line="276" w:lineRule="auto"/>
        <w:jc w:val="both"/>
        <w:rPr>
          <w:sz w:val="22"/>
          <w:szCs w:val="22"/>
          <w:lang w:val="en-GB" w:eastAsia="en-US"/>
        </w:rPr>
      </w:pPr>
      <w:r w:rsidRPr="00A722E2">
        <w:rPr>
          <w:sz w:val="22"/>
          <w:szCs w:val="22"/>
          <w:lang w:val="en-GB" w:eastAsia="en-US"/>
        </w:rPr>
        <w:t>utvrđivanje dostupnosti i načina korištenja pojedinih cjelina dokumentacije,</w:t>
      </w:r>
    </w:p>
    <w:p w:rsidR="00A722E2" w:rsidRPr="00A722E2" w:rsidRDefault="00A722E2" w:rsidP="00595FA9">
      <w:pPr>
        <w:numPr>
          <w:ilvl w:val="0"/>
          <w:numId w:val="7"/>
        </w:numPr>
        <w:spacing w:after="200" w:line="276" w:lineRule="auto"/>
        <w:jc w:val="both"/>
        <w:rPr>
          <w:sz w:val="22"/>
          <w:szCs w:val="22"/>
          <w:lang w:val="en-GB" w:eastAsia="en-US"/>
        </w:rPr>
      </w:pPr>
      <w:r w:rsidRPr="00A722E2">
        <w:rPr>
          <w:sz w:val="22"/>
          <w:szCs w:val="22"/>
          <w:lang w:val="en-GB" w:eastAsia="en-US"/>
        </w:rPr>
        <w:t>osiguranje prostora za odlaganje i čuvanje dokumentarnog gradiva u fizičkom ili analognom i digitalnom obliku,</w:t>
      </w:r>
    </w:p>
    <w:p w:rsidR="00A722E2" w:rsidRPr="00A722E2" w:rsidRDefault="00A722E2" w:rsidP="00595FA9">
      <w:pPr>
        <w:numPr>
          <w:ilvl w:val="0"/>
          <w:numId w:val="7"/>
        </w:numPr>
        <w:spacing w:after="200" w:line="276" w:lineRule="auto"/>
        <w:jc w:val="both"/>
        <w:rPr>
          <w:sz w:val="22"/>
          <w:szCs w:val="22"/>
          <w:lang w:val="en-GB" w:eastAsia="en-US"/>
        </w:rPr>
      </w:pPr>
      <w:r w:rsidRPr="00A722E2">
        <w:rPr>
          <w:sz w:val="22"/>
          <w:szCs w:val="22"/>
          <w:lang w:val="en-GB" w:eastAsia="en-US"/>
        </w:rPr>
        <w:t>zaprimanje, označavanje i tehničko opremanje dokumentarnog gradiva u pismohrani, vođenje evidencija o dokumentarnom gradivu, sređivanje i opis, odlaganje i zaštita, odabiranje trajnog i izlučivanje gradiva kojem su protekli rokovi čuvanja,</w:t>
      </w:r>
    </w:p>
    <w:p w:rsidR="00A722E2" w:rsidRPr="00A722E2" w:rsidRDefault="00A722E2" w:rsidP="00595FA9">
      <w:pPr>
        <w:numPr>
          <w:ilvl w:val="0"/>
          <w:numId w:val="7"/>
        </w:numPr>
        <w:spacing w:after="200" w:line="276" w:lineRule="auto"/>
        <w:jc w:val="both"/>
        <w:rPr>
          <w:sz w:val="22"/>
          <w:szCs w:val="22"/>
          <w:lang w:val="en-GB" w:eastAsia="en-US"/>
        </w:rPr>
      </w:pPr>
      <w:r w:rsidRPr="00A722E2">
        <w:rPr>
          <w:sz w:val="22"/>
          <w:szCs w:val="22"/>
          <w:lang w:val="en-GB" w:eastAsia="en-US"/>
        </w:rPr>
        <w:t xml:space="preserve">redovno godišnje dostavljanje popisa cjelokupnog gradiva u DAVU, </w:t>
      </w:r>
    </w:p>
    <w:p w:rsidR="00A722E2" w:rsidRPr="00A722E2" w:rsidRDefault="00A722E2" w:rsidP="00595FA9">
      <w:pPr>
        <w:numPr>
          <w:ilvl w:val="0"/>
          <w:numId w:val="7"/>
        </w:numPr>
        <w:spacing w:after="200" w:line="276" w:lineRule="auto"/>
        <w:jc w:val="both"/>
        <w:rPr>
          <w:sz w:val="22"/>
          <w:szCs w:val="22"/>
          <w:lang w:val="en-GB" w:eastAsia="en-US"/>
        </w:rPr>
      </w:pPr>
      <w:r w:rsidRPr="00A722E2">
        <w:rPr>
          <w:sz w:val="22"/>
          <w:szCs w:val="22"/>
          <w:lang w:val="en-GB" w:eastAsia="en-US"/>
        </w:rPr>
        <w:t>obavještavanje DAVU o svim važnijim promjenama u vezi s gradivom i omogućavanje uvida u stanje gradiva, radi davanja mišljenja o postupanju s gradivom,</w:t>
      </w:r>
    </w:p>
    <w:p w:rsidR="00A722E2" w:rsidRPr="00A722E2" w:rsidRDefault="00A722E2" w:rsidP="00595FA9">
      <w:pPr>
        <w:numPr>
          <w:ilvl w:val="0"/>
          <w:numId w:val="7"/>
        </w:numPr>
        <w:spacing w:after="200" w:line="276" w:lineRule="auto"/>
        <w:jc w:val="both"/>
        <w:rPr>
          <w:sz w:val="22"/>
          <w:szCs w:val="22"/>
          <w:lang w:val="en-GB" w:eastAsia="en-US"/>
        </w:rPr>
      </w:pPr>
      <w:r w:rsidRPr="00A722E2">
        <w:rPr>
          <w:sz w:val="22"/>
          <w:szCs w:val="22"/>
          <w:lang w:val="en-GB" w:eastAsia="en-US"/>
        </w:rPr>
        <w:t>priprema za predaju gradiva u DAVU.</w:t>
      </w:r>
    </w:p>
    <w:p w:rsidR="00A722E2" w:rsidRPr="00A722E2" w:rsidRDefault="00A722E2" w:rsidP="00A722E2">
      <w:pPr>
        <w:jc w:val="center"/>
        <w:rPr>
          <w:b/>
          <w:sz w:val="22"/>
          <w:szCs w:val="22"/>
          <w:lang w:val="en-GB" w:eastAsia="en-US"/>
        </w:rPr>
      </w:pPr>
      <w:r w:rsidRPr="00A722E2">
        <w:rPr>
          <w:b/>
          <w:sz w:val="22"/>
          <w:szCs w:val="22"/>
          <w:lang w:val="en-GB" w:eastAsia="en-US"/>
        </w:rPr>
        <w:t>Članak 47.</w:t>
      </w:r>
    </w:p>
    <w:p w:rsidR="00A722E2" w:rsidRPr="00A722E2" w:rsidRDefault="00A722E2" w:rsidP="00A722E2">
      <w:pPr>
        <w:jc w:val="both"/>
        <w:rPr>
          <w:sz w:val="22"/>
          <w:szCs w:val="22"/>
          <w:lang w:val="en-GB"/>
        </w:rPr>
      </w:pPr>
      <w:r w:rsidRPr="00A722E2">
        <w:rPr>
          <w:sz w:val="22"/>
          <w:szCs w:val="22"/>
          <w:lang w:val="en-GB"/>
        </w:rPr>
        <w:t>Poslovi upravljanja dokumentarnim i arhivskim gradivom povjeravaju se osobama koje su stručno osposobljene za obavljanje pojedinih poslova.</w:t>
      </w:r>
    </w:p>
    <w:p w:rsidR="00A722E2" w:rsidRPr="00A722E2" w:rsidRDefault="00A722E2" w:rsidP="00A722E2">
      <w:pPr>
        <w:jc w:val="both"/>
        <w:rPr>
          <w:sz w:val="22"/>
          <w:szCs w:val="22"/>
          <w:lang w:val="en-GB"/>
        </w:rPr>
      </w:pPr>
    </w:p>
    <w:p w:rsidR="00A722E2" w:rsidRPr="00A722E2" w:rsidRDefault="00A722E2" w:rsidP="00A722E2">
      <w:pPr>
        <w:jc w:val="center"/>
        <w:rPr>
          <w:sz w:val="22"/>
          <w:szCs w:val="22"/>
          <w:lang w:val="en-GB" w:eastAsia="en-US"/>
        </w:rPr>
      </w:pPr>
      <w:r w:rsidRPr="00A722E2">
        <w:rPr>
          <w:b/>
          <w:sz w:val="22"/>
          <w:szCs w:val="22"/>
          <w:lang w:val="en-GB" w:eastAsia="en-US"/>
        </w:rPr>
        <w:t>Članak 48</w:t>
      </w:r>
      <w:r w:rsidRPr="00A722E2">
        <w:rPr>
          <w:sz w:val="22"/>
          <w:szCs w:val="22"/>
          <w:lang w:val="en-GB" w:eastAsia="en-US"/>
        </w:rPr>
        <w:t>.</w:t>
      </w:r>
    </w:p>
    <w:p w:rsidR="00A722E2" w:rsidRPr="00A722E2" w:rsidRDefault="00A722E2" w:rsidP="00A722E2">
      <w:pPr>
        <w:jc w:val="both"/>
        <w:rPr>
          <w:sz w:val="22"/>
          <w:szCs w:val="22"/>
          <w:lang w:val="en-GB" w:eastAsia="en-US"/>
        </w:rPr>
      </w:pPr>
      <w:r w:rsidRPr="00A722E2">
        <w:rPr>
          <w:sz w:val="22"/>
          <w:szCs w:val="22"/>
          <w:lang w:val="en-US" w:eastAsia="en-US"/>
        </w:rPr>
        <w:t xml:space="preserve">(1) </w:t>
      </w:r>
      <w:r w:rsidRPr="00A722E2">
        <w:rPr>
          <w:sz w:val="22"/>
          <w:szCs w:val="22"/>
          <w:lang w:val="en-GB" w:eastAsia="en-US"/>
        </w:rPr>
        <w:t>Općina Negoslavci je dužan odrediti osobu koja obavlja stručne arhivske poslove u odnosu na dokumentarno i arhivsko gradivo i o tome obavijestiti DAVU.</w:t>
      </w:r>
    </w:p>
    <w:p w:rsidR="00A722E2" w:rsidRPr="00A722E2" w:rsidRDefault="00A722E2" w:rsidP="00A722E2">
      <w:pPr>
        <w:jc w:val="both"/>
        <w:rPr>
          <w:sz w:val="22"/>
          <w:szCs w:val="22"/>
          <w:lang w:val="en-GB" w:eastAsia="en-US"/>
        </w:rPr>
      </w:pPr>
      <w:r w:rsidRPr="00A722E2">
        <w:rPr>
          <w:sz w:val="22"/>
          <w:szCs w:val="22"/>
          <w:lang w:val="en-GB" w:eastAsia="en-US"/>
        </w:rPr>
        <w:t>(2) Ako je opseg poslova manji, može ih obavljati određeni zaposlenik uz druge poslove, zaposlenik drugog tijela ili druga stručno osposobljena osoba.</w:t>
      </w:r>
    </w:p>
    <w:p w:rsidR="00A722E2" w:rsidRPr="00A722E2" w:rsidRDefault="00A722E2" w:rsidP="00A722E2">
      <w:pPr>
        <w:jc w:val="center"/>
        <w:rPr>
          <w:b/>
          <w:sz w:val="22"/>
          <w:szCs w:val="22"/>
          <w:lang w:val="en-GB" w:eastAsia="en-US"/>
        </w:rPr>
      </w:pPr>
      <w:r w:rsidRPr="00A722E2">
        <w:rPr>
          <w:b/>
          <w:sz w:val="22"/>
          <w:szCs w:val="22"/>
          <w:lang w:val="en-GB" w:eastAsia="en-US"/>
        </w:rPr>
        <w:lastRenderedPageBreak/>
        <w:t>Članak 49.</w:t>
      </w:r>
    </w:p>
    <w:p w:rsidR="00A722E2" w:rsidRPr="00A722E2" w:rsidRDefault="00A722E2" w:rsidP="00A722E2">
      <w:pPr>
        <w:jc w:val="both"/>
        <w:rPr>
          <w:sz w:val="22"/>
          <w:szCs w:val="22"/>
          <w:lang w:val="en-GB" w:eastAsia="en-US"/>
        </w:rPr>
      </w:pPr>
      <w:r w:rsidRPr="00A722E2">
        <w:rPr>
          <w:sz w:val="22"/>
          <w:szCs w:val="22"/>
          <w:lang w:val="en-GB" w:eastAsia="en-US"/>
        </w:rPr>
        <w:t>(1) Zaposlenici na poslovima navedenim u članku 47. moraju imati najmanje srednju stručnu spremu, kao i položen ispit za provjeru stručne osposobljenosti radnika na poslovima upravljanja dokumentarnim i arhivskim gradivom izvan arhiva sukladno Pravilniku o stručnim arhivskim zvanjima i drugim zvanjima u arhivskoj struci te uvjetima i načinu njihova stjecanja (»Narodne novine«, broj 104/19).</w:t>
      </w:r>
    </w:p>
    <w:p w:rsidR="00A722E2" w:rsidRPr="00A722E2" w:rsidRDefault="00A722E2" w:rsidP="00A722E2">
      <w:pPr>
        <w:jc w:val="both"/>
        <w:rPr>
          <w:sz w:val="22"/>
          <w:szCs w:val="22"/>
          <w:lang w:val="en-GB" w:eastAsia="en-US"/>
        </w:rPr>
      </w:pPr>
      <w:r w:rsidRPr="00A722E2">
        <w:rPr>
          <w:sz w:val="22"/>
          <w:szCs w:val="22"/>
          <w:lang w:val="en-GB" w:eastAsia="en-US"/>
        </w:rPr>
        <w:t>(2) Ukoliko zaposlenik iz stavka 1. ovoga članka nema položen stručni ispit, stječe pravo polaganja stručnog ispita nakon šest mjeseci radnoga iskustva na obavljanju poslova upravljanja dokumentarnim i arhivskim gradivom izvan arhiva.</w:t>
      </w:r>
    </w:p>
    <w:p w:rsidR="00A722E2" w:rsidRPr="00A722E2" w:rsidRDefault="00A722E2" w:rsidP="00A722E2">
      <w:pPr>
        <w:jc w:val="both"/>
        <w:rPr>
          <w:sz w:val="22"/>
          <w:szCs w:val="22"/>
          <w:lang w:val="en-GB" w:eastAsia="en-US"/>
        </w:rPr>
      </w:pPr>
      <w:r w:rsidRPr="00A722E2">
        <w:rPr>
          <w:sz w:val="22"/>
          <w:szCs w:val="22"/>
          <w:lang w:val="en-GB" w:eastAsia="en-US"/>
        </w:rPr>
        <w:t>(3) Zaposlenici iz stavka 1. ovog članka mogu ostvariti i pravo na stjecanje stručnog arhivskog zvanja sukladno odredbama Pravilnika o stručnim arhivskim zvanjima i drugim zvanjima u arhivskoj struci te uvjetima i načinu njihova stjecanja.</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V. PRIJELAZNE I ZAVRŠNE ODREDBE</w:t>
      </w:r>
    </w:p>
    <w:p w:rsidR="00A722E2" w:rsidRPr="00A722E2" w:rsidRDefault="00A722E2" w:rsidP="00A722E2">
      <w:pPr>
        <w:jc w:val="both"/>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49.</w:t>
      </w:r>
    </w:p>
    <w:p w:rsidR="00A722E2" w:rsidRPr="00A722E2" w:rsidRDefault="00A722E2" w:rsidP="00A722E2">
      <w:pPr>
        <w:jc w:val="both"/>
        <w:rPr>
          <w:sz w:val="22"/>
          <w:szCs w:val="22"/>
          <w:lang w:val="en-GB" w:eastAsia="en-US"/>
        </w:rPr>
      </w:pPr>
      <w:r w:rsidRPr="00A722E2">
        <w:rPr>
          <w:sz w:val="22"/>
          <w:szCs w:val="22"/>
          <w:lang w:val="en-GB" w:eastAsia="en-US"/>
        </w:rPr>
        <w:t>Odgovorne osobe za cjelokupno dokumentarno i arhivsko gradivo nastalo tijekom poslovanja Općina Negoslavci obvezne su postupati u skladu sa odredbama Zakona o arhivskom gradivu i arhivima, pravilnicima te odredbama ovih Pravila.</w:t>
      </w:r>
    </w:p>
    <w:p w:rsidR="00A722E2" w:rsidRPr="00A722E2" w:rsidRDefault="00A722E2" w:rsidP="00A722E2">
      <w:pPr>
        <w:jc w:val="both"/>
        <w:rPr>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50.</w:t>
      </w:r>
    </w:p>
    <w:p w:rsidR="00A722E2" w:rsidRPr="00A722E2" w:rsidRDefault="00A722E2" w:rsidP="00A722E2">
      <w:pPr>
        <w:jc w:val="both"/>
        <w:rPr>
          <w:sz w:val="22"/>
          <w:szCs w:val="22"/>
          <w:lang w:val="en-GB" w:eastAsia="en-US"/>
        </w:rPr>
      </w:pPr>
      <w:r w:rsidRPr="00A722E2">
        <w:rPr>
          <w:sz w:val="22"/>
          <w:szCs w:val="22"/>
          <w:lang w:val="en-GB" w:eastAsia="en-US"/>
        </w:rPr>
        <w:t>Izmjene i dopune ovih Pravila donose se po postupku utvrđenim za njihovo donošenje.</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51.</w:t>
      </w:r>
    </w:p>
    <w:p w:rsidR="00A722E2" w:rsidRPr="00A722E2" w:rsidRDefault="00A722E2" w:rsidP="00A722E2">
      <w:pPr>
        <w:jc w:val="both"/>
        <w:rPr>
          <w:sz w:val="22"/>
          <w:szCs w:val="22"/>
          <w:lang w:val="en-GB" w:eastAsia="en-US"/>
        </w:rPr>
      </w:pPr>
      <w:r w:rsidRPr="00A722E2">
        <w:rPr>
          <w:sz w:val="22"/>
          <w:szCs w:val="22"/>
          <w:lang w:val="en-GB" w:eastAsia="en-US"/>
        </w:rPr>
        <w:t>Za sva pitanja koja nisu navedena ovim Pravilima primjenjuje se Zakon o arhivskom gradivu i arhivima, njegovi podzakonski akti, kao i drugi zakonski propisi kojima se pobliže utvrđuje rukovanje i rokovi čuvanja dokumentarnog i arhivskog</w:t>
      </w:r>
      <w:r w:rsidRPr="00A722E2">
        <w:rPr>
          <w:b/>
          <w:sz w:val="22"/>
          <w:szCs w:val="22"/>
          <w:lang w:val="en-GB" w:eastAsia="en-US"/>
        </w:rPr>
        <w:t xml:space="preserve"> </w:t>
      </w:r>
      <w:r w:rsidRPr="00A722E2">
        <w:rPr>
          <w:sz w:val="22"/>
          <w:szCs w:val="22"/>
          <w:lang w:val="en-GB" w:eastAsia="en-US"/>
        </w:rPr>
        <w:t xml:space="preserve">gradiva. </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52.</w:t>
      </w:r>
    </w:p>
    <w:p w:rsidR="00A722E2" w:rsidRPr="00A722E2" w:rsidRDefault="00A722E2" w:rsidP="00A722E2">
      <w:pPr>
        <w:jc w:val="both"/>
        <w:rPr>
          <w:sz w:val="22"/>
          <w:szCs w:val="22"/>
          <w:lang w:val="en-GB" w:eastAsia="en-US"/>
        </w:rPr>
      </w:pPr>
      <w:r w:rsidRPr="00A722E2">
        <w:rPr>
          <w:sz w:val="22"/>
          <w:szCs w:val="22"/>
          <w:lang w:val="en-GB" w:eastAsia="en-US"/>
        </w:rPr>
        <w:t>Popis dokumentarnog gradiva Općine Negoslavci s rokovima čuvanja primjenjuje se po dobivenom odobrenju DAVU i čini sastavni dio ovih Pravila.</w:t>
      </w:r>
    </w:p>
    <w:p w:rsidR="00A722E2" w:rsidRPr="00A722E2" w:rsidRDefault="00A722E2" w:rsidP="00A722E2">
      <w:pPr>
        <w:jc w:val="center"/>
        <w:rPr>
          <w:b/>
          <w:sz w:val="22"/>
          <w:szCs w:val="22"/>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53.</w:t>
      </w:r>
    </w:p>
    <w:p w:rsidR="00A722E2" w:rsidRDefault="00A722E2" w:rsidP="00A722E2">
      <w:pPr>
        <w:jc w:val="both"/>
        <w:rPr>
          <w:sz w:val="22"/>
          <w:szCs w:val="22"/>
          <w:lang w:val="en-GB" w:eastAsia="en-US"/>
        </w:rPr>
      </w:pPr>
      <w:r w:rsidRPr="00A722E2">
        <w:rPr>
          <w:sz w:val="22"/>
          <w:szCs w:val="22"/>
          <w:lang w:val="en-GB" w:eastAsia="en-US"/>
        </w:rPr>
        <w:t>Danom stupanja na snagu ovih Pravila prestaje važiti Pravilnik o zaštiti i obradi arhivkog gradiva Općine Negoslavci.</w:t>
      </w:r>
    </w:p>
    <w:p w:rsidR="00A722E2" w:rsidRPr="00A722E2" w:rsidRDefault="00A722E2" w:rsidP="00A722E2">
      <w:pPr>
        <w:jc w:val="both"/>
        <w:rPr>
          <w:sz w:val="22"/>
          <w:szCs w:val="22"/>
          <w:u w:val="single"/>
          <w:lang w:val="en-GB" w:eastAsia="en-US"/>
        </w:rPr>
      </w:pPr>
    </w:p>
    <w:p w:rsidR="00A722E2" w:rsidRPr="00A722E2" w:rsidRDefault="00A722E2" w:rsidP="00A722E2">
      <w:pPr>
        <w:jc w:val="center"/>
        <w:rPr>
          <w:b/>
          <w:sz w:val="22"/>
          <w:szCs w:val="22"/>
          <w:lang w:val="en-GB" w:eastAsia="en-US"/>
        </w:rPr>
      </w:pPr>
      <w:r w:rsidRPr="00A722E2">
        <w:rPr>
          <w:b/>
          <w:sz w:val="22"/>
          <w:szCs w:val="22"/>
          <w:lang w:val="en-GB" w:eastAsia="en-US"/>
        </w:rPr>
        <w:t>Članak 54.</w:t>
      </w:r>
    </w:p>
    <w:p w:rsidR="00A722E2" w:rsidRPr="00A722E2" w:rsidRDefault="00A722E2" w:rsidP="00A722E2">
      <w:pPr>
        <w:jc w:val="both"/>
        <w:rPr>
          <w:sz w:val="22"/>
          <w:szCs w:val="22"/>
          <w:lang w:val="en-GB" w:eastAsia="en-US"/>
        </w:rPr>
      </w:pPr>
      <w:r w:rsidRPr="00A722E2">
        <w:rPr>
          <w:sz w:val="22"/>
          <w:szCs w:val="22"/>
          <w:lang w:val="en-GB" w:eastAsia="en-US"/>
        </w:rPr>
        <w:t>Ova Pravila stupaju na snagu u roku od 8 dana objave na oglasnoj ploči, tj. na web stranicama Općine Negoslavci, a nakon prethodnog odobrenja DAVU.</w:t>
      </w:r>
    </w:p>
    <w:p w:rsidR="00897B4B" w:rsidRDefault="00897B4B" w:rsidP="00CE6963">
      <w:pPr>
        <w:rPr>
          <w:rFonts w:eastAsia="Calibri"/>
          <w:sz w:val="24"/>
          <w:szCs w:val="24"/>
          <w:lang w:val="hr-HR" w:eastAsia="en-US"/>
        </w:rPr>
      </w:pPr>
    </w:p>
    <w:p w:rsidR="00A722E2" w:rsidRPr="00A722E2" w:rsidRDefault="00A722E2" w:rsidP="00A722E2">
      <w:pPr>
        <w:rPr>
          <w:rFonts w:eastAsia="Calibri"/>
          <w:sz w:val="24"/>
          <w:szCs w:val="24"/>
          <w:lang w:val="hr-HR" w:eastAsia="en-US"/>
        </w:rPr>
      </w:pPr>
      <w:r w:rsidRPr="00A722E2">
        <w:rPr>
          <w:rFonts w:eastAsia="Calibri"/>
          <w:sz w:val="24"/>
          <w:szCs w:val="24"/>
          <w:lang w:val="hr-HR" w:eastAsia="en-US"/>
        </w:rPr>
        <w:t>KLASA: 036-05/21-01/02</w:t>
      </w:r>
    </w:p>
    <w:p w:rsidR="00A722E2" w:rsidRPr="00A722E2" w:rsidRDefault="00A722E2" w:rsidP="00A722E2">
      <w:pPr>
        <w:rPr>
          <w:rFonts w:eastAsia="Calibri"/>
          <w:sz w:val="24"/>
          <w:szCs w:val="24"/>
          <w:lang w:val="hr-HR" w:eastAsia="en-US"/>
        </w:rPr>
      </w:pPr>
      <w:r w:rsidRPr="00A722E2">
        <w:rPr>
          <w:rFonts w:eastAsia="Calibri"/>
          <w:sz w:val="24"/>
          <w:szCs w:val="24"/>
          <w:lang w:val="hr-HR" w:eastAsia="en-US"/>
        </w:rPr>
        <w:t>URBROJ: 2196/06-01-21-01</w:t>
      </w:r>
    </w:p>
    <w:p w:rsidR="00897B4B" w:rsidRDefault="00A722E2" w:rsidP="00A722E2">
      <w:pPr>
        <w:rPr>
          <w:rFonts w:eastAsia="Calibri"/>
          <w:sz w:val="24"/>
          <w:szCs w:val="24"/>
          <w:lang w:val="hr-HR" w:eastAsia="en-US"/>
        </w:rPr>
      </w:pPr>
      <w:r w:rsidRPr="00A722E2">
        <w:rPr>
          <w:rFonts w:eastAsia="Calibri"/>
          <w:sz w:val="24"/>
          <w:szCs w:val="24"/>
          <w:lang w:val="hr-HR" w:eastAsia="en-US"/>
        </w:rPr>
        <w:t>Negoslavci, 19.07.2021. godine</w:t>
      </w:r>
    </w:p>
    <w:p w:rsidR="00897B4B" w:rsidRDefault="00897B4B" w:rsidP="00CE6963">
      <w:pPr>
        <w:rPr>
          <w:rFonts w:eastAsia="Calibri"/>
          <w:sz w:val="24"/>
          <w:szCs w:val="24"/>
          <w:lang w:val="hr-HR" w:eastAsia="en-US"/>
        </w:rPr>
      </w:pPr>
    </w:p>
    <w:p w:rsidR="00F71C10" w:rsidRDefault="00F71C10" w:rsidP="00CE6963">
      <w:pPr>
        <w:rPr>
          <w:rFonts w:eastAsia="Calibri"/>
          <w:sz w:val="24"/>
          <w:szCs w:val="24"/>
          <w:lang w:val="hr-HR" w:eastAsia="en-US"/>
        </w:rPr>
      </w:pPr>
    </w:p>
    <w:p w:rsidR="00F71C10" w:rsidRPr="00F71C10" w:rsidRDefault="00F71C10" w:rsidP="00F71C10">
      <w:pPr>
        <w:jc w:val="center"/>
        <w:rPr>
          <w:rFonts w:eastAsia="Calibri"/>
          <w:b/>
          <w:sz w:val="24"/>
          <w:szCs w:val="24"/>
          <w:lang w:val="hr-HR" w:eastAsia="en-US"/>
        </w:rPr>
      </w:pPr>
      <w:r w:rsidRPr="00F71C10">
        <w:rPr>
          <w:rFonts w:eastAsia="Calibri"/>
          <w:b/>
          <w:sz w:val="24"/>
          <w:szCs w:val="24"/>
          <w:lang w:val="hr-HR" w:eastAsia="en-US"/>
        </w:rPr>
        <w:t>Općinski načelnik:</w:t>
      </w:r>
    </w:p>
    <w:p w:rsidR="00F71C10" w:rsidRDefault="00F71C10" w:rsidP="00F71C10">
      <w:pPr>
        <w:jc w:val="center"/>
        <w:rPr>
          <w:rFonts w:eastAsia="Calibri"/>
          <w:sz w:val="24"/>
          <w:szCs w:val="24"/>
          <w:lang w:val="hr-HR" w:eastAsia="en-US"/>
        </w:rPr>
      </w:pPr>
      <w:r>
        <w:rPr>
          <w:rFonts w:eastAsia="Calibri"/>
          <w:sz w:val="24"/>
          <w:szCs w:val="24"/>
          <w:lang w:val="hr-HR" w:eastAsia="en-US"/>
        </w:rPr>
        <w:t>Dušan Jeckov</w:t>
      </w:r>
    </w:p>
    <w:p w:rsidR="00F71C10" w:rsidRDefault="00F71C10" w:rsidP="00CE6963">
      <w:pPr>
        <w:rPr>
          <w:rFonts w:eastAsia="Calibri"/>
          <w:sz w:val="24"/>
          <w:szCs w:val="24"/>
          <w:lang w:val="hr-HR" w:eastAsia="en-US"/>
        </w:rPr>
      </w:pPr>
    </w:p>
    <w:p w:rsidR="00F71C10" w:rsidRDefault="00F71C10" w:rsidP="00CE6963">
      <w:pPr>
        <w:rPr>
          <w:rFonts w:eastAsia="Calibri"/>
          <w:sz w:val="24"/>
          <w:szCs w:val="24"/>
          <w:lang w:val="hr-HR" w:eastAsia="en-US"/>
        </w:rPr>
      </w:pPr>
      <w:r w:rsidRPr="00220958">
        <w:rPr>
          <w:noProof/>
          <w:sz w:val="24"/>
          <w:szCs w:val="24"/>
          <w:lang w:val="en-US" w:eastAsia="en-US"/>
        </w:rPr>
        <mc:AlternateContent>
          <mc:Choice Requires="wps">
            <w:drawing>
              <wp:anchor distT="0" distB="0" distL="114300" distR="114300" simplePos="0" relativeHeight="251686912" behindDoc="0" locked="0" layoutInCell="1" allowOverlap="1" wp14:anchorId="248DEFD5" wp14:editId="7436864F">
                <wp:simplePos x="0" y="0"/>
                <wp:positionH relativeFrom="column">
                  <wp:posOffset>0</wp:posOffset>
                </wp:positionH>
                <wp:positionV relativeFrom="paragraph">
                  <wp:posOffset>-635</wp:posOffset>
                </wp:positionV>
                <wp:extent cx="6010275" cy="0"/>
                <wp:effectExtent l="0" t="0" r="0" b="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421C7E" id="_x0000_t32" coordsize="21600,21600" o:spt="32" o:oned="t" path="m,l21600,21600e" filled="f">
                <v:path arrowok="t" fillok="f" o:connecttype="none"/>
                <o:lock v:ext="edit" shapetype="t"/>
              </v:shapetype>
              <v:shape id="AutoShape 27" o:spid="_x0000_s1026" type="#_x0000_t32" style="position:absolute;margin-left:0;margin-top:-.05pt;width:473.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" strokecolor="#a5a5a5" strokeweight="3pt">
                <v:shadow color="#525252" opacity=".5" offset="1pt"/>
              </v:shape>
            </w:pict>
          </mc:Fallback>
        </mc:AlternateContent>
      </w:r>
    </w:p>
    <w:p w:rsidR="00897B4B" w:rsidRDefault="00897B4B" w:rsidP="00CE6963">
      <w:pPr>
        <w:rPr>
          <w:rFonts w:eastAsia="Calibri"/>
          <w:sz w:val="24"/>
          <w:szCs w:val="24"/>
          <w:lang w:val="hr-HR" w:eastAsia="en-US"/>
        </w:rPr>
      </w:pPr>
    </w:p>
    <w:p w:rsidR="00897B4B" w:rsidRDefault="00897B4B" w:rsidP="00CE6963">
      <w:pPr>
        <w:rPr>
          <w:rFonts w:eastAsia="Calibri"/>
          <w:sz w:val="24"/>
          <w:szCs w:val="24"/>
          <w:lang w:val="hr-HR" w:eastAsia="en-US"/>
        </w:rPr>
      </w:pPr>
    </w:p>
    <w:p w:rsidR="00897B4B" w:rsidRDefault="00897B4B" w:rsidP="00CE6963">
      <w:pPr>
        <w:rPr>
          <w:rFonts w:eastAsia="Calibri"/>
          <w:sz w:val="24"/>
          <w:szCs w:val="24"/>
          <w:lang w:val="hr-HR" w:eastAsia="en-US"/>
        </w:rPr>
      </w:pPr>
    </w:p>
    <w:p w:rsidR="00897B4B" w:rsidRDefault="00897B4B" w:rsidP="00CE6963">
      <w:pPr>
        <w:rPr>
          <w:rFonts w:eastAsia="Calibri"/>
          <w:sz w:val="24"/>
          <w:szCs w:val="24"/>
          <w:lang w:val="hr-HR" w:eastAsia="en-US"/>
        </w:rPr>
      </w:pPr>
    </w:p>
    <w:p w:rsidR="00897B4B" w:rsidRDefault="00897B4B" w:rsidP="00CE6963">
      <w:pPr>
        <w:rPr>
          <w:rFonts w:eastAsia="Calibri"/>
          <w:sz w:val="24"/>
          <w:szCs w:val="24"/>
          <w:lang w:val="hr-HR" w:eastAsia="en-US"/>
        </w:rPr>
      </w:pPr>
    </w:p>
    <w:p w:rsidR="003F2F71" w:rsidRPr="00220958" w:rsidRDefault="003F2F71" w:rsidP="000554FD">
      <w:pPr>
        <w:rPr>
          <w:sz w:val="24"/>
          <w:szCs w:val="24"/>
          <w:lang w:val="hr-HR" w:eastAsia="en-US"/>
        </w:rPr>
      </w:pPr>
    </w:p>
    <w:sectPr w:rsidR="003F2F71" w:rsidRPr="00220958" w:rsidSect="00A400A2">
      <w:pgSz w:w="11910" w:h="16840"/>
      <w:pgMar w:top="1100" w:right="709" w:bottom="278" w:left="10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A9" w:rsidRDefault="00595FA9">
      <w:r>
        <w:separator/>
      </w:r>
    </w:p>
  </w:endnote>
  <w:endnote w:type="continuationSeparator" w:id="0">
    <w:p w:rsidR="00595FA9" w:rsidRDefault="0059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ldine401 BT">
    <w:charset w:val="00"/>
    <w:family w:val="roman"/>
    <w:pitch w:val="variable"/>
  </w:font>
  <w:font w:name="Futura Md BT">
    <w:charset w:val="00"/>
    <w:family w:val="swiss"/>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dale Sans UI">
    <w:altName w:val="MV Boli"/>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99" w:rsidRDefault="003D799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A9" w:rsidRDefault="00595FA9">
      <w:r>
        <w:separator/>
      </w:r>
    </w:p>
  </w:footnote>
  <w:footnote w:type="continuationSeparator" w:id="0">
    <w:p w:rsidR="00595FA9" w:rsidRDefault="00595F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99" w:rsidRDefault="003D7999" w:rsidP="003B0119">
    <w:pPr>
      <w:pStyle w:val="Zaglavlje"/>
      <w:spacing w:line="480" w:lineRule="auto"/>
      <w:jc w:val="center"/>
      <w:rPr>
        <w:sz w:val="24"/>
        <w:szCs w:val="24"/>
        <w:u w:val="single"/>
      </w:rPr>
    </w:pPr>
  </w:p>
  <w:p w:rsidR="003D7999" w:rsidRPr="003F4DFA" w:rsidRDefault="003D7999" w:rsidP="003B0119">
    <w:pPr>
      <w:pStyle w:val="Zaglavlje"/>
      <w:spacing w:line="480" w:lineRule="auto"/>
      <w:jc w:val="center"/>
      <w:rPr>
        <w:sz w:val="24"/>
        <w:szCs w:val="24"/>
        <w:u w:val="single"/>
      </w:rPr>
    </w:pPr>
    <w:r w:rsidRPr="003F4DFA">
      <w:rPr>
        <w:sz w:val="24"/>
        <w:szCs w:val="24"/>
        <w:u w:val="single"/>
      </w:rPr>
      <w:t>B</w:t>
    </w:r>
    <w:r>
      <w:rPr>
        <w:sz w:val="24"/>
        <w:szCs w:val="24"/>
        <w:u w:val="single"/>
      </w:rPr>
      <w:t>roj 4</w:t>
    </w:r>
    <w:r w:rsidRPr="003F4DFA">
      <w:rPr>
        <w:sz w:val="24"/>
        <w:szCs w:val="24"/>
        <w:u w:val="single"/>
      </w:rPr>
      <w:t>.</w:t>
    </w:r>
    <w:r w:rsidRPr="003F4DFA">
      <w:rPr>
        <w:sz w:val="24"/>
        <w:szCs w:val="24"/>
        <w:u w:val="single"/>
      </w:rPr>
      <w:tab/>
      <w:t xml:space="preserve">                                           “SLUŽBENI GLASNIK”  </w:t>
    </w:r>
    <w:r>
      <w:rPr>
        <w:sz w:val="24"/>
        <w:szCs w:val="24"/>
        <w:u w:val="single"/>
      </w:rPr>
      <w:t xml:space="preserve">                  </w:t>
    </w:r>
    <w:r w:rsidRPr="000C55B0">
      <w:rPr>
        <w:sz w:val="24"/>
        <w:szCs w:val="24"/>
        <w:u w:val="single"/>
        <w:lang w:val="hr-HR"/>
      </w:rPr>
      <w:t>Stranica</w:t>
    </w:r>
    <w:r w:rsidRPr="003F4DFA">
      <w:rPr>
        <w:sz w:val="24"/>
        <w:szCs w:val="24"/>
        <w:u w:val="single"/>
      </w:rPr>
      <w:t xml:space="preserve">  </w:t>
    </w:r>
    <w:r w:rsidRPr="000436B4">
      <w:rPr>
        <w:sz w:val="24"/>
        <w:szCs w:val="24"/>
        <w:u w:val="single"/>
      </w:rPr>
      <w:fldChar w:fldCharType="begin"/>
    </w:r>
    <w:r w:rsidRPr="000436B4">
      <w:rPr>
        <w:sz w:val="24"/>
        <w:szCs w:val="24"/>
        <w:u w:val="single"/>
      </w:rPr>
      <w:instrText>PAGE   \* MERGEFORMAT</w:instrText>
    </w:r>
    <w:r w:rsidRPr="000436B4">
      <w:rPr>
        <w:sz w:val="24"/>
        <w:szCs w:val="24"/>
        <w:u w:val="single"/>
      </w:rPr>
      <w:fldChar w:fldCharType="separate"/>
    </w:r>
    <w:r w:rsidR="00131175" w:rsidRPr="00131175">
      <w:rPr>
        <w:noProof/>
        <w:sz w:val="24"/>
        <w:szCs w:val="24"/>
        <w:u w:val="single"/>
        <w:lang w:val="hr-HR"/>
      </w:rPr>
      <w:t>43</w:t>
    </w:r>
    <w:r w:rsidRPr="000436B4">
      <w:rPr>
        <w:sz w:val="24"/>
        <w:szCs w:val="24"/>
        <w:u w:val="single"/>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99" w:rsidRPr="00D20057" w:rsidRDefault="003D7999" w:rsidP="00504AEC">
    <w:pPr>
      <w:pStyle w:val="Zaglavlje"/>
      <w:spacing w:line="480" w:lineRule="auto"/>
      <w:jc w:val="center"/>
      <w:rPr>
        <w:sz w:val="24"/>
        <w:szCs w:val="24"/>
      </w:rPr>
    </w:pPr>
    <w:r w:rsidRPr="00D20057">
      <w:rPr>
        <w:sz w:val="24"/>
        <w:szCs w:val="24"/>
        <w:u w:val="single"/>
      </w:rPr>
      <w:t>B</w:t>
    </w:r>
    <w:r>
      <w:rPr>
        <w:sz w:val="24"/>
        <w:szCs w:val="24"/>
        <w:u w:val="single"/>
      </w:rPr>
      <w:t>roj 1</w:t>
    </w:r>
    <w:r w:rsidRPr="00D20057">
      <w:rPr>
        <w:sz w:val="24"/>
        <w:szCs w:val="24"/>
        <w:u w:val="single"/>
      </w:rPr>
      <w:t>.</w:t>
    </w:r>
    <w:r w:rsidRPr="00D20057">
      <w:rPr>
        <w:sz w:val="24"/>
        <w:szCs w:val="24"/>
        <w:u w:val="single"/>
      </w:rPr>
      <w:tab/>
      <w:t xml:space="preserve">                   </w:t>
    </w:r>
    <w:r>
      <w:rPr>
        <w:sz w:val="24"/>
        <w:szCs w:val="24"/>
        <w:u w:val="single"/>
      </w:rPr>
      <w:t xml:space="preserve">                       </w:t>
    </w:r>
    <w:r w:rsidRPr="00D20057">
      <w:rPr>
        <w:sz w:val="24"/>
        <w:szCs w:val="24"/>
        <w:u w:val="single"/>
      </w:rPr>
      <w:t xml:space="preserve"> </w:t>
    </w:r>
    <w:r>
      <w:rPr>
        <w:sz w:val="24"/>
        <w:szCs w:val="24"/>
        <w:u w:val="single"/>
      </w:rPr>
      <w:t xml:space="preserve">“SLUŽBENI GLASNIK”    </w:t>
    </w:r>
    <w:r w:rsidRPr="00D20057">
      <w:rPr>
        <w:sz w:val="24"/>
        <w:szCs w:val="24"/>
        <w:u w:val="single"/>
      </w:rPr>
      <w:t xml:space="preserve">                                </w:t>
    </w:r>
    <w:r>
      <w:rPr>
        <w:sz w:val="24"/>
        <w:szCs w:val="24"/>
        <w:u w:val="single"/>
      </w:rPr>
      <w:t xml:space="preserve"> </w:t>
    </w:r>
    <w:r w:rsidRPr="00D20057">
      <w:rPr>
        <w:sz w:val="24"/>
        <w:szCs w:val="24"/>
        <w:u w:val="single"/>
      </w:rPr>
      <w:t xml:space="preserve"> Stranica  </w:t>
    </w:r>
    <w:r w:rsidRPr="00D20057">
      <w:rPr>
        <w:sz w:val="24"/>
        <w:szCs w:val="24"/>
        <w:u w:val="single"/>
      </w:rPr>
      <w:fldChar w:fldCharType="begin"/>
    </w:r>
    <w:r w:rsidRPr="00D20057">
      <w:rPr>
        <w:sz w:val="24"/>
        <w:szCs w:val="24"/>
        <w:u w:val="single"/>
      </w:rPr>
      <w:instrText>PAGE   \* MERGEFORMAT</w:instrText>
    </w:r>
    <w:r w:rsidRPr="00D20057">
      <w:rPr>
        <w:sz w:val="24"/>
        <w:szCs w:val="24"/>
        <w:u w:val="single"/>
      </w:rPr>
      <w:fldChar w:fldCharType="separate"/>
    </w:r>
    <w:r w:rsidR="005F2D8C">
      <w:rPr>
        <w:noProof/>
        <w:sz w:val="24"/>
        <w:szCs w:val="24"/>
        <w:u w:val="single"/>
      </w:rPr>
      <w:t>0</w:t>
    </w:r>
    <w:r w:rsidRPr="00D20057">
      <w:rPr>
        <w:sz w:val="24"/>
        <w:szCs w:val="24"/>
        <w:u w:val="single"/>
      </w:rPr>
      <w:fldChar w:fldCharType="end"/>
    </w:r>
  </w:p>
  <w:p w:rsidR="003D7999" w:rsidRDefault="003D7999" w:rsidP="00504AEC">
    <w:pPr>
      <w:pStyle w:val="Zaglavlj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567"/>
        </w:tabs>
        <w:ind w:left="567" w:hanging="567"/>
      </w:pPr>
      <w:rPr>
        <w:rFonts w:hint="default"/>
      </w:rPr>
    </w:lvl>
  </w:abstractNum>
  <w:abstractNum w:abstractNumId="1" w15:restartNumberingAfterBreak="0">
    <w:nsid w:val="00000002"/>
    <w:multiLevelType w:val="singleLevel"/>
    <w:tmpl w:val="00000002"/>
    <w:name w:val="WW8Num2"/>
    <w:lvl w:ilvl="0">
      <w:numFmt w:val="bullet"/>
      <w:lvlText w:val="-"/>
      <w:lvlJc w:val="left"/>
      <w:pPr>
        <w:tabs>
          <w:tab w:val="num" w:pos="2374"/>
        </w:tabs>
        <w:ind w:left="2374" w:hanging="945"/>
      </w:pPr>
      <w:rPr>
        <w:rFonts w:ascii="Times New Roman" w:hAnsi="Times New Roman" w:cs="Times New Roman" w:hint="default"/>
        <w:color w:val="000000"/>
        <w:szCs w:val="24"/>
      </w:rPr>
    </w:lvl>
  </w:abstractNum>
  <w:abstractNum w:abstractNumId="2" w15:restartNumberingAfterBreak="0">
    <w:nsid w:val="00000003"/>
    <w:multiLevelType w:val="multilevel"/>
    <w:tmpl w:val="ED30FD24"/>
    <w:name w:val="WW8Num15"/>
    <w:lvl w:ilvl="0">
      <w:start w:val="1"/>
      <w:numFmt w:val="decimal"/>
      <w:lvlText w:val="%1."/>
      <w:lvlJc w:val="left"/>
      <w:pPr>
        <w:tabs>
          <w:tab w:val="num" w:pos="1080"/>
        </w:tabs>
        <w:ind w:left="108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0000004"/>
    <w:multiLevelType w:val="singleLevel"/>
    <w:tmpl w:val="4FE20AE8"/>
    <w:name w:val="WW8Num17"/>
    <w:lvl w:ilvl="0">
      <w:start w:val="1"/>
      <w:numFmt w:val="bullet"/>
      <w:lvlText w:val=""/>
      <w:lvlJc w:val="left"/>
      <w:pPr>
        <w:tabs>
          <w:tab w:val="num" w:pos="720"/>
        </w:tabs>
        <w:ind w:left="720" w:hanging="360"/>
      </w:pPr>
      <w:rPr>
        <w:rFonts w:ascii="Wingdings" w:hAnsi="Wingdings" w:cs="Wingdings" w:hint="default"/>
        <w:color w:val="auto"/>
      </w:rPr>
    </w:lvl>
  </w:abstractNum>
  <w:abstractNum w:abstractNumId="4" w15:restartNumberingAfterBreak="0">
    <w:nsid w:val="00000005"/>
    <w:multiLevelType w:val="singleLevel"/>
    <w:tmpl w:val="00000005"/>
    <w:name w:val="WW8Num23"/>
    <w:lvl w:ilvl="0">
      <w:numFmt w:val="bullet"/>
      <w:lvlText w:val="-"/>
      <w:lvlJc w:val="left"/>
      <w:pPr>
        <w:tabs>
          <w:tab w:val="num" w:pos="360"/>
        </w:tabs>
        <w:ind w:left="360" w:hanging="360"/>
      </w:pPr>
      <w:rPr>
        <w:rFonts w:ascii="Times New Roman" w:hAnsi="Times New Roman" w:cs="Times New Roman" w:hint="default"/>
        <w:spacing w:val="-7"/>
        <w:sz w:val="24"/>
        <w:szCs w:val="24"/>
        <w:lang w:val="hr-HR" w:eastAsia="hr-HR"/>
      </w:rPr>
    </w:lvl>
  </w:abstractNum>
  <w:abstractNum w:abstractNumId="5" w15:restartNumberingAfterBreak="0">
    <w:nsid w:val="00000006"/>
    <w:multiLevelType w:val="multilevel"/>
    <w:tmpl w:val="00000006"/>
    <w:name w:val="WW8Num32"/>
    <w:lvl w:ilvl="0">
      <w:start w:val="1"/>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7"/>
    <w:lvl w:ilvl="0">
      <w:start w:val="4"/>
      <w:numFmt w:val="decimal"/>
      <w:lvlText w:val="%1."/>
      <w:lvlJc w:val="left"/>
      <w:pPr>
        <w:tabs>
          <w:tab w:val="num" w:pos="0"/>
        </w:tabs>
        <w:ind w:left="720" w:hanging="360"/>
      </w:pPr>
      <w:rPr>
        <w:b/>
        <w:kern w:val="2"/>
        <w:lang w:eastAsia="hr-HR"/>
      </w:rPr>
    </w:lvl>
  </w:abstractNum>
  <w:abstractNum w:abstractNumId="7" w15:restartNumberingAfterBreak="0">
    <w:nsid w:val="00000008"/>
    <w:multiLevelType w:val="singleLevel"/>
    <w:tmpl w:val="00000008"/>
    <w:name w:val="WW8Num8"/>
    <w:lvl w:ilvl="0">
      <w:numFmt w:val="bullet"/>
      <w:lvlText w:val="-"/>
      <w:lvlJc w:val="left"/>
      <w:pPr>
        <w:tabs>
          <w:tab w:val="num" w:pos="0"/>
        </w:tabs>
        <w:ind w:left="1776" w:hanging="360"/>
      </w:pPr>
      <w:rPr>
        <w:rFonts w:ascii="Cambria" w:hAnsi="Cambria" w:cs="Times New Roman"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Times New Roman" w:hAnsi="Times New Roman" w:cs="Times New Roman"/>
        <w:kern w:val="1"/>
        <w:lang w:eastAsia="hr-H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cs="Symbol" w:hint="default"/>
        <w:sz w:val="22"/>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46" w:hanging="360"/>
      </w:pPr>
      <w:rPr>
        <w:rFonts w:ascii="Times New Roman" w:hAnsi="Times New Roman" w:cs="Times New Roman"/>
      </w:rPr>
    </w:lvl>
  </w:abstractNum>
  <w:abstractNum w:abstractNumId="11" w15:restartNumberingAfterBreak="0">
    <w:nsid w:val="07266789"/>
    <w:multiLevelType w:val="hybridMultilevel"/>
    <w:tmpl w:val="8796F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F06029F"/>
    <w:multiLevelType w:val="hybridMultilevel"/>
    <w:tmpl w:val="73867DD4"/>
    <w:lvl w:ilvl="0" w:tplc="F9E0C6EA">
      <w:start w:val="3"/>
      <w:numFmt w:val="bullet"/>
      <w:lvlText w:val="-"/>
      <w:lvlJc w:val="left"/>
      <w:pPr>
        <w:ind w:left="720" w:hanging="360"/>
      </w:pPr>
      <w:rPr>
        <w:rFonts w:ascii="Calibri" w:eastAsia="Calibr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1B34AE"/>
    <w:multiLevelType w:val="hybridMultilevel"/>
    <w:tmpl w:val="D97A9D36"/>
    <w:lvl w:ilvl="0" w:tplc="485091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90AB1"/>
    <w:multiLevelType w:val="hybridMultilevel"/>
    <w:tmpl w:val="D394717E"/>
    <w:lvl w:ilvl="0" w:tplc="F9E0C6EA">
      <w:start w:val="3"/>
      <w:numFmt w:val="bullet"/>
      <w:lvlText w:val="-"/>
      <w:lvlJc w:val="left"/>
      <w:pPr>
        <w:ind w:left="777" w:hanging="360"/>
      </w:pPr>
      <w:rPr>
        <w:rFonts w:ascii="Calibri" w:eastAsia="Calibri" w:hAnsi="Calibri" w:cs="Calibri" w:hint="default"/>
        <w:sz w:val="22"/>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5" w15:restartNumberingAfterBreak="0">
    <w:nsid w:val="28FC1377"/>
    <w:multiLevelType w:val="hybridMultilevel"/>
    <w:tmpl w:val="E668AC4C"/>
    <w:lvl w:ilvl="0" w:tplc="F9E0C6EA">
      <w:start w:val="3"/>
      <w:numFmt w:val="bullet"/>
      <w:lvlText w:val="-"/>
      <w:lvlJc w:val="left"/>
      <w:pPr>
        <w:ind w:left="720" w:hanging="360"/>
      </w:pPr>
      <w:rPr>
        <w:rFonts w:ascii="Calibri" w:eastAsia="Calibr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BD5565"/>
    <w:multiLevelType w:val="hybridMultilevel"/>
    <w:tmpl w:val="939A2942"/>
    <w:lvl w:ilvl="0" w:tplc="F9E0C6EA">
      <w:start w:val="3"/>
      <w:numFmt w:val="bullet"/>
      <w:lvlText w:val="-"/>
      <w:lvlJc w:val="left"/>
      <w:pPr>
        <w:ind w:left="720" w:hanging="360"/>
      </w:pPr>
      <w:rPr>
        <w:rFonts w:ascii="Calibri" w:eastAsia="Calibr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262403"/>
    <w:multiLevelType w:val="hybridMultilevel"/>
    <w:tmpl w:val="86E2137C"/>
    <w:lvl w:ilvl="0" w:tplc="F9E0C6EA">
      <w:start w:val="3"/>
      <w:numFmt w:val="bullet"/>
      <w:lvlText w:val="-"/>
      <w:lvlJc w:val="left"/>
      <w:pPr>
        <w:ind w:left="720" w:hanging="360"/>
      </w:pPr>
      <w:rPr>
        <w:rFonts w:ascii="Calibri" w:eastAsia="Calibr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FD7D4A"/>
    <w:multiLevelType w:val="hybridMultilevel"/>
    <w:tmpl w:val="0F1E33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83577F"/>
    <w:multiLevelType w:val="hybridMultilevel"/>
    <w:tmpl w:val="B6E29BEA"/>
    <w:lvl w:ilvl="0" w:tplc="F9E0C6EA">
      <w:start w:val="3"/>
      <w:numFmt w:val="bullet"/>
      <w:lvlText w:val="-"/>
      <w:lvlJc w:val="left"/>
      <w:pPr>
        <w:ind w:left="720" w:hanging="360"/>
      </w:pPr>
      <w:rPr>
        <w:rFonts w:ascii="Calibri" w:eastAsia="Calibr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C7C2DF8"/>
    <w:multiLevelType w:val="hybridMultilevel"/>
    <w:tmpl w:val="64F6CE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B34B67"/>
    <w:multiLevelType w:val="hybridMultilevel"/>
    <w:tmpl w:val="E4F65B3E"/>
    <w:lvl w:ilvl="0" w:tplc="F9E0C6EA">
      <w:start w:val="3"/>
      <w:numFmt w:val="bullet"/>
      <w:lvlText w:val="-"/>
      <w:lvlJc w:val="left"/>
      <w:pPr>
        <w:ind w:left="720" w:hanging="360"/>
      </w:pPr>
      <w:rPr>
        <w:rFonts w:ascii="Calibri" w:eastAsia="Calibr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3A67989"/>
    <w:multiLevelType w:val="hybridMultilevel"/>
    <w:tmpl w:val="8EF82AAE"/>
    <w:lvl w:ilvl="0" w:tplc="F9E0C6EA">
      <w:start w:val="3"/>
      <w:numFmt w:val="bullet"/>
      <w:lvlText w:val="-"/>
      <w:lvlJc w:val="left"/>
      <w:pPr>
        <w:ind w:left="720" w:hanging="360"/>
      </w:pPr>
      <w:rPr>
        <w:rFonts w:ascii="Calibri" w:eastAsia="Calibr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88F5395"/>
    <w:multiLevelType w:val="hybridMultilevel"/>
    <w:tmpl w:val="357C2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E4B6D"/>
    <w:multiLevelType w:val="hybridMultilevel"/>
    <w:tmpl w:val="D07479A6"/>
    <w:lvl w:ilvl="0" w:tplc="F9E0C6EA">
      <w:start w:val="3"/>
      <w:numFmt w:val="bullet"/>
      <w:lvlText w:val="-"/>
      <w:lvlJc w:val="left"/>
      <w:pPr>
        <w:ind w:left="720" w:hanging="360"/>
      </w:pPr>
      <w:rPr>
        <w:rFonts w:ascii="Calibri" w:eastAsia="Calibr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B484E42"/>
    <w:multiLevelType w:val="multilevel"/>
    <w:tmpl w:val="9B2C622A"/>
    <w:styleLink w:val="NAVOD"/>
    <w:lvl w:ilvl="0">
      <w:start w:val="1"/>
      <w:numFmt w:val="decimal"/>
      <w:pStyle w:val="N1Char"/>
      <w:suff w:val="space"/>
      <w:lvlText w:val="%1."/>
      <w:lvlJc w:val="left"/>
      <w:pPr>
        <w:ind w:left="284" w:hanging="284"/>
      </w:pPr>
      <w:rPr>
        <w:rFonts w:hint="default"/>
        <w:b/>
        <w:sz w:val="24"/>
      </w:rPr>
    </w:lvl>
    <w:lvl w:ilvl="1">
      <w:start w:val="1"/>
      <w:numFmt w:val="decimal"/>
      <w:pStyle w:val="N2Char"/>
      <w:suff w:val="space"/>
      <w:lvlText w:val="%1.%2."/>
      <w:lvlJc w:val="left"/>
      <w:pPr>
        <w:ind w:left="851" w:hanging="491"/>
      </w:pPr>
      <w:rPr>
        <w:rFonts w:hint="default"/>
      </w:rPr>
    </w:lvl>
    <w:lvl w:ilvl="2">
      <w:start w:val="1"/>
      <w:numFmt w:val="decimal"/>
      <w:pStyle w:val="N3Char"/>
      <w:suff w:val="space"/>
      <w:lvlText w:val="%1.%2.%3."/>
      <w:lvlJc w:val="left"/>
      <w:pPr>
        <w:ind w:left="1418" w:hanging="698"/>
      </w:pPr>
      <w:rPr>
        <w:rFonts w:hint="default"/>
      </w:rPr>
    </w:lvl>
    <w:lvl w:ilvl="3">
      <w:start w:val="1"/>
      <w:numFmt w:val="decimal"/>
      <w:pStyle w:val="N4Char"/>
      <w:suff w:val="space"/>
      <w:lvlText w:val="%1.%2.%3.%4."/>
      <w:lvlJc w:val="left"/>
      <w:pPr>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 w:ilvl="0">
        <w:start w:val="1"/>
        <w:numFmt w:val="decimal"/>
        <w:pStyle w:val="N1Char"/>
        <w:suff w:val="space"/>
        <w:lvlText w:val="%1."/>
        <w:lvlJc w:val="left"/>
        <w:pPr>
          <w:ind w:left="284" w:hanging="28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2Char"/>
        <w:suff w:val="space"/>
        <w:lvlText w:val="%1.%2."/>
        <w:lvlJc w:val="left"/>
        <w:pPr>
          <w:ind w:left="851" w:hanging="491"/>
        </w:pPr>
        <w:rPr>
          <w:rFonts w:ascii="Arial Black" w:hAnsi="Arial Black" w:cs="Times New Roman"/>
          <w:b/>
          <w:bCs/>
          <w:i w:val="0"/>
          <w:iCs w:val="0"/>
          <w:caps w:val="0"/>
          <w:smallCaps w:val="0"/>
          <w:strike w:val="0"/>
          <w:dstrike w:val="0"/>
          <w:outline w:val="0"/>
          <w:shadow w:val="0"/>
          <w:emboss w:val="0"/>
          <w:imprint w:val="0"/>
          <w:noProof w:val="0"/>
          <w:snapToGrid w:val="0"/>
          <w:vanish w:val="0"/>
          <w:color w:val="auto"/>
          <w:spacing w:val="0"/>
          <w:w w:val="100"/>
          <w:kern w:val="0"/>
          <w:position w:val="0"/>
          <w:sz w:val="22"/>
          <w:szCs w:val="0"/>
          <w:u w:val="none" w:color="000000"/>
          <w:effect w:val="none"/>
          <w:bdr w:val="none" w:sz="0" w:space="0" w:color="auto"/>
          <w:shd w:val="clear" w:color="auto" w:fill="auto"/>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3Char"/>
        <w:suff w:val="space"/>
        <w:lvlText w:val="%1.%2.%3."/>
        <w:lvlJc w:val="left"/>
        <w:pPr>
          <w:ind w:left="2138" w:hanging="69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4Char"/>
        <w:suff w:val="space"/>
        <w:lvlText w:val="%1.%2.%3.%4."/>
        <w:lvlJc w:val="left"/>
        <w:pPr>
          <w:ind w:left="2288" w:hanging="8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
    <w:abstractNumId w:val="25"/>
  </w:num>
  <w:num w:numId="3">
    <w:abstractNumId w:val="13"/>
  </w:num>
  <w:num w:numId="4">
    <w:abstractNumId w:val="23"/>
  </w:num>
  <w:num w:numId="5">
    <w:abstractNumId w:val="18"/>
  </w:num>
  <w:num w:numId="6">
    <w:abstractNumId w:val="20"/>
  </w:num>
  <w:num w:numId="7">
    <w:abstractNumId w:val="12"/>
  </w:num>
  <w:num w:numId="8">
    <w:abstractNumId w:val="15"/>
  </w:num>
  <w:num w:numId="9">
    <w:abstractNumId w:val="24"/>
  </w:num>
  <w:num w:numId="10">
    <w:abstractNumId w:val="14"/>
  </w:num>
  <w:num w:numId="11">
    <w:abstractNumId w:val="22"/>
  </w:num>
  <w:num w:numId="12">
    <w:abstractNumId w:val="17"/>
  </w:num>
  <w:num w:numId="13">
    <w:abstractNumId w:val="16"/>
  </w:num>
  <w:num w:numId="14">
    <w:abstractNumId w:val="21"/>
  </w:num>
  <w:num w:numId="15">
    <w:abstractNumId w:val="11"/>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AA"/>
    <w:rsid w:val="000034EA"/>
    <w:rsid w:val="00007420"/>
    <w:rsid w:val="00010286"/>
    <w:rsid w:val="00012C13"/>
    <w:rsid w:val="00014B1B"/>
    <w:rsid w:val="00015301"/>
    <w:rsid w:val="00017826"/>
    <w:rsid w:val="00017C1C"/>
    <w:rsid w:val="00022372"/>
    <w:rsid w:val="00022D1B"/>
    <w:rsid w:val="0002324F"/>
    <w:rsid w:val="00023722"/>
    <w:rsid w:val="000254D4"/>
    <w:rsid w:val="000255CA"/>
    <w:rsid w:val="0002650C"/>
    <w:rsid w:val="00027467"/>
    <w:rsid w:val="00027860"/>
    <w:rsid w:val="00027F08"/>
    <w:rsid w:val="0003163C"/>
    <w:rsid w:val="0003388C"/>
    <w:rsid w:val="000348AF"/>
    <w:rsid w:val="00035E14"/>
    <w:rsid w:val="000402C4"/>
    <w:rsid w:val="00041F6A"/>
    <w:rsid w:val="000436B4"/>
    <w:rsid w:val="00044764"/>
    <w:rsid w:val="000450DB"/>
    <w:rsid w:val="00045A51"/>
    <w:rsid w:val="00045C09"/>
    <w:rsid w:val="000472BF"/>
    <w:rsid w:val="00047579"/>
    <w:rsid w:val="00047F79"/>
    <w:rsid w:val="00052681"/>
    <w:rsid w:val="0005354C"/>
    <w:rsid w:val="000554FD"/>
    <w:rsid w:val="00055D9A"/>
    <w:rsid w:val="000562B3"/>
    <w:rsid w:val="00057CBD"/>
    <w:rsid w:val="00060BB1"/>
    <w:rsid w:val="000648E8"/>
    <w:rsid w:val="00064980"/>
    <w:rsid w:val="00064C74"/>
    <w:rsid w:val="00065DF8"/>
    <w:rsid w:val="000662AC"/>
    <w:rsid w:val="00066615"/>
    <w:rsid w:val="00066CB4"/>
    <w:rsid w:val="00067BDA"/>
    <w:rsid w:val="000728BD"/>
    <w:rsid w:val="0007451D"/>
    <w:rsid w:val="00074A8B"/>
    <w:rsid w:val="000809BB"/>
    <w:rsid w:val="00082460"/>
    <w:rsid w:val="00083469"/>
    <w:rsid w:val="00085097"/>
    <w:rsid w:val="00085E48"/>
    <w:rsid w:val="000874CF"/>
    <w:rsid w:val="00090C86"/>
    <w:rsid w:val="00090D17"/>
    <w:rsid w:val="000955EA"/>
    <w:rsid w:val="0009696F"/>
    <w:rsid w:val="00096FEC"/>
    <w:rsid w:val="00097068"/>
    <w:rsid w:val="000A0D35"/>
    <w:rsid w:val="000A2489"/>
    <w:rsid w:val="000A45AD"/>
    <w:rsid w:val="000B1223"/>
    <w:rsid w:val="000B18D0"/>
    <w:rsid w:val="000B7D2E"/>
    <w:rsid w:val="000B7E1B"/>
    <w:rsid w:val="000C00BE"/>
    <w:rsid w:val="000C211D"/>
    <w:rsid w:val="000C3348"/>
    <w:rsid w:val="000C374A"/>
    <w:rsid w:val="000C55B0"/>
    <w:rsid w:val="000C562F"/>
    <w:rsid w:val="000C57E1"/>
    <w:rsid w:val="000C5B47"/>
    <w:rsid w:val="000C7E6A"/>
    <w:rsid w:val="000D023E"/>
    <w:rsid w:val="000D0F92"/>
    <w:rsid w:val="000D2911"/>
    <w:rsid w:val="000D2F80"/>
    <w:rsid w:val="000D45EC"/>
    <w:rsid w:val="000D52FA"/>
    <w:rsid w:val="000D75B1"/>
    <w:rsid w:val="000E00F6"/>
    <w:rsid w:val="000E0A04"/>
    <w:rsid w:val="000E0C06"/>
    <w:rsid w:val="000E32AB"/>
    <w:rsid w:val="000E4310"/>
    <w:rsid w:val="000E4C13"/>
    <w:rsid w:val="000E4C61"/>
    <w:rsid w:val="000E6AE5"/>
    <w:rsid w:val="000E7992"/>
    <w:rsid w:val="000F09A8"/>
    <w:rsid w:val="000F1A4E"/>
    <w:rsid w:val="000F3B22"/>
    <w:rsid w:val="000F457F"/>
    <w:rsid w:val="000F75A2"/>
    <w:rsid w:val="000F799E"/>
    <w:rsid w:val="00100D40"/>
    <w:rsid w:val="00101272"/>
    <w:rsid w:val="00101795"/>
    <w:rsid w:val="00104AF5"/>
    <w:rsid w:val="00104BE8"/>
    <w:rsid w:val="00104C02"/>
    <w:rsid w:val="00110781"/>
    <w:rsid w:val="001117A1"/>
    <w:rsid w:val="00112E78"/>
    <w:rsid w:val="0011359B"/>
    <w:rsid w:val="001136D7"/>
    <w:rsid w:val="00121584"/>
    <w:rsid w:val="00126194"/>
    <w:rsid w:val="0012685C"/>
    <w:rsid w:val="00130DA7"/>
    <w:rsid w:val="00131175"/>
    <w:rsid w:val="00131ACF"/>
    <w:rsid w:val="00135DD3"/>
    <w:rsid w:val="0013787D"/>
    <w:rsid w:val="001422BF"/>
    <w:rsid w:val="001506FC"/>
    <w:rsid w:val="00151E67"/>
    <w:rsid w:val="00154535"/>
    <w:rsid w:val="00155C05"/>
    <w:rsid w:val="00156027"/>
    <w:rsid w:val="00161C53"/>
    <w:rsid w:val="0017302E"/>
    <w:rsid w:val="00173A93"/>
    <w:rsid w:val="00175DD7"/>
    <w:rsid w:val="00177AD6"/>
    <w:rsid w:val="001800D7"/>
    <w:rsid w:val="00180AEF"/>
    <w:rsid w:val="001832C7"/>
    <w:rsid w:val="001863F0"/>
    <w:rsid w:val="00187538"/>
    <w:rsid w:val="00190021"/>
    <w:rsid w:val="001923AD"/>
    <w:rsid w:val="0019312E"/>
    <w:rsid w:val="001931A4"/>
    <w:rsid w:val="0019418F"/>
    <w:rsid w:val="00196567"/>
    <w:rsid w:val="001A26A5"/>
    <w:rsid w:val="001A529C"/>
    <w:rsid w:val="001A78BA"/>
    <w:rsid w:val="001B047E"/>
    <w:rsid w:val="001B151B"/>
    <w:rsid w:val="001B7DC2"/>
    <w:rsid w:val="001C01FD"/>
    <w:rsid w:val="001C0AB2"/>
    <w:rsid w:val="001C1EA8"/>
    <w:rsid w:val="001C2176"/>
    <w:rsid w:val="001C4EA7"/>
    <w:rsid w:val="001C610C"/>
    <w:rsid w:val="001C638D"/>
    <w:rsid w:val="001C6C2C"/>
    <w:rsid w:val="001C7062"/>
    <w:rsid w:val="001D15EA"/>
    <w:rsid w:val="001D16DE"/>
    <w:rsid w:val="001D4E3D"/>
    <w:rsid w:val="001D5F51"/>
    <w:rsid w:val="001D610B"/>
    <w:rsid w:val="001D766C"/>
    <w:rsid w:val="001D7BC1"/>
    <w:rsid w:val="001E0294"/>
    <w:rsid w:val="001E147F"/>
    <w:rsid w:val="001E29B7"/>
    <w:rsid w:val="001E2F25"/>
    <w:rsid w:val="001E3829"/>
    <w:rsid w:val="001E478D"/>
    <w:rsid w:val="001E4D24"/>
    <w:rsid w:val="001E4F1F"/>
    <w:rsid w:val="001E68A5"/>
    <w:rsid w:val="001F039A"/>
    <w:rsid w:val="001F14F2"/>
    <w:rsid w:val="001F47B8"/>
    <w:rsid w:val="001F65A4"/>
    <w:rsid w:val="001F68B7"/>
    <w:rsid w:val="001F6BD4"/>
    <w:rsid w:val="001F7692"/>
    <w:rsid w:val="001F7E2B"/>
    <w:rsid w:val="00200881"/>
    <w:rsid w:val="0020090E"/>
    <w:rsid w:val="00201FBF"/>
    <w:rsid w:val="0020212B"/>
    <w:rsid w:val="0020263F"/>
    <w:rsid w:val="00204A7A"/>
    <w:rsid w:val="0021028F"/>
    <w:rsid w:val="002115E9"/>
    <w:rsid w:val="00211677"/>
    <w:rsid w:val="00212ADC"/>
    <w:rsid w:val="0021543C"/>
    <w:rsid w:val="0021714D"/>
    <w:rsid w:val="00220958"/>
    <w:rsid w:val="002218C8"/>
    <w:rsid w:val="002231BE"/>
    <w:rsid w:val="00224505"/>
    <w:rsid w:val="00226EB3"/>
    <w:rsid w:val="002309B1"/>
    <w:rsid w:val="00231AD0"/>
    <w:rsid w:val="00232398"/>
    <w:rsid w:val="0023381E"/>
    <w:rsid w:val="00233EC7"/>
    <w:rsid w:val="002355CA"/>
    <w:rsid w:val="00235992"/>
    <w:rsid w:val="00235C20"/>
    <w:rsid w:val="002360FB"/>
    <w:rsid w:val="00236A08"/>
    <w:rsid w:val="00240F41"/>
    <w:rsid w:val="00241223"/>
    <w:rsid w:val="00241963"/>
    <w:rsid w:val="002469FF"/>
    <w:rsid w:val="00247109"/>
    <w:rsid w:val="00247354"/>
    <w:rsid w:val="00247F6F"/>
    <w:rsid w:val="00250EDF"/>
    <w:rsid w:val="00251278"/>
    <w:rsid w:val="002513EA"/>
    <w:rsid w:val="0025742C"/>
    <w:rsid w:val="002577E1"/>
    <w:rsid w:val="00261368"/>
    <w:rsid w:val="00261857"/>
    <w:rsid w:val="00262180"/>
    <w:rsid w:val="00263C94"/>
    <w:rsid w:val="002656A1"/>
    <w:rsid w:val="0026783D"/>
    <w:rsid w:val="002679BA"/>
    <w:rsid w:val="0027020B"/>
    <w:rsid w:val="00271090"/>
    <w:rsid w:val="0027288E"/>
    <w:rsid w:val="00272901"/>
    <w:rsid w:val="00272E69"/>
    <w:rsid w:val="002738A1"/>
    <w:rsid w:val="00275488"/>
    <w:rsid w:val="00276718"/>
    <w:rsid w:val="00276CC2"/>
    <w:rsid w:val="00280083"/>
    <w:rsid w:val="0028083C"/>
    <w:rsid w:val="0028090F"/>
    <w:rsid w:val="00280ECD"/>
    <w:rsid w:val="002814C7"/>
    <w:rsid w:val="00283124"/>
    <w:rsid w:val="00284DF9"/>
    <w:rsid w:val="00285593"/>
    <w:rsid w:val="00285A36"/>
    <w:rsid w:val="00287C15"/>
    <w:rsid w:val="00287DFE"/>
    <w:rsid w:val="0029009E"/>
    <w:rsid w:val="00293D89"/>
    <w:rsid w:val="002941D6"/>
    <w:rsid w:val="002A0478"/>
    <w:rsid w:val="002A1690"/>
    <w:rsid w:val="002A18AE"/>
    <w:rsid w:val="002A5A04"/>
    <w:rsid w:val="002A5E0F"/>
    <w:rsid w:val="002A5F53"/>
    <w:rsid w:val="002A6862"/>
    <w:rsid w:val="002B0C4B"/>
    <w:rsid w:val="002B2886"/>
    <w:rsid w:val="002B290C"/>
    <w:rsid w:val="002B303E"/>
    <w:rsid w:val="002B3C08"/>
    <w:rsid w:val="002B552C"/>
    <w:rsid w:val="002B57CD"/>
    <w:rsid w:val="002B62BE"/>
    <w:rsid w:val="002C0046"/>
    <w:rsid w:val="002C2C07"/>
    <w:rsid w:val="002C2C60"/>
    <w:rsid w:val="002C3931"/>
    <w:rsid w:val="002C43CE"/>
    <w:rsid w:val="002C471A"/>
    <w:rsid w:val="002C50DF"/>
    <w:rsid w:val="002C564F"/>
    <w:rsid w:val="002C5EA5"/>
    <w:rsid w:val="002C78AD"/>
    <w:rsid w:val="002D3FC7"/>
    <w:rsid w:val="002D53D8"/>
    <w:rsid w:val="002D6C52"/>
    <w:rsid w:val="002E1FCC"/>
    <w:rsid w:val="002E5A65"/>
    <w:rsid w:val="002E7881"/>
    <w:rsid w:val="002F1996"/>
    <w:rsid w:val="002F2907"/>
    <w:rsid w:val="002F5A41"/>
    <w:rsid w:val="002F7EC4"/>
    <w:rsid w:val="003029AE"/>
    <w:rsid w:val="00302E7B"/>
    <w:rsid w:val="0030454E"/>
    <w:rsid w:val="00304BCA"/>
    <w:rsid w:val="0030656B"/>
    <w:rsid w:val="003114BE"/>
    <w:rsid w:val="00311532"/>
    <w:rsid w:val="00311B12"/>
    <w:rsid w:val="003164F7"/>
    <w:rsid w:val="00317160"/>
    <w:rsid w:val="00320868"/>
    <w:rsid w:val="00320DD8"/>
    <w:rsid w:val="00321816"/>
    <w:rsid w:val="00321E24"/>
    <w:rsid w:val="003221C9"/>
    <w:rsid w:val="00324ADB"/>
    <w:rsid w:val="003253A6"/>
    <w:rsid w:val="0032545D"/>
    <w:rsid w:val="00325F80"/>
    <w:rsid w:val="003305CF"/>
    <w:rsid w:val="003318C4"/>
    <w:rsid w:val="003339DC"/>
    <w:rsid w:val="003351BD"/>
    <w:rsid w:val="003372D7"/>
    <w:rsid w:val="00337F9C"/>
    <w:rsid w:val="00340589"/>
    <w:rsid w:val="003419A7"/>
    <w:rsid w:val="00341CAB"/>
    <w:rsid w:val="00343041"/>
    <w:rsid w:val="00343131"/>
    <w:rsid w:val="00343A84"/>
    <w:rsid w:val="0034529E"/>
    <w:rsid w:val="00345830"/>
    <w:rsid w:val="0034745F"/>
    <w:rsid w:val="0035034D"/>
    <w:rsid w:val="00350EF7"/>
    <w:rsid w:val="00350F05"/>
    <w:rsid w:val="00351367"/>
    <w:rsid w:val="00351BE4"/>
    <w:rsid w:val="0035298D"/>
    <w:rsid w:val="00353E43"/>
    <w:rsid w:val="00353FA5"/>
    <w:rsid w:val="003543B0"/>
    <w:rsid w:val="00355FD7"/>
    <w:rsid w:val="003568FA"/>
    <w:rsid w:val="00356FEC"/>
    <w:rsid w:val="00360910"/>
    <w:rsid w:val="00360FD6"/>
    <w:rsid w:val="00363966"/>
    <w:rsid w:val="00363B54"/>
    <w:rsid w:val="00365347"/>
    <w:rsid w:val="0036730E"/>
    <w:rsid w:val="00370581"/>
    <w:rsid w:val="00370654"/>
    <w:rsid w:val="003718AD"/>
    <w:rsid w:val="00371BD8"/>
    <w:rsid w:val="003720F5"/>
    <w:rsid w:val="00373359"/>
    <w:rsid w:val="00373791"/>
    <w:rsid w:val="00373E55"/>
    <w:rsid w:val="00374B61"/>
    <w:rsid w:val="00374BD1"/>
    <w:rsid w:val="00375983"/>
    <w:rsid w:val="00375DE6"/>
    <w:rsid w:val="00375F8B"/>
    <w:rsid w:val="0037678D"/>
    <w:rsid w:val="00377243"/>
    <w:rsid w:val="003778D7"/>
    <w:rsid w:val="003807AC"/>
    <w:rsid w:val="003820E7"/>
    <w:rsid w:val="003821F0"/>
    <w:rsid w:val="00385228"/>
    <w:rsid w:val="0038661F"/>
    <w:rsid w:val="00387E4E"/>
    <w:rsid w:val="0039028B"/>
    <w:rsid w:val="003914CF"/>
    <w:rsid w:val="00392548"/>
    <w:rsid w:val="00392606"/>
    <w:rsid w:val="003926CD"/>
    <w:rsid w:val="00392FC5"/>
    <w:rsid w:val="00395E12"/>
    <w:rsid w:val="00396397"/>
    <w:rsid w:val="00397571"/>
    <w:rsid w:val="003A0679"/>
    <w:rsid w:val="003A093B"/>
    <w:rsid w:val="003A35F0"/>
    <w:rsid w:val="003A4156"/>
    <w:rsid w:val="003A7754"/>
    <w:rsid w:val="003B0082"/>
    <w:rsid w:val="003B0119"/>
    <w:rsid w:val="003B053F"/>
    <w:rsid w:val="003B12D4"/>
    <w:rsid w:val="003B320E"/>
    <w:rsid w:val="003B33D9"/>
    <w:rsid w:val="003B438D"/>
    <w:rsid w:val="003B7877"/>
    <w:rsid w:val="003B7ABB"/>
    <w:rsid w:val="003C09C8"/>
    <w:rsid w:val="003C2B2A"/>
    <w:rsid w:val="003C3804"/>
    <w:rsid w:val="003C3972"/>
    <w:rsid w:val="003C4CA5"/>
    <w:rsid w:val="003C5FEA"/>
    <w:rsid w:val="003C719E"/>
    <w:rsid w:val="003D05A9"/>
    <w:rsid w:val="003D233F"/>
    <w:rsid w:val="003D375A"/>
    <w:rsid w:val="003D4F74"/>
    <w:rsid w:val="003D548E"/>
    <w:rsid w:val="003D6ADF"/>
    <w:rsid w:val="003D7999"/>
    <w:rsid w:val="003D7D94"/>
    <w:rsid w:val="003E115B"/>
    <w:rsid w:val="003E1A75"/>
    <w:rsid w:val="003E460F"/>
    <w:rsid w:val="003E7FF7"/>
    <w:rsid w:val="003F071A"/>
    <w:rsid w:val="003F0E47"/>
    <w:rsid w:val="003F2F71"/>
    <w:rsid w:val="003F420F"/>
    <w:rsid w:val="003F4DFA"/>
    <w:rsid w:val="003F734F"/>
    <w:rsid w:val="003F7CA8"/>
    <w:rsid w:val="003F7DEE"/>
    <w:rsid w:val="00401890"/>
    <w:rsid w:val="004019DA"/>
    <w:rsid w:val="0040216B"/>
    <w:rsid w:val="0040275A"/>
    <w:rsid w:val="00402BB5"/>
    <w:rsid w:val="00404FB3"/>
    <w:rsid w:val="00405577"/>
    <w:rsid w:val="00406794"/>
    <w:rsid w:val="004078F8"/>
    <w:rsid w:val="00411498"/>
    <w:rsid w:val="004118EE"/>
    <w:rsid w:val="00411E65"/>
    <w:rsid w:val="0041251A"/>
    <w:rsid w:val="00414D3D"/>
    <w:rsid w:val="00416C50"/>
    <w:rsid w:val="00420DD8"/>
    <w:rsid w:val="00421052"/>
    <w:rsid w:val="00422947"/>
    <w:rsid w:val="0042376D"/>
    <w:rsid w:val="004239AF"/>
    <w:rsid w:val="0042434D"/>
    <w:rsid w:val="00424825"/>
    <w:rsid w:val="00425ED6"/>
    <w:rsid w:val="004263EE"/>
    <w:rsid w:val="00426571"/>
    <w:rsid w:val="00427846"/>
    <w:rsid w:val="00430D4D"/>
    <w:rsid w:val="00430FAA"/>
    <w:rsid w:val="00432440"/>
    <w:rsid w:val="0043267D"/>
    <w:rsid w:val="0043284D"/>
    <w:rsid w:val="004337B3"/>
    <w:rsid w:val="00441310"/>
    <w:rsid w:val="00441771"/>
    <w:rsid w:val="00444651"/>
    <w:rsid w:val="00444C20"/>
    <w:rsid w:val="00445B5F"/>
    <w:rsid w:val="00446068"/>
    <w:rsid w:val="004474D7"/>
    <w:rsid w:val="004501BC"/>
    <w:rsid w:val="0045102B"/>
    <w:rsid w:val="00452836"/>
    <w:rsid w:val="00454838"/>
    <w:rsid w:val="00456533"/>
    <w:rsid w:val="00462653"/>
    <w:rsid w:val="0046292D"/>
    <w:rsid w:val="0046325C"/>
    <w:rsid w:val="00463F56"/>
    <w:rsid w:val="004653C3"/>
    <w:rsid w:val="00465D54"/>
    <w:rsid w:val="004663FA"/>
    <w:rsid w:val="004726CF"/>
    <w:rsid w:val="00472F1B"/>
    <w:rsid w:val="00477415"/>
    <w:rsid w:val="004805CF"/>
    <w:rsid w:val="004811BA"/>
    <w:rsid w:val="0048198F"/>
    <w:rsid w:val="00482259"/>
    <w:rsid w:val="00483DE9"/>
    <w:rsid w:val="00484D88"/>
    <w:rsid w:val="00485155"/>
    <w:rsid w:val="004867C1"/>
    <w:rsid w:val="00490391"/>
    <w:rsid w:val="00493015"/>
    <w:rsid w:val="0049426D"/>
    <w:rsid w:val="00494B2E"/>
    <w:rsid w:val="0049795E"/>
    <w:rsid w:val="004A092B"/>
    <w:rsid w:val="004A15A9"/>
    <w:rsid w:val="004A3F1D"/>
    <w:rsid w:val="004A4306"/>
    <w:rsid w:val="004A53F2"/>
    <w:rsid w:val="004B0298"/>
    <w:rsid w:val="004B0A57"/>
    <w:rsid w:val="004B1780"/>
    <w:rsid w:val="004B1A6C"/>
    <w:rsid w:val="004B5124"/>
    <w:rsid w:val="004B596E"/>
    <w:rsid w:val="004B5CB0"/>
    <w:rsid w:val="004C1F70"/>
    <w:rsid w:val="004C7A6F"/>
    <w:rsid w:val="004D1234"/>
    <w:rsid w:val="004D20A5"/>
    <w:rsid w:val="004D4207"/>
    <w:rsid w:val="004D4359"/>
    <w:rsid w:val="004D6E29"/>
    <w:rsid w:val="004E0B2B"/>
    <w:rsid w:val="004E3690"/>
    <w:rsid w:val="004E3B71"/>
    <w:rsid w:val="004E3F02"/>
    <w:rsid w:val="004F09BA"/>
    <w:rsid w:val="004F0D11"/>
    <w:rsid w:val="004F23B9"/>
    <w:rsid w:val="004F2A2F"/>
    <w:rsid w:val="004F3272"/>
    <w:rsid w:val="004F3BE1"/>
    <w:rsid w:val="004F4553"/>
    <w:rsid w:val="004F625E"/>
    <w:rsid w:val="004F6558"/>
    <w:rsid w:val="004F6C8C"/>
    <w:rsid w:val="004F7C3D"/>
    <w:rsid w:val="005000A4"/>
    <w:rsid w:val="00500F83"/>
    <w:rsid w:val="00503337"/>
    <w:rsid w:val="00504AEC"/>
    <w:rsid w:val="00506356"/>
    <w:rsid w:val="00507B6B"/>
    <w:rsid w:val="00507D3D"/>
    <w:rsid w:val="00510D4A"/>
    <w:rsid w:val="00510F6B"/>
    <w:rsid w:val="00511436"/>
    <w:rsid w:val="0051394F"/>
    <w:rsid w:val="00513EFD"/>
    <w:rsid w:val="00514160"/>
    <w:rsid w:val="0051422A"/>
    <w:rsid w:val="00514B49"/>
    <w:rsid w:val="005150EB"/>
    <w:rsid w:val="00517EF5"/>
    <w:rsid w:val="0052142E"/>
    <w:rsid w:val="00521681"/>
    <w:rsid w:val="00523539"/>
    <w:rsid w:val="00526C29"/>
    <w:rsid w:val="00527385"/>
    <w:rsid w:val="005274F8"/>
    <w:rsid w:val="00531223"/>
    <w:rsid w:val="00531F2D"/>
    <w:rsid w:val="005335F4"/>
    <w:rsid w:val="00533E67"/>
    <w:rsid w:val="0053420F"/>
    <w:rsid w:val="00535861"/>
    <w:rsid w:val="00536C52"/>
    <w:rsid w:val="005371FB"/>
    <w:rsid w:val="0053790C"/>
    <w:rsid w:val="0054157F"/>
    <w:rsid w:val="00541AC6"/>
    <w:rsid w:val="005428CC"/>
    <w:rsid w:val="00542BC6"/>
    <w:rsid w:val="0054638A"/>
    <w:rsid w:val="00546D55"/>
    <w:rsid w:val="0055039A"/>
    <w:rsid w:val="00550B7C"/>
    <w:rsid w:val="00551BA2"/>
    <w:rsid w:val="00551BB5"/>
    <w:rsid w:val="00552BB9"/>
    <w:rsid w:val="005559C0"/>
    <w:rsid w:val="00560B47"/>
    <w:rsid w:val="00561788"/>
    <w:rsid w:val="0056281F"/>
    <w:rsid w:val="00562AF0"/>
    <w:rsid w:val="00562D26"/>
    <w:rsid w:val="005632CF"/>
    <w:rsid w:val="0056366C"/>
    <w:rsid w:val="00563AAE"/>
    <w:rsid w:val="0056451D"/>
    <w:rsid w:val="00565053"/>
    <w:rsid w:val="00565C0C"/>
    <w:rsid w:val="00565D18"/>
    <w:rsid w:val="00566424"/>
    <w:rsid w:val="005678B0"/>
    <w:rsid w:val="00570032"/>
    <w:rsid w:val="00570751"/>
    <w:rsid w:val="00570BF2"/>
    <w:rsid w:val="005710DA"/>
    <w:rsid w:val="00571D62"/>
    <w:rsid w:val="00571F64"/>
    <w:rsid w:val="00572906"/>
    <w:rsid w:val="0057298B"/>
    <w:rsid w:val="0057315F"/>
    <w:rsid w:val="005768EF"/>
    <w:rsid w:val="0057795D"/>
    <w:rsid w:val="00581FC0"/>
    <w:rsid w:val="00585314"/>
    <w:rsid w:val="0058585F"/>
    <w:rsid w:val="005867F3"/>
    <w:rsid w:val="0058781C"/>
    <w:rsid w:val="00592F86"/>
    <w:rsid w:val="0059322C"/>
    <w:rsid w:val="00593B9E"/>
    <w:rsid w:val="00594E20"/>
    <w:rsid w:val="00595FA9"/>
    <w:rsid w:val="005960F1"/>
    <w:rsid w:val="005A0436"/>
    <w:rsid w:val="005A2019"/>
    <w:rsid w:val="005A3554"/>
    <w:rsid w:val="005A3C9D"/>
    <w:rsid w:val="005A54AD"/>
    <w:rsid w:val="005B0A21"/>
    <w:rsid w:val="005B10C3"/>
    <w:rsid w:val="005B1266"/>
    <w:rsid w:val="005B2A1A"/>
    <w:rsid w:val="005B3279"/>
    <w:rsid w:val="005B4A36"/>
    <w:rsid w:val="005B5BA1"/>
    <w:rsid w:val="005B5F95"/>
    <w:rsid w:val="005B6081"/>
    <w:rsid w:val="005B61BF"/>
    <w:rsid w:val="005B6D4E"/>
    <w:rsid w:val="005C081D"/>
    <w:rsid w:val="005C089D"/>
    <w:rsid w:val="005C1BA1"/>
    <w:rsid w:val="005C3B58"/>
    <w:rsid w:val="005C461F"/>
    <w:rsid w:val="005C59B4"/>
    <w:rsid w:val="005C6B4B"/>
    <w:rsid w:val="005C736B"/>
    <w:rsid w:val="005D1B50"/>
    <w:rsid w:val="005D55F0"/>
    <w:rsid w:val="005D5B7B"/>
    <w:rsid w:val="005D5DB5"/>
    <w:rsid w:val="005D64CA"/>
    <w:rsid w:val="005D64D9"/>
    <w:rsid w:val="005D6608"/>
    <w:rsid w:val="005D7E1B"/>
    <w:rsid w:val="005E0AAD"/>
    <w:rsid w:val="005E0B7D"/>
    <w:rsid w:val="005E2214"/>
    <w:rsid w:val="005E228F"/>
    <w:rsid w:val="005E24B8"/>
    <w:rsid w:val="005E5539"/>
    <w:rsid w:val="005F2D8C"/>
    <w:rsid w:val="005F3D5F"/>
    <w:rsid w:val="005F4BF0"/>
    <w:rsid w:val="005F51E2"/>
    <w:rsid w:val="006003B3"/>
    <w:rsid w:val="00600B98"/>
    <w:rsid w:val="006022B0"/>
    <w:rsid w:val="0060388B"/>
    <w:rsid w:val="0060399D"/>
    <w:rsid w:val="00604F0A"/>
    <w:rsid w:val="00605E05"/>
    <w:rsid w:val="006078E6"/>
    <w:rsid w:val="006104C6"/>
    <w:rsid w:val="00610742"/>
    <w:rsid w:val="00610A20"/>
    <w:rsid w:val="006120D9"/>
    <w:rsid w:val="00612CC9"/>
    <w:rsid w:val="00612F73"/>
    <w:rsid w:val="00612FDE"/>
    <w:rsid w:val="006155AB"/>
    <w:rsid w:val="00615C59"/>
    <w:rsid w:val="00617338"/>
    <w:rsid w:val="006175E7"/>
    <w:rsid w:val="00620D1F"/>
    <w:rsid w:val="00622B0E"/>
    <w:rsid w:val="00622F48"/>
    <w:rsid w:val="0062302E"/>
    <w:rsid w:val="00624054"/>
    <w:rsid w:val="00624EEC"/>
    <w:rsid w:val="00625FD4"/>
    <w:rsid w:val="00626811"/>
    <w:rsid w:val="00626C17"/>
    <w:rsid w:val="00627334"/>
    <w:rsid w:val="00630D25"/>
    <w:rsid w:val="00631EAB"/>
    <w:rsid w:val="00631FE0"/>
    <w:rsid w:val="006330B4"/>
    <w:rsid w:val="0063325D"/>
    <w:rsid w:val="00634862"/>
    <w:rsid w:val="00637588"/>
    <w:rsid w:val="00637B61"/>
    <w:rsid w:val="00640076"/>
    <w:rsid w:val="00640769"/>
    <w:rsid w:val="00640834"/>
    <w:rsid w:val="0064175B"/>
    <w:rsid w:val="00641D46"/>
    <w:rsid w:val="0064213F"/>
    <w:rsid w:val="0064252C"/>
    <w:rsid w:val="006428C0"/>
    <w:rsid w:val="00643E40"/>
    <w:rsid w:val="00644DF6"/>
    <w:rsid w:val="006452AF"/>
    <w:rsid w:val="0064731E"/>
    <w:rsid w:val="00647525"/>
    <w:rsid w:val="00647A94"/>
    <w:rsid w:val="00650A78"/>
    <w:rsid w:val="00650BDE"/>
    <w:rsid w:val="00662E3F"/>
    <w:rsid w:val="006633F9"/>
    <w:rsid w:val="00664C53"/>
    <w:rsid w:val="00665229"/>
    <w:rsid w:val="00670E18"/>
    <w:rsid w:val="00672B0C"/>
    <w:rsid w:val="00673FBA"/>
    <w:rsid w:val="006746A7"/>
    <w:rsid w:val="00675A48"/>
    <w:rsid w:val="006769FF"/>
    <w:rsid w:val="00676E2C"/>
    <w:rsid w:val="00680A26"/>
    <w:rsid w:val="00680ACA"/>
    <w:rsid w:val="00680D8A"/>
    <w:rsid w:val="00682E36"/>
    <w:rsid w:val="00683EBD"/>
    <w:rsid w:val="00683F52"/>
    <w:rsid w:val="006848CF"/>
    <w:rsid w:val="006866B5"/>
    <w:rsid w:val="006872C0"/>
    <w:rsid w:val="00692AA0"/>
    <w:rsid w:val="00693308"/>
    <w:rsid w:val="0069410D"/>
    <w:rsid w:val="00694807"/>
    <w:rsid w:val="00694915"/>
    <w:rsid w:val="006962C2"/>
    <w:rsid w:val="006A149B"/>
    <w:rsid w:val="006A3EB0"/>
    <w:rsid w:val="006A4751"/>
    <w:rsid w:val="006A4A9F"/>
    <w:rsid w:val="006B3721"/>
    <w:rsid w:val="006B52C3"/>
    <w:rsid w:val="006B7260"/>
    <w:rsid w:val="006B7914"/>
    <w:rsid w:val="006C0F98"/>
    <w:rsid w:val="006C2B2B"/>
    <w:rsid w:val="006C7031"/>
    <w:rsid w:val="006C75BC"/>
    <w:rsid w:val="006C7CB2"/>
    <w:rsid w:val="006C7E48"/>
    <w:rsid w:val="006D062D"/>
    <w:rsid w:val="006D0662"/>
    <w:rsid w:val="006D14D3"/>
    <w:rsid w:val="006D1547"/>
    <w:rsid w:val="006D2288"/>
    <w:rsid w:val="006D494E"/>
    <w:rsid w:val="006E02C7"/>
    <w:rsid w:val="006E3437"/>
    <w:rsid w:val="006E3A36"/>
    <w:rsid w:val="006E68E7"/>
    <w:rsid w:val="006E70E4"/>
    <w:rsid w:val="006F0E51"/>
    <w:rsid w:val="006F151C"/>
    <w:rsid w:val="006F202E"/>
    <w:rsid w:val="006F653C"/>
    <w:rsid w:val="006F74A2"/>
    <w:rsid w:val="006F7989"/>
    <w:rsid w:val="00700099"/>
    <w:rsid w:val="00701011"/>
    <w:rsid w:val="007017CF"/>
    <w:rsid w:val="007017FD"/>
    <w:rsid w:val="0070193D"/>
    <w:rsid w:val="00701E70"/>
    <w:rsid w:val="007023DE"/>
    <w:rsid w:val="007027A8"/>
    <w:rsid w:val="00706107"/>
    <w:rsid w:val="00706E9B"/>
    <w:rsid w:val="00706F48"/>
    <w:rsid w:val="00710D95"/>
    <w:rsid w:val="00712832"/>
    <w:rsid w:val="00715342"/>
    <w:rsid w:val="00715847"/>
    <w:rsid w:val="007172DB"/>
    <w:rsid w:val="00721E1D"/>
    <w:rsid w:val="00723CD6"/>
    <w:rsid w:val="00723F36"/>
    <w:rsid w:val="00725E7E"/>
    <w:rsid w:val="00725F56"/>
    <w:rsid w:val="00726603"/>
    <w:rsid w:val="00727251"/>
    <w:rsid w:val="007301CE"/>
    <w:rsid w:val="00730B67"/>
    <w:rsid w:val="00730E38"/>
    <w:rsid w:val="007324B3"/>
    <w:rsid w:val="00732C02"/>
    <w:rsid w:val="0073342E"/>
    <w:rsid w:val="00737A01"/>
    <w:rsid w:val="00740B25"/>
    <w:rsid w:val="007416A1"/>
    <w:rsid w:val="00741A01"/>
    <w:rsid w:val="00745549"/>
    <w:rsid w:val="00746533"/>
    <w:rsid w:val="007467A5"/>
    <w:rsid w:val="00746C91"/>
    <w:rsid w:val="007501D5"/>
    <w:rsid w:val="00751C11"/>
    <w:rsid w:val="007527D0"/>
    <w:rsid w:val="007574D6"/>
    <w:rsid w:val="00761B3E"/>
    <w:rsid w:val="00762425"/>
    <w:rsid w:val="00763C2C"/>
    <w:rsid w:val="00763F67"/>
    <w:rsid w:val="00764A25"/>
    <w:rsid w:val="00764EF6"/>
    <w:rsid w:val="007659B9"/>
    <w:rsid w:val="00767A41"/>
    <w:rsid w:val="00767D56"/>
    <w:rsid w:val="00771BB8"/>
    <w:rsid w:val="00774EFD"/>
    <w:rsid w:val="007752A5"/>
    <w:rsid w:val="00775837"/>
    <w:rsid w:val="00775C0D"/>
    <w:rsid w:val="00776566"/>
    <w:rsid w:val="0077657B"/>
    <w:rsid w:val="00776BD2"/>
    <w:rsid w:val="0077725C"/>
    <w:rsid w:val="0078003D"/>
    <w:rsid w:val="007818AE"/>
    <w:rsid w:val="0078359D"/>
    <w:rsid w:val="00785BB2"/>
    <w:rsid w:val="007864F9"/>
    <w:rsid w:val="00790B68"/>
    <w:rsid w:val="00792EB4"/>
    <w:rsid w:val="00794D08"/>
    <w:rsid w:val="007A06CE"/>
    <w:rsid w:val="007A1438"/>
    <w:rsid w:val="007A21F3"/>
    <w:rsid w:val="007A2BAE"/>
    <w:rsid w:val="007A5668"/>
    <w:rsid w:val="007B2930"/>
    <w:rsid w:val="007B2C73"/>
    <w:rsid w:val="007B4310"/>
    <w:rsid w:val="007B52B7"/>
    <w:rsid w:val="007B6276"/>
    <w:rsid w:val="007C00BF"/>
    <w:rsid w:val="007C1A33"/>
    <w:rsid w:val="007C23A2"/>
    <w:rsid w:val="007C35AC"/>
    <w:rsid w:val="007C56D4"/>
    <w:rsid w:val="007C5DC3"/>
    <w:rsid w:val="007C70F2"/>
    <w:rsid w:val="007C77FD"/>
    <w:rsid w:val="007D018B"/>
    <w:rsid w:val="007D2A7C"/>
    <w:rsid w:val="007D316B"/>
    <w:rsid w:val="007D36E6"/>
    <w:rsid w:val="007D4647"/>
    <w:rsid w:val="007D47A1"/>
    <w:rsid w:val="007D54D7"/>
    <w:rsid w:val="007D66AB"/>
    <w:rsid w:val="007E0705"/>
    <w:rsid w:val="007E243E"/>
    <w:rsid w:val="007E2E92"/>
    <w:rsid w:val="007E3406"/>
    <w:rsid w:val="007E3B99"/>
    <w:rsid w:val="007E5267"/>
    <w:rsid w:val="007E721F"/>
    <w:rsid w:val="007F0CC6"/>
    <w:rsid w:val="007F0D86"/>
    <w:rsid w:val="007F200F"/>
    <w:rsid w:val="007F6B5E"/>
    <w:rsid w:val="007F758B"/>
    <w:rsid w:val="007F77F0"/>
    <w:rsid w:val="008010AC"/>
    <w:rsid w:val="008012CB"/>
    <w:rsid w:val="00802325"/>
    <w:rsid w:val="00802755"/>
    <w:rsid w:val="00802808"/>
    <w:rsid w:val="00803342"/>
    <w:rsid w:val="00806445"/>
    <w:rsid w:val="008070E2"/>
    <w:rsid w:val="00807259"/>
    <w:rsid w:val="0081333B"/>
    <w:rsid w:val="00814506"/>
    <w:rsid w:val="00815D6F"/>
    <w:rsid w:val="00815D97"/>
    <w:rsid w:val="00815F55"/>
    <w:rsid w:val="00817930"/>
    <w:rsid w:val="00817BE0"/>
    <w:rsid w:val="00817F63"/>
    <w:rsid w:val="008209A6"/>
    <w:rsid w:val="008214FD"/>
    <w:rsid w:val="00822629"/>
    <w:rsid w:val="00822FBF"/>
    <w:rsid w:val="00824665"/>
    <w:rsid w:val="00825079"/>
    <w:rsid w:val="008266BB"/>
    <w:rsid w:val="008305AC"/>
    <w:rsid w:val="00830EF3"/>
    <w:rsid w:val="0083154E"/>
    <w:rsid w:val="00832FB3"/>
    <w:rsid w:val="00834512"/>
    <w:rsid w:val="00834D07"/>
    <w:rsid w:val="00840294"/>
    <w:rsid w:val="008416AC"/>
    <w:rsid w:val="008419A7"/>
    <w:rsid w:val="00843C33"/>
    <w:rsid w:val="00846351"/>
    <w:rsid w:val="00847042"/>
    <w:rsid w:val="00847CBE"/>
    <w:rsid w:val="0085382B"/>
    <w:rsid w:val="00855077"/>
    <w:rsid w:val="008553DE"/>
    <w:rsid w:val="0085659F"/>
    <w:rsid w:val="00857883"/>
    <w:rsid w:val="00860F7D"/>
    <w:rsid w:val="008642A7"/>
    <w:rsid w:val="008658E4"/>
    <w:rsid w:val="0086615F"/>
    <w:rsid w:val="00866A9E"/>
    <w:rsid w:val="00867CB3"/>
    <w:rsid w:val="00867E6D"/>
    <w:rsid w:val="00875422"/>
    <w:rsid w:val="00875DB0"/>
    <w:rsid w:val="00875EF6"/>
    <w:rsid w:val="00880C1F"/>
    <w:rsid w:val="0088137E"/>
    <w:rsid w:val="00881A7A"/>
    <w:rsid w:val="00881A7E"/>
    <w:rsid w:val="008829DA"/>
    <w:rsid w:val="00883E48"/>
    <w:rsid w:val="00884CD3"/>
    <w:rsid w:val="00885C73"/>
    <w:rsid w:val="00887320"/>
    <w:rsid w:val="00890440"/>
    <w:rsid w:val="00890482"/>
    <w:rsid w:val="00892940"/>
    <w:rsid w:val="0089317A"/>
    <w:rsid w:val="008944E0"/>
    <w:rsid w:val="0089461E"/>
    <w:rsid w:val="00894902"/>
    <w:rsid w:val="00894A95"/>
    <w:rsid w:val="008961F5"/>
    <w:rsid w:val="00896ADE"/>
    <w:rsid w:val="00897B4B"/>
    <w:rsid w:val="008A0BFC"/>
    <w:rsid w:val="008A2E4C"/>
    <w:rsid w:val="008A36A3"/>
    <w:rsid w:val="008A47F6"/>
    <w:rsid w:val="008A4E30"/>
    <w:rsid w:val="008B0504"/>
    <w:rsid w:val="008B1944"/>
    <w:rsid w:val="008B47C4"/>
    <w:rsid w:val="008B5E1E"/>
    <w:rsid w:val="008B60AE"/>
    <w:rsid w:val="008B6985"/>
    <w:rsid w:val="008C04AD"/>
    <w:rsid w:val="008C173B"/>
    <w:rsid w:val="008C17F1"/>
    <w:rsid w:val="008C1950"/>
    <w:rsid w:val="008C3B72"/>
    <w:rsid w:val="008C3C75"/>
    <w:rsid w:val="008C4064"/>
    <w:rsid w:val="008C593C"/>
    <w:rsid w:val="008C755F"/>
    <w:rsid w:val="008C75CC"/>
    <w:rsid w:val="008C7A33"/>
    <w:rsid w:val="008D3073"/>
    <w:rsid w:val="008D31AD"/>
    <w:rsid w:val="008D69A5"/>
    <w:rsid w:val="008D6C5D"/>
    <w:rsid w:val="008E0780"/>
    <w:rsid w:val="008E09F2"/>
    <w:rsid w:val="008E10E1"/>
    <w:rsid w:val="008E2F5A"/>
    <w:rsid w:val="008E3F0A"/>
    <w:rsid w:val="008E43B7"/>
    <w:rsid w:val="008E481E"/>
    <w:rsid w:val="008E4B7B"/>
    <w:rsid w:val="008E6AB0"/>
    <w:rsid w:val="008F0842"/>
    <w:rsid w:val="008F2669"/>
    <w:rsid w:val="008F2C2E"/>
    <w:rsid w:val="008F5F8E"/>
    <w:rsid w:val="00905A56"/>
    <w:rsid w:val="00906102"/>
    <w:rsid w:val="0091080E"/>
    <w:rsid w:val="00913AB4"/>
    <w:rsid w:val="00913F4D"/>
    <w:rsid w:val="0092125E"/>
    <w:rsid w:val="009216FB"/>
    <w:rsid w:val="00922376"/>
    <w:rsid w:val="0092329C"/>
    <w:rsid w:val="00923F55"/>
    <w:rsid w:val="00927603"/>
    <w:rsid w:val="00927C58"/>
    <w:rsid w:val="00930F92"/>
    <w:rsid w:val="00931CE8"/>
    <w:rsid w:val="0093270C"/>
    <w:rsid w:val="00933761"/>
    <w:rsid w:val="009338AE"/>
    <w:rsid w:val="0093467C"/>
    <w:rsid w:val="009404E4"/>
    <w:rsid w:val="0094076A"/>
    <w:rsid w:val="00941697"/>
    <w:rsid w:val="009417ED"/>
    <w:rsid w:val="00942F7A"/>
    <w:rsid w:val="00944A04"/>
    <w:rsid w:val="00944CBF"/>
    <w:rsid w:val="00946254"/>
    <w:rsid w:val="00946557"/>
    <w:rsid w:val="00946E0C"/>
    <w:rsid w:val="00947541"/>
    <w:rsid w:val="009476E9"/>
    <w:rsid w:val="00950A08"/>
    <w:rsid w:val="00950D31"/>
    <w:rsid w:val="0095220E"/>
    <w:rsid w:val="009525D5"/>
    <w:rsid w:val="00952954"/>
    <w:rsid w:val="00955EB1"/>
    <w:rsid w:val="00956939"/>
    <w:rsid w:val="00960D2E"/>
    <w:rsid w:val="009617A1"/>
    <w:rsid w:val="0096216C"/>
    <w:rsid w:val="00965EAE"/>
    <w:rsid w:val="0096717F"/>
    <w:rsid w:val="009707AD"/>
    <w:rsid w:val="00973F1F"/>
    <w:rsid w:val="00975794"/>
    <w:rsid w:val="00977401"/>
    <w:rsid w:val="00977F6A"/>
    <w:rsid w:val="0098252D"/>
    <w:rsid w:val="00984FB5"/>
    <w:rsid w:val="009867DF"/>
    <w:rsid w:val="00986FA1"/>
    <w:rsid w:val="0098734C"/>
    <w:rsid w:val="0099037F"/>
    <w:rsid w:val="00990445"/>
    <w:rsid w:val="00994EDF"/>
    <w:rsid w:val="00994F5C"/>
    <w:rsid w:val="00994FEE"/>
    <w:rsid w:val="00995B4E"/>
    <w:rsid w:val="00997A9F"/>
    <w:rsid w:val="009A064A"/>
    <w:rsid w:val="009A2E28"/>
    <w:rsid w:val="009A3194"/>
    <w:rsid w:val="009A7D2D"/>
    <w:rsid w:val="009B0C6A"/>
    <w:rsid w:val="009B1FAA"/>
    <w:rsid w:val="009C2C8F"/>
    <w:rsid w:val="009C4285"/>
    <w:rsid w:val="009C450B"/>
    <w:rsid w:val="009C63D4"/>
    <w:rsid w:val="009C7227"/>
    <w:rsid w:val="009C7A3E"/>
    <w:rsid w:val="009C7E84"/>
    <w:rsid w:val="009D2CFB"/>
    <w:rsid w:val="009D41C9"/>
    <w:rsid w:val="009D487F"/>
    <w:rsid w:val="009D6332"/>
    <w:rsid w:val="009D676F"/>
    <w:rsid w:val="009D7F1E"/>
    <w:rsid w:val="009E0833"/>
    <w:rsid w:val="009E1555"/>
    <w:rsid w:val="009E1674"/>
    <w:rsid w:val="009E3BE4"/>
    <w:rsid w:val="009E41EC"/>
    <w:rsid w:val="009E5F54"/>
    <w:rsid w:val="009E6022"/>
    <w:rsid w:val="009E6692"/>
    <w:rsid w:val="009F13BB"/>
    <w:rsid w:val="009F3FFF"/>
    <w:rsid w:val="009F4D0D"/>
    <w:rsid w:val="009F5DDB"/>
    <w:rsid w:val="009F5F73"/>
    <w:rsid w:val="009F6FEE"/>
    <w:rsid w:val="00A00027"/>
    <w:rsid w:val="00A01543"/>
    <w:rsid w:val="00A043D5"/>
    <w:rsid w:val="00A04A04"/>
    <w:rsid w:val="00A05CE9"/>
    <w:rsid w:val="00A074AD"/>
    <w:rsid w:val="00A07517"/>
    <w:rsid w:val="00A116CD"/>
    <w:rsid w:val="00A119BB"/>
    <w:rsid w:val="00A11CD1"/>
    <w:rsid w:val="00A11DD2"/>
    <w:rsid w:val="00A12661"/>
    <w:rsid w:val="00A129E2"/>
    <w:rsid w:val="00A1454A"/>
    <w:rsid w:val="00A15B8E"/>
    <w:rsid w:val="00A17081"/>
    <w:rsid w:val="00A2025E"/>
    <w:rsid w:val="00A2041C"/>
    <w:rsid w:val="00A2169D"/>
    <w:rsid w:val="00A219A3"/>
    <w:rsid w:val="00A24644"/>
    <w:rsid w:val="00A2475F"/>
    <w:rsid w:val="00A248D1"/>
    <w:rsid w:val="00A24A78"/>
    <w:rsid w:val="00A26E5C"/>
    <w:rsid w:val="00A324AC"/>
    <w:rsid w:val="00A363CC"/>
    <w:rsid w:val="00A36DE4"/>
    <w:rsid w:val="00A373CC"/>
    <w:rsid w:val="00A37A05"/>
    <w:rsid w:val="00A37E57"/>
    <w:rsid w:val="00A400A2"/>
    <w:rsid w:val="00A4028A"/>
    <w:rsid w:val="00A4279F"/>
    <w:rsid w:val="00A4329A"/>
    <w:rsid w:val="00A448C3"/>
    <w:rsid w:val="00A46038"/>
    <w:rsid w:val="00A47375"/>
    <w:rsid w:val="00A50C40"/>
    <w:rsid w:val="00A5307E"/>
    <w:rsid w:val="00A53983"/>
    <w:rsid w:val="00A53C36"/>
    <w:rsid w:val="00A54B34"/>
    <w:rsid w:val="00A55298"/>
    <w:rsid w:val="00A55AC4"/>
    <w:rsid w:val="00A55C4B"/>
    <w:rsid w:val="00A56B40"/>
    <w:rsid w:val="00A57F2C"/>
    <w:rsid w:val="00A6071B"/>
    <w:rsid w:val="00A6403F"/>
    <w:rsid w:val="00A65F14"/>
    <w:rsid w:val="00A65F6D"/>
    <w:rsid w:val="00A661D8"/>
    <w:rsid w:val="00A6729D"/>
    <w:rsid w:val="00A70219"/>
    <w:rsid w:val="00A70AAD"/>
    <w:rsid w:val="00A70F85"/>
    <w:rsid w:val="00A722E2"/>
    <w:rsid w:val="00A72917"/>
    <w:rsid w:val="00A74727"/>
    <w:rsid w:val="00A74731"/>
    <w:rsid w:val="00A747F0"/>
    <w:rsid w:val="00A74A51"/>
    <w:rsid w:val="00A75353"/>
    <w:rsid w:val="00A75F3D"/>
    <w:rsid w:val="00A77263"/>
    <w:rsid w:val="00A80CD6"/>
    <w:rsid w:val="00A81509"/>
    <w:rsid w:val="00A81D1C"/>
    <w:rsid w:val="00A83675"/>
    <w:rsid w:val="00A84F2F"/>
    <w:rsid w:val="00A85A8C"/>
    <w:rsid w:val="00A860E2"/>
    <w:rsid w:val="00A8660F"/>
    <w:rsid w:val="00A86DC0"/>
    <w:rsid w:val="00A87494"/>
    <w:rsid w:val="00A875D8"/>
    <w:rsid w:val="00A9388B"/>
    <w:rsid w:val="00A96878"/>
    <w:rsid w:val="00AA1080"/>
    <w:rsid w:val="00AA21AF"/>
    <w:rsid w:val="00AA317E"/>
    <w:rsid w:val="00AA412E"/>
    <w:rsid w:val="00AA4F8F"/>
    <w:rsid w:val="00AA75B1"/>
    <w:rsid w:val="00AB0AC9"/>
    <w:rsid w:val="00AB11A4"/>
    <w:rsid w:val="00AB1451"/>
    <w:rsid w:val="00AB3089"/>
    <w:rsid w:val="00AB32D4"/>
    <w:rsid w:val="00AB3A10"/>
    <w:rsid w:val="00AB4444"/>
    <w:rsid w:val="00AB6F1E"/>
    <w:rsid w:val="00AB7E60"/>
    <w:rsid w:val="00AC0CEE"/>
    <w:rsid w:val="00AC237A"/>
    <w:rsid w:val="00AC2396"/>
    <w:rsid w:val="00AC2B0C"/>
    <w:rsid w:val="00AC336A"/>
    <w:rsid w:val="00AC3982"/>
    <w:rsid w:val="00AC6408"/>
    <w:rsid w:val="00AD096F"/>
    <w:rsid w:val="00AD45E8"/>
    <w:rsid w:val="00AD5A0D"/>
    <w:rsid w:val="00AD7846"/>
    <w:rsid w:val="00AD7B26"/>
    <w:rsid w:val="00AD7E6D"/>
    <w:rsid w:val="00AE5E0B"/>
    <w:rsid w:val="00AE78D5"/>
    <w:rsid w:val="00AF059C"/>
    <w:rsid w:val="00AF1FB5"/>
    <w:rsid w:val="00AF2748"/>
    <w:rsid w:val="00AF2E10"/>
    <w:rsid w:val="00AF2EDB"/>
    <w:rsid w:val="00AF3874"/>
    <w:rsid w:val="00AF4891"/>
    <w:rsid w:val="00AF6FD7"/>
    <w:rsid w:val="00AF7398"/>
    <w:rsid w:val="00AF7672"/>
    <w:rsid w:val="00AF795A"/>
    <w:rsid w:val="00AF797B"/>
    <w:rsid w:val="00B00A7F"/>
    <w:rsid w:val="00B00F7B"/>
    <w:rsid w:val="00B02B59"/>
    <w:rsid w:val="00B02BC4"/>
    <w:rsid w:val="00B02C4F"/>
    <w:rsid w:val="00B033D3"/>
    <w:rsid w:val="00B06749"/>
    <w:rsid w:val="00B0782F"/>
    <w:rsid w:val="00B079D0"/>
    <w:rsid w:val="00B079D3"/>
    <w:rsid w:val="00B104EF"/>
    <w:rsid w:val="00B11F57"/>
    <w:rsid w:val="00B12D08"/>
    <w:rsid w:val="00B13979"/>
    <w:rsid w:val="00B148D8"/>
    <w:rsid w:val="00B16079"/>
    <w:rsid w:val="00B2264F"/>
    <w:rsid w:val="00B227BF"/>
    <w:rsid w:val="00B236FF"/>
    <w:rsid w:val="00B2453D"/>
    <w:rsid w:val="00B270F9"/>
    <w:rsid w:val="00B31839"/>
    <w:rsid w:val="00B31950"/>
    <w:rsid w:val="00B31DF8"/>
    <w:rsid w:val="00B36D63"/>
    <w:rsid w:val="00B36DCA"/>
    <w:rsid w:val="00B377D8"/>
    <w:rsid w:val="00B37B70"/>
    <w:rsid w:val="00B37F56"/>
    <w:rsid w:val="00B40C67"/>
    <w:rsid w:val="00B40FB7"/>
    <w:rsid w:val="00B41B27"/>
    <w:rsid w:val="00B42C8B"/>
    <w:rsid w:val="00B44C21"/>
    <w:rsid w:val="00B5197D"/>
    <w:rsid w:val="00B51E68"/>
    <w:rsid w:val="00B523E5"/>
    <w:rsid w:val="00B5254E"/>
    <w:rsid w:val="00B525DC"/>
    <w:rsid w:val="00B53978"/>
    <w:rsid w:val="00B546E1"/>
    <w:rsid w:val="00B556AF"/>
    <w:rsid w:val="00B56987"/>
    <w:rsid w:val="00B572B7"/>
    <w:rsid w:val="00B61C2A"/>
    <w:rsid w:val="00B61EDA"/>
    <w:rsid w:val="00B63FB9"/>
    <w:rsid w:val="00B64861"/>
    <w:rsid w:val="00B65239"/>
    <w:rsid w:val="00B65AFE"/>
    <w:rsid w:val="00B66A1D"/>
    <w:rsid w:val="00B70581"/>
    <w:rsid w:val="00B70C76"/>
    <w:rsid w:val="00B718C5"/>
    <w:rsid w:val="00B726DE"/>
    <w:rsid w:val="00B75573"/>
    <w:rsid w:val="00B76C00"/>
    <w:rsid w:val="00B77030"/>
    <w:rsid w:val="00B7792D"/>
    <w:rsid w:val="00B8016C"/>
    <w:rsid w:val="00B82123"/>
    <w:rsid w:val="00B8242E"/>
    <w:rsid w:val="00B8289B"/>
    <w:rsid w:val="00B82CB0"/>
    <w:rsid w:val="00B82FA3"/>
    <w:rsid w:val="00B83409"/>
    <w:rsid w:val="00B83609"/>
    <w:rsid w:val="00B83CB4"/>
    <w:rsid w:val="00B8499F"/>
    <w:rsid w:val="00B84A85"/>
    <w:rsid w:val="00B86167"/>
    <w:rsid w:val="00B861A1"/>
    <w:rsid w:val="00B90219"/>
    <w:rsid w:val="00B9032C"/>
    <w:rsid w:val="00B90AF2"/>
    <w:rsid w:val="00B9219F"/>
    <w:rsid w:val="00B96ADB"/>
    <w:rsid w:val="00BA0D42"/>
    <w:rsid w:val="00BA4450"/>
    <w:rsid w:val="00BA4EA0"/>
    <w:rsid w:val="00BA4F6B"/>
    <w:rsid w:val="00BB05A5"/>
    <w:rsid w:val="00BB0E36"/>
    <w:rsid w:val="00BB3599"/>
    <w:rsid w:val="00BB4519"/>
    <w:rsid w:val="00BB55E2"/>
    <w:rsid w:val="00BB6E4B"/>
    <w:rsid w:val="00BC1605"/>
    <w:rsid w:val="00BC4105"/>
    <w:rsid w:val="00BC505B"/>
    <w:rsid w:val="00BD0C8F"/>
    <w:rsid w:val="00BD1160"/>
    <w:rsid w:val="00BD2C16"/>
    <w:rsid w:val="00BD3084"/>
    <w:rsid w:val="00BD3949"/>
    <w:rsid w:val="00BD4CC1"/>
    <w:rsid w:val="00BD603A"/>
    <w:rsid w:val="00BD61C9"/>
    <w:rsid w:val="00BE10DB"/>
    <w:rsid w:val="00BE2108"/>
    <w:rsid w:val="00BE225C"/>
    <w:rsid w:val="00BE31E2"/>
    <w:rsid w:val="00BE5F24"/>
    <w:rsid w:val="00BE6EAE"/>
    <w:rsid w:val="00BF07BF"/>
    <w:rsid w:val="00BF07ED"/>
    <w:rsid w:val="00BF2C9B"/>
    <w:rsid w:val="00BF3A84"/>
    <w:rsid w:val="00BF427F"/>
    <w:rsid w:val="00BF6116"/>
    <w:rsid w:val="00BF61AF"/>
    <w:rsid w:val="00BF7660"/>
    <w:rsid w:val="00C04385"/>
    <w:rsid w:val="00C04915"/>
    <w:rsid w:val="00C06465"/>
    <w:rsid w:val="00C07EF2"/>
    <w:rsid w:val="00C11656"/>
    <w:rsid w:val="00C117DD"/>
    <w:rsid w:val="00C11830"/>
    <w:rsid w:val="00C11F66"/>
    <w:rsid w:val="00C12AB0"/>
    <w:rsid w:val="00C12D06"/>
    <w:rsid w:val="00C130C8"/>
    <w:rsid w:val="00C15BC1"/>
    <w:rsid w:val="00C15E41"/>
    <w:rsid w:val="00C17765"/>
    <w:rsid w:val="00C17C22"/>
    <w:rsid w:val="00C229D6"/>
    <w:rsid w:val="00C23B57"/>
    <w:rsid w:val="00C24F70"/>
    <w:rsid w:val="00C2634B"/>
    <w:rsid w:val="00C26B06"/>
    <w:rsid w:val="00C27724"/>
    <w:rsid w:val="00C308D1"/>
    <w:rsid w:val="00C325C6"/>
    <w:rsid w:val="00C325EC"/>
    <w:rsid w:val="00C35BD6"/>
    <w:rsid w:val="00C36BA7"/>
    <w:rsid w:val="00C40AD2"/>
    <w:rsid w:val="00C42711"/>
    <w:rsid w:val="00C42B05"/>
    <w:rsid w:val="00C45E86"/>
    <w:rsid w:val="00C4673F"/>
    <w:rsid w:val="00C47CB4"/>
    <w:rsid w:val="00C50BF0"/>
    <w:rsid w:val="00C51D49"/>
    <w:rsid w:val="00C52B56"/>
    <w:rsid w:val="00C531F0"/>
    <w:rsid w:val="00C53CFB"/>
    <w:rsid w:val="00C55A72"/>
    <w:rsid w:val="00C57E9C"/>
    <w:rsid w:val="00C60979"/>
    <w:rsid w:val="00C60A37"/>
    <w:rsid w:val="00C613AA"/>
    <w:rsid w:val="00C61C48"/>
    <w:rsid w:val="00C63D67"/>
    <w:rsid w:val="00C66687"/>
    <w:rsid w:val="00C67469"/>
    <w:rsid w:val="00C67A11"/>
    <w:rsid w:val="00C7030E"/>
    <w:rsid w:val="00C71105"/>
    <w:rsid w:val="00C718A7"/>
    <w:rsid w:val="00C71ED7"/>
    <w:rsid w:val="00C71F92"/>
    <w:rsid w:val="00C73787"/>
    <w:rsid w:val="00C7496A"/>
    <w:rsid w:val="00C74B2F"/>
    <w:rsid w:val="00C75D43"/>
    <w:rsid w:val="00C75DB4"/>
    <w:rsid w:val="00C76A3E"/>
    <w:rsid w:val="00C775D5"/>
    <w:rsid w:val="00C77D3A"/>
    <w:rsid w:val="00C801C5"/>
    <w:rsid w:val="00C8046D"/>
    <w:rsid w:val="00C82F7C"/>
    <w:rsid w:val="00C831D5"/>
    <w:rsid w:val="00C84B56"/>
    <w:rsid w:val="00C85472"/>
    <w:rsid w:val="00C86D68"/>
    <w:rsid w:val="00C90641"/>
    <w:rsid w:val="00C907CD"/>
    <w:rsid w:val="00C90C50"/>
    <w:rsid w:val="00C90DDC"/>
    <w:rsid w:val="00C919DC"/>
    <w:rsid w:val="00C91BD6"/>
    <w:rsid w:val="00C91EF5"/>
    <w:rsid w:val="00C930C5"/>
    <w:rsid w:val="00C96C80"/>
    <w:rsid w:val="00C97DB2"/>
    <w:rsid w:val="00CA03C9"/>
    <w:rsid w:val="00CA0CD3"/>
    <w:rsid w:val="00CA1DCA"/>
    <w:rsid w:val="00CA23A8"/>
    <w:rsid w:val="00CA2DEE"/>
    <w:rsid w:val="00CA3F27"/>
    <w:rsid w:val="00CA4D40"/>
    <w:rsid w:val="00CA53F2"/>
    <w:rsid w:val="00CA5EB3"/>
    <w:rsid w:val="00CB008B"/>
    <w:rsid w:val="00CB0463"/>
    <w:rsid w:val="00CB453B"/>
    <w:rsid w:val="00CB488D"/>
    <w:rsid w:val="00CB6760"/>
    <w:rsid w:val="00CB6768"/>
    <w:rsid w:val="00CB6848"/>
    <w:rsid w:val="00CB7974"/>
    <w:rsid w:val="00CC3A05"/>
    <w:rsid w:val="00CC3C4A"/>
    <w:rsid w:val="00CC3E79"/>
    <w:rsid w:val="00CC3F9B"/>
    <w:rsid w:val="00CC61B9"/>
    <w:rsid w:val="00CD1A89"/>
    <w:rsid w:val="00CD285F"/>
    <w:rsid w:val="00CD2F54"/>
    <w:rsid w:val="00CD4406"/>
    <w:rsid w:val="00CD446F"/>
    <w:rsid w:val="00CD4559"/>
    <w:rsid w:val="00CD65F6"/>
    <w:rsid w:val="00CE3C64"/>
    <w:rsid w:val="00CE6963"/>
    <w:rsid w:val="00CF2443"/>
    <w:rsid w:val="00CF39E5"/>
    <w:rsid w:val="00CF4DF4"/>
    <w:rsid w:val="00CF5ACB"/>
    <w:rsid w:val="00CF6A23"/>
    <w:rsid w:val="00CF70C1"/>
    <w:rsid w:val="00D01920"/>
    <w:rsid w:val="00D030B9"/>
    <w:rsid w:val="00D034C3"/>
    <w:rsid w:val="00D041AE"/>
    <w:rsid w:val="00D075BC"/>
    <w:rsid w:val="00D101DE"/>
    <w:rsid w:val="00D10B4E"/>
    <w:rsid w:val="00D11B94"/>
    <w:rsid w:val="00D12091"/>
    <w:rsid w:val="00D125D9"/>
    <w:rsid w:val="00D1424D"/>
    <w:rsid w:val="00D151A3"/>
    <w:rsid w:val="00D15DD4"/>
    <w:rsid w:val="00D163CC"/>
    <w:rsid w:val="00D1669A"/>
    <w:rsid w:val="00D17B28"/>
    <w:rsid w:val="00D20057"/>
    <w:rsid w:val="00D20295"/>
    <w:rsid w:val="00D21DB9"/>
    <w:rsid w:val="00D22324"/>
    <w:rsid w:val="00D22C39"/>
    <w:rsid w:val="00D24131"/>
    <w:rsid w:val="00D25D57"/>
    <w:rsid w:val="00D27D51"/>
    <w:rsid w:val="00D30A76"/>
    <w:rsid w:val="00D32BFB"/>
    <w:rsid w:val="00D335AC"/>
    <w:rsid w:val="00D33E70"/>
    <w:rsid w:val="00D34772"/>
    <w:rsid w:val="00D34DDF"/>
    <w:rsid w:val="00D37CB3"/>
    <w:rsid w:val="00D40901"/>
    <w:rsid w:val="00D45A1E"/>
    <w:rsid w:val="00D474D6"/>
    <w:rsid w:val="00D50B7B"/>
    <w:rsid w:val="00D5295B"/>
    <w:rsid w:val="00D53488"/>
    <w:rsid w:val="00D53BCF"/>
    <w:rsid w:val="00D53DF2"/>
    <w:rsid w:val="00D53E34"/>
    <w:rsid w:val="00D56747"/>
    <w:rsid w:val="00D56CA9"/>
    <w:rsid w:val="00D571D2"/>
    <w:rsid w:val="00D572CC"/>
    <w:rsid w:val="00D60DAA"/>
    <w:rsid w:val="00D615E3"/>
    <w:rsid w:val="00D62D5B"/>
    <w:rsid w:val="00D64599"/>
    <w:rsid w:val="00D648DB"/>
    <w:rsid w:val="00D72905"/>
    <w:rsid w:val="00D75181"/>
    <w:rsid w:val="00D80446"/>
    <w:rsid w:val="00D80570"/>
    <w:rsid w:val="00D80C48"/>
    <w:rsid w:val="00D81DC6"/>
    <w:rsid w:val="00D838A2"/>
    <w:rsid w:val="00D8493F"/>
    <w:rsid w:val="00D85963"/>
    <w:rsid w:val="00D9007B"/>
    <w:rsid w:val="00D90591"/>
    <w:rsid w:val="00D90618"/>
    <w:rsid w:val="00D90F23"/>
    <w:rsid w:val="00D9104F"/>
    <w:rsid w:val="00D9153A"/>
    <w:rsid w:val="00D917BD"/>
    <w:rsid w:val="00D92C96"/>
    <w:rsid w:val="00D93B2C"/>
    <w:rsid w:val="00D94B19"/>
    <w:rsid w:val="00D9620C"/>
    <w:rsid w:val="00D96F01"/>
    <w:rsid w:val="00D9743C"/>
    <w:rsid w:val="00D97B27"/>
    <w:rsid w:val="00DA07D8"/>
    <w:rsid w:val="00DA0E58"/>
    <w:rsid w:val="00DA11EE"/>
    <w:rsid w:val="00DA3E30"/>
    <w:rsid w:val="00DA6EDC"/>
    <w:rsid w:val="00DA7EF3"/>
    <w:rsid w:val="00DA7FA0"/>
    <w:rsid w:val="00DB148C"/>
    <w:rsid w:val="00DB17FE"/>
    <w:rsid w:val="00DB3C26"/>
    <w:rsid w:val="00DB435F"/>
    <w:rsid w:val="00DB5C36"/>
    <w:rsid w:val="00DC2C4C"/>
    <w:rsid w:val="00DC4D9A"/>
    <w:rsid w:val="00DC5782"/>
    <w:rsid w:val="00DD043B"/>
    <w:rsid w:val="00DD1A0D"/>
    <w:rsid w:val="00DD298C"/>
    <w:rsid w:val="00DD3E49"/>
    <w:rsid w:val="00DD46CF"/>
    <w:rsid w:val="00DD505D"/>
    <w:rsid w:val="00DD6827"/>
    <w:rsid w:val="00DD6A14"/>
    <w:rsid w:val="00DD76EA"/>
    <w:rsid w:val="00DE13F1"/>
    <w:rsid w:val="00DE6C09"/>
    <w:rsid w:val="00DF1FC1"/>
    <w:rsid w:val="00DF564C"/>
    <w:rsid w:val="00DF675D"/>
    <w:rsid w:val="00DF6A90"/>
    <w:rsid w:val="00DF7278"/>
    <w:rsid w:val="00E0001B"/>
    <w:rsid w:val="00E013DD"/>
    <w:rsid w:val="00E028B4"/>
    <w:rsid w:val="00E04673"/>
    <w:rsid w:val="00E051C5"/>
    <w:rsid w:val="00E063A1"/>
    <w:rsid w:val="00E06D70"/>
    <w:rsid w:val="00E06DC2"/>
    <w:rsid w:val="00E07E60"/>
    <w:rsid w:val="00E12894"/>
    <w:rsid w:val="00E131A5"/>
    <w:rsid w:val="00E14723"/>
    <w:rsid w:val="00E16BC2"/>
    <w:rsid w:val="00E17FEB"/>
    <w:rsid w:val="00E20C73"/>
    <w:rsid w:val="00E2438C"/>
    <w:rsid w:val="00E261B0"/>
    <w:rsid w:val="00E2703D"/>
    <w:rsid w:val="00E274A0"/>
    <w:rsid w:val="00E322EC"/>
    <w:rsid w:val="00E32EF1"/>
    <w:rsid w:val="00E35146"/>
    <w:rsid w:val="00E37CA5"/>
    <w:rsid w:val="00E4109A"/>
    <w:rsid w:val="00E4142D"/>
    <w:rsid w:val="00E41D89"/>
    <w:rsid w:val="00E4211C"/>
    <w:rsid w:val="00E42770"/>
    <w:rsid w:val="00E42943"/>
    <w:rsid w:val="00E439F6"/>
    <w:rsid w:val="00E451C5"/>
    <w:rsid w:val="00E4529D"/>
    <w:rsid w:val="00E45C0E"/>
    <w:rsid w:val="00E50CB2"/>
    <w:rsid w:val="00E51D77"/>
    <w:rsid w:val="00E54BB9"/>
    <w:rsid w:val="00E55735"/>
    <w:rsid w:val="00E558E2"/>
    <w:rsid w:val="00E56594"/>
    <w:rsid w:val="00E605C8"/>
    <w:rsid w:val="00E609F1"/>
    <w:rsid w:val="00E60E19"/>
    <w:rsid w:val="00E65B62"/>
    <w:rsid w:val="00E70283"/>
    <w:rsid w:val="00E71E6B"/>
    <w:rsid w:val="00E7230B"/>
    <w:rsid w:val="00E724C2"/>
    <w:rsid w:val="00E7311A"/>
    <w:rsid w:val="00E75458"/>
    <w:rsid w:val="00E75B7D"/>
    <w:rsid w:val="00E7642E"/>
    <w:rsid w:val="00E76FF1"/>
    <w:rsid w:val="00E80563"/>
    <w:rsid w:val="00E82AAB"/>
    <w:rsid w:val="00E83BBB"/>
    <w:rsid w:val="00E85252"/>
    <w:rsid w:val="00E90DE7"/>
    <w:rsid w:val="00E921D0"/>
    <w:rsid w:val="00E92588"/>
    <w:rsid w:val="00E9352D"/>
    <w:rsid w:val="00E949D0"/>
    <w:rsid w:val="00E94ECE"/>
    <w:rsid w:val="00E9518A"/>
    <w:rsid w:val="00E95506"/>
    <w:rsid w:val="00E97375"/>
    <w:rsid w:val="00E97CEB"/>
    <w:rsid w:val="00EA1CBD"/>
    <w:rsid w:val="00EA4856"/>
    <w:rsid w:val="00EA5A35"/>
    <w:rsid w:val="00EA7E89"/>
    <w:rsid w:val="00EB11AE"/>
    <w:rsid w:val="00EB133F"/>
    <w:rsid w:val="00EB3910"/>
    <w:rsid w:val="00EB6268"/>
    <w:rsid w:val="00EC1803"/>
    <w:rsid w:val="00EC21AA"/>
    <w:rsid w:val="00EC34E8"/>
    <w:rsid w:val="00EC798E"/>
    <w:rsid w:val="00ED040B"/>
    <w:rsid w:val="00ED1F42"/>
    <w:rsid w:val="00ED373D"/>
    <w:rsid w:val="00ED50EF"/>
    <w:rsid w:val="00ED5F59"/>
    <w:rsid w:val="00ED6112"/>
    <w:rsid w:val="00EE1931"/>
    <w:rsid w:val="00EE243C"/>
    <w:rsid w:val="00EE29FD"/>
    <w:rsid w:val="00EE3DD8"/>
    <w:rsid w:val="00EE51A3"/>
    <w:rsid w:val="00EE5640"/>
    <w:rsid w:val="00EE5F37"/>
    <w:rsid w:val="00EE6114"/>
    <w:rsid w:val="00EF092E"/>
    <w:rsid w:val="00EF3C96"/>
    <w:rsid w:val="00EF4C10"/>
    <w:rsid w:val="00EF508A"/>
    <w:rsid w:val="00EF7959"/>
    <w:rsid w:val="00F00160"/>
    <w:rsid w:val="00F01137"/>
    <w:rsid w:val="00F029D7"/>
    <w:rsid w:val="00F05119"/>
    <w:rsid w:val="00F0514F"/>
    <w:rsid w:val="00F053BB"/>
    <w:rsid w:val="00F0720B"/>
    <w:rsid w:val="00F12269"/>
    <w:rsid w:val="00F130F3"/>
    <w:rsid w:val="00F13C6D"/>
    <w:rsid w:val="00F143A3"/>
    <w:rsid w:val="00F1580B"/>
    <w:rsid w:val="00F16C03"/>
    <w:rsid w:val="00F173DB"/>
    <w:rsid w:val="00F23216"/>
    <w:rsid w:val="00F2590B"/>
    <w:rsid w:val="00F26487"/>
    <w:rsid w:val="00F26D05"/>
    <w:rsid w:val="00F2714D"/>
    <w:rsid w:val="00F30147"/>
    <w:rsid w:val="00F30C0C"/>
    <w:rsid w:val="00F335CA"/>
    <w:rsid w:val="00F336D6"/>
    <w:rsid w:val="00F34FCD"/>
    <w:rsid w:val="00F35270"/>
    <w:rsid w:val="00F36F8E"/>
    <w:rsid w:val="00F37367"/>
    <w:rsid w:val="00F37414"/>
    <w:rsid w:val="00F37B9F"/>
    <w:rsid w:val="00F40437"/>
    <w:rsid w:val="00F409A0"/>
    <w:rsid w:val="00F41424"/>
    <w:rsid w:val="00F41941"/>
    <w:rsid w:val="00F41CB2"/>
    <w:rsid w:val="00F422E2"/>
    <w:rsid w:val="00F4465A"/>
    <w:rsid w:val="00F446CB"/>
    <w:rsid w:val="00F50042"/>
    <w:rsid w:val="00F50099"/>
    <w:rsid w:val="00F52FDA"/>
    <w:rsid w:val="00F5368E"/>
    <w:rsid w:val="00F5379E"/>
    <w:rsid w:val="00F53834"/>
    <w:rsid w:val="00F547D4"/>
    <w:rsid w:val="00F57237"/>
    <w:rsid w:val="00F57C54"/>
    <w:rsid w:val="00F612CC"/>
    <w:rsid w:val="00F634A0"/>
    <w:rsid w:val="00F63599"/>
    <w:rsid w:val="00F636B7"/>
    <w:rsid w:val="00F64968"/>
    <w:rsid w:val="00F65A8C"/>
    <w:rsid w:val="00F65E7B"/>
    <w:rsid w:val="00F66B62"/>
    <w:rsid w:val="00F67244"/>
    <w:rsid w:val="00F70D18"/>
    <w:rsid w:val="00F7146C"/>
    <w:rsid w:val="00F714C7"/>
    <w:rsid w:val="00F719A5"/>
    <w:rsid w:val="00F71C10"/>
    <w:rsid w:val="00F72BFA"/>
    <w:rsid w:val="00F74441"/>
    <w:rsid w:val="00F77781"/>
    <w:rsid w:val="00F81341"/>
    <w:rsid w:val="00F82660"/>
    <w:rsid w:val="00F827A2"/>
    <w:rsid w:val="00F86C1F"/>
    <w:rsid w:val="00F86FE7"/>
    <w:rsid w:val="00F923FF"/>
    <w:rsid w:val="00F9273A"/>
    <w:rsid w:val="00F95343"/>
    <w:rsid w:val="00F954E7"/>
    <w:rsid w:val="00F961D0"/>
    <w:rsid w:val="00F96CAB"/>
    <w:rsid w:val="00F97799"/>
    <w:rsid w:val="00F97AC5"/>
    <w:rsid w:val="00FA0DA2"/>
    <w:rsid w:val="00FA13E4"/>
    <w:rsid w:val="00FA1462"/>
    <w:rsid w:val="00FA1636"/>
    <w:rsid w:val="00FA1CF5"/>
    <w:rsid w:val="00FA2B88"/>
    <w:rsid w:val="00FA2C13"/>
    <w:rsid w:val="00FA3234"/>
    <w:rsid w:val="00FA43C6"/>
    <w:rsid w:val="00FA5CB4"/>
    <w:rsid w:val="00FA6D5B"/>
    <w:rsid w:val="00FB0629"/>
    <w:rsid w:val="00FB15FF"/>
    <w:rsid w:val="00FB298C"/>
    <w:rsid w:val="00FB3449"/>
    <w:rsid w:val="00FB38A5"/>
    <w:rsid w:val="00FB529E"/>
    <w:rsid w:val="00FB7429"/>
    <w:rsid w:val="00FB784F"/>
    <w:rsid w:val="00FB7C71"/>
    <w:rsid w:val="00FC0C70"/>
    <w:rsid w:val="00FC110B"/>
    <w:rsid w:val="00FC11FA"/>
    <w:rsid w:val="00FC1664"/>
    <w:rsid w:val="00FC27E1"/>
    <w:rsid w:val="00FC2C97"/>
    <w:rsid w:val="00FC329A"/>
    <w:rsid w:val="00FC420F"/>
    <w:rsid w:val="00FC7009"/>
    <w:rsid w:val="00FD0339"/>
    <w:rsid w:val="00FD1056"/>
    <w:rsid w:val="00FD1A67"/>
    <w:rsid w:val="00FD26BB"/>
    <w:rsid w:val="00FD26C4"/>
    <w:rsid w:val="00FD3429"/>
    <w:rsid w:val="00FD540B"/>
    <w:rsid w:val="00FD6857"/>
    <w:rsid w:val="00FE00BF"/>
    <w:rsid w:val="00FE04A7"/>
    <w:rsid w:val="00FE0794"/>
    <w:rsid w:val="00FE1DD6"/>
    <w:rsid w:val="00FE48B3"/>
    <w:rsid w:val="00FE4C33"/>
    <w:rsid w:val="00FE5F8D"/>
    <w:rsid w:val="00FE603A"/>
    <w:rsid w:val="00FE7BBC"/>
    <w:rsid w:val="00FF1702"/>
    <w:rsid w:val="00FF181A"/>
    <w:rsid w:val="00FF234A"/>
    <w:rsid w:val="00FF257F"/>
    <w:rsid w:val="00FF4237"/>
    <w:rsid w:val="00FF4861"/>
    <w:rsid w:val="00FF66C6"/>
    <w:rsid w:val="00FF6846"/>
    <w:rsid w:val="00FF7A33"/>
    <w:rsid w:val="00FF7C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AF349B"/>
  <w15:chartTrackingRefBased/>
  <w15:docId w15:val="{63628B1B-6E35-41CA-8890-F0C6E4EF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annotation text" w:uiPriority="9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0DB"/>
    <w:rPr>
      <w:lang w:val="en-AU"/>
    </w:rPr>
  </w:style>
  <w:style w:type="paragraph" w:styleId="Naslov1">
    <w:name w:val="heading 1"/>
    <w:basedOn w:val="Normal"/>
    <w:next w:val="Normal"/>
    <w:link w:val="Naslov1Char"/>
    <w:qFormat/>
    <w:pPr>
      <w:keepNext/>
      <w:outlineLvl w:val="0"/>
    </w:pPr>
    <w:rPr>
      <w:sz w:val="24"/>
      <w:lang w:val="hr-HR"/>
    </w:rPr>
  </w:style>
  <w:style w:type="paragraph" w:styleId="Naslov2">
    <w:name w:val="heading 2"/>
    <w:basedOn w:val="Normal"/>
    <w:next w:val="Normal"/>
    <w:link w:val="Naslov2Char"/>
    <w:uiPriority w:val="1"/>
    <w:qFormat/>
    <w:pPr>
      <w:keepNext/>
      <w:jc w:val="center"/>
      <w:outlineLvl w:val="1"/>
    </w:pPr>
    <w:rPr>
      <w:sz w:val="40"/>
      <w:lang w:val="hr-HR"/>
    </w:rPr>
  </w:style>
  <w:style w:type="paragraph" w:styleId="Naslov3">
    <w:name w:val="heading 3"/>
    <w:basedOn w:val="Normal"/>
    <w:next w:val="Normal"/>
    <w:link w:val="Naslov3Char"/>
    <w:uiPriority w:val="1"/>
    <w:qFormat/>
    <w:pPr>
      <w:keepNext/>
      <w:outlineLvl w:val="2"/>
    </w:pPr>
    <w:rPr>
      <w:b/>
      <w:sz w:val="24"/>
      <w:lang w:val="hr-HR"/>
    </w:rPr>
  </w:style>
  <w:style w:type="paragraph" w:styleId="Naslov4">
    <w:name w:val="heading 4"/>
    <w:basedOn w:val="Normal"/>
    <w:next w:val="Normal"/>
    <w:link w:val="Naslov4Char"/>
    <w:uiPriority w:val="1"/>
    <w:qFormat/>
    <w:pPr>
      <w:keepNext/>
      <w:jc w:val="center"/>
      <w:outlineLvl w:val="3"/>
    </w:pPr>
    <w:rPr>
      <w:b/>
      <w:sz w:val="40"/>
      <w:lang w:val="hr-HR"/>
    </w:rPr>
  </w:style>
  <w:style w:type="paragraph" w:styleId="Naslov5">
    <w:name w:val="heading 5"/>
    <w:basedOn w:val="Normal"/>
    <w:next w:val="Normal"/>
    <w:link w:val="Naslov5Char"/>
    <w:qFormat/>
    <w:pPr>
      <w:keepNext/>
      <w:jc w:val="both"/>
      <w:outlineLvl w:val="4"/>
    </w:pPr>
    <w:rPr>
      <w:sz w:val="24"/>
      <w:lang w:val="hr-HR"/>
    </w:rPr>
  </w:style>
  <w:style w:type="paragraph" w:styleId="Naslov6">
    <w:name w:val="heading 6"/>
    <w:basedOn w:val="Normal"/>
    <w:next w:val="Normal"/>
    <w:qFormat/>
    <w:pPr>
      <w:keepNext/>
      <w:tabs>
        <w:tab w:val="left" w:pos="2835"/>
      </w:tabs>
      <w:jc w:val="both"/>
      <w:outlineLvl w:val="5"/>
    </w:pPr>
    <w:rPr>
      <w:b/>
      <w:sz w:val="24"/>
      <w:lang w:val="hr-HR"/>
    </w:rPr>
  </w:style>
  <w:style w:type="paragraph" w:styleId="Naslov7">
    <w:name w:val="heading 7"/>
    <w:basedOn w:val="Normal"/>
    <w:next w:val="Normal"/>
    <w:qFormat/>
    <w:pPr>
      <w:keepNext/>
      <w:jc w:val="center"/>
      <w:outlineLvl w:val="6"/>
    </w:pPr>
    <w:rPr>
      <w:sz w:val="32"/>
      <w:lang w:val="hr-HR"/>
    </w:rPr>
  </w:style>
  <w:style w:type="paragraph" w:styleId="Naslov8">
    <w:name w:val="heading 8"/>
    <w:basedOn w:val="Normal"/>
    <w:next w:val="Normal"/>
    <w:qFormat/>
    <w:rsid w:val="00FA43C6"/>
    <w:pPr>
      <w:spacing w:before="240" w:after="60"/>
      <w:outlineLvl w:val="7"/>
    </w:pPr>
    <w:rPr>
      <w:i/>
      <w:iCs/>
      <w:sz w:val="24"/>
      <w:szCs w:val="24"/>
    </w:rPr>
  </w:style>
  <w:style w:type="paragraph" w:styleId="Naslov9">
    <w:name w:val="heading 9"/>
    <w:basedOn w:val="Normal"/>
    <w:next w:val="Normal"/>
    <w:qFormat/>
    <w:rsid w:val="00FA43C6"/>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pPr>
      <w:jc w:val="both"/>
    </w:pPr>
    <w:rPr>
      <w:sz w:val="24"/>
      <w:lang w:val="hr-HR"/>
    </w:rPr>
  </w:style>
  <w:style w:type="paragraph" w:styleId="Tijeloteksta2">
    <w:name w:val="Body Text 2"/>
    <w:basedOn w:val="Normal"/>
    <w:rPr>
      <w:sz w:val="24"/>
      <w:lang w:val="hr-HR"/>
    </w:rPr>
  </w:style>
  <w:style w:type="paragraph" w:styleId="Podnoje">
    <w:name w:val="footer"/>
    <w:basedOn w:val="Normal"/>
    <w:link w:val="PodnojeChar"/>
    <w:uiPriority w:val="99"/>
    <w:pPr>
      <w:tabs>
        <w:tab w:val="center" w:pos="4153"/>
        <w:tab w:val="right" w:pos="8306"/>
      </w:tabs>
    </w:pPr>
  </w:style>
  <w:style w:type="character" w:styleId="Brojstranice">
    <w:name w:val="page number"/>
    <w:basedOn w:val="Zadanifontodlomka"/>
  </w:style>
  <w:style w:type="paragraph" w:styleId="Zaglavlje">
    <w:name w:val="header"/>
    <w:basedOn w:val="Normal"/>
    <w:link w:val="ZaglavljeChar"/>
    <w:uiPriority w:val="99"/>
    <w:pPr>
      <w:tabs>
        <w:tab w:val="center" w:pos="4153"/>
        <w:tab w:val="right" w:pos="8306"/>
      </w:tabs>
    </w:pPr>
  </w:style>
  <w:style w:type="paragraph" w:styleId="Naslov">
    <w:name w:val="Title"/>
    <w:basedOn w:val="Normal"/>
    <w:link w:val="NaslovChar"/>
    <w:qFormat/>
    <w:pPr>
      <w:jc w:val="center"/>
    </w:pPr>
    <w:rPr>
      <w:sz w:val="24"/>
      <w:lang w:val="hr-HR"/>
    </w:rPr>
  </w:style>
  <w:style w:type="paragraph" w:styleId="Tekstbalonia">
    <w:name w:val="Balloon Text"/>
    <w:basedOn w:val="Normal"/>
    <w:link w:val="TekstbaloniaChar"/>
    <w:qFormat/>
    <w:rPr>
      <w:rFonts w:ascii="Tahoma" w:hAnsi="Tahoma" w:cs="Tahoma"/>
      <w:sz w:val="16"/>
      <w:szCs w:val="16"/>
    </w:rPr>
  </w:style>
  <w:style w:type="table" w:styleId="Reetkatablice">
    <w:name w:val="Table Grid"/>
    <w:basedOn w:val="Obinatablica"/>
    <w:uiPriority w:val="39"/>
    <w:rsid w:val="005B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rsid w:val="00FA43C6"/>
    <w:pPr>
      <w:spacing w:after="120"/>
    </w:pPr>
    <w:rPr>
      <w:sz w:val="16"/>
      <w:szCs w:val="16"/>
    </w:rPr>
  </w:style>
  <w:style w:type="paragraph" w:styleId="Bezproreda">
    <w:name w:val="No Spacing"/>
    <w:link w:val="BezproredaChar"/>
    <w:uiPriority w:val="1"/>
    <w:qFormat/>
    <w:rsid w:val="004078F8"/>
    <w:pPr>
      <w:suppressAutoHyphens/>
    </w:pPr>
    <w:rPr>
      <w:rFonts w:ascii="Calibri" w:eastAsia="Calibri" w:hAnsi="Calibri" w:cs="Calibri"/>
      <w:sz w:val="22"/>
      <w:szCs w:val="22"/>
      <w:lang w:eastAsia="zh-CN"/>
    </w:rPr>
  </w:style>
  <w:style w:type="character" w:customStyle="1" w:styleId="TijelotekstaChar">
    <w:name w:val="Tijelo teksta Char"/>
    <w:link w:val="Tijeloteksta"/>
    <w:uiPriority w:val="1"/>
    <w:rsid w:val="00866A9E"/>
    <w:rPr>
      <w:sz w:val="24"/>
    </w:rPr>
  </w:style>
  <w:style w:type="character" w:customStyle="1" w:styleId="BezproredaChar">
    <w:name w:val="Bez proreda Char"/>
    <w:link w:val="Bezproreda"/>
    <w:uiPriority w:val="1"/>
    <w:rsid w:val="00571D62"/>
    <w:rPr>
      <w:rFonts w:ascii="Calibri" w:eastAsia="Calibri" w:hAnsi="Calibri" w:cs="Calibri"/>
      <w:sz w:val="22"/>
      <w:szCs w:val="22"/>
      <w:lang w:eastAsia="zh-CN"/>
    </w:rPr>
  </w:style>
  <w:style w:type="character" w:customStyle="1" w:styleId="ZaglavljeChar">
    <w:name w:val="Zaglavlje Char"/>
    <w:link w:val="Zaglavlje"/>
    <w:uiPriority w:val="99"/>
    <w:qFormat/>
    <w:rsid w:val="00041F6A"/>
    <w:rPr>
      <w:lang w:val="en-AU"/>
    </w:rPr>
  </w:style>
  <w:style w:type="paragraph" w:styleId="StandardWeb">
    <w:name w:val="Normal (Web)"/>
    <w:basedOn w:val="Normal"/>
    <w:uiPriority w:val="99"/>
    <w:unhideWhenUsed/>
    <w:rsid w:val="00041F6A"/>
    <w:pPr>
      <w:spacing w:before="100" w:beforeAutospacing="1" w:after="100" w:afterAutospacing="1"/>
    </w:pPr>
    <w:rPr>
      <w:sz w:val="24"/>
      <w:szCs w:val="24"/>
      <w:lang w:val="hr-HR"/>
    </w:rPr>
  </w:style>
  <w:style w:type="character" w:styleId="Naglaeno">
    <w:name w:val="Strong"/>
    <w:uiPriority w:val="22"/>
    <w:qFormat/>
    <w:rsid w:val="00041F6A"/>
    <w:rPr>
      <w:b/>
      <w:bCs/>
    </w:rPr>
  </w:style>
  <w:style w:type="character" w:styleId="Hiperveza">
    <w:name w:val="Hyperlink"/>
    <w:uiPriority w:val="99"/>
    <w:unhideWhenUsed/>
    <w:rsid w:val="00041F6A"/>
    <w:rPr>
      <w:color w:val="0000FF"/>
      <w:u w:val="single"/>
    </w:rPr>
  </w:style>
  <w:style w:type="paragraph" w:customStyle="1" w:styleId="TableContents">
    <w:name w:val="Table Contents"/>
    <w:basedOn w:val="Normal"/>
    <w:rsid w:val="00565C0C"/>
    <w:pPr>
      <w:suppressLineNumbers/>
      <w:suppressAutoHyphens/>
    </w:pPr>
    <w:rPr>
      <w:sz w:val="24"/>
      <w:szCs w:val="24"/>
      <w:lang w:val="hr-HR" w:eastAsia="zh-CN"/>
    </w:rPr>
  </w:style>
  <w:style w:type="character" w:styleId="SlijeenaHiperveza">
    <w:name w:val="FollowedHyperlink"/>
    <w:uiPriority w:val="99"/>
    <w:unhideWhenUsed/>
    <w:rsid w:val="000728BD"/>
    <w:rPr>
      <w:color w:val="954F72"/>
      <w:u w:val="single"/>
    </w:rPr>
  </w:style>
  <w:style w:type="paragraph" w:customStyle="1" w:styleId="xl65">
    <w:name w:val="xl65"/>
    <w:basedOn w:val="Normal"/>
    <w:rsid w:val="000728BD"/>
    <w:pPr>
      <w:spacing w:before="100" w:beforeAutospacing="1" w:after="100" w:afterAutospacing="1"/>
    </w:pPr>
    <w:rPr>
      <w:sz w:val="22"/>
      <w:szCs w:val="22"/>
      <w:lang w:val="hr-HR"/>
    </w:rPr>
  </w:style>
  <w:style w:type="paragraph" w:customStyle="1" w:styleId="xl66">
    <w:name w:val="xl66"/>
    <w:basedOn w:val="Normal"/>
    <w:rsid w:val="000728BD"/>
    <w:pPr>
      <w:spacing w:before="100" w:beforeAutospacing="1" w:after="100" w:afterAutospacing="1"/>
    </w:pPr>
    <w:rPr>
      <w:sz w:val="24"/>
      <w:szCs w:val="24"/>
      <w:lang w:val="hr-HR"/>
    </w:rPr>
  </w:style>
  <w:style w:type="paragraph" w:customStyle="1" w:styleId="xl67">
    <w:name w:val="xl67"/>
    <w:basedOn w:val="Normal"/>
    <w:rsid w:val="000728BD"/>
    <w:pPr>
      <w:spacing w:before="100" w:beforeAutospacing="1" w:after="100" w:afterAutospacing="1"/>
    </w:pPr>
    <w:rPr>
      <w:sz w:val="22"/>
      <w:szCs w:val="22"/>
      <w:lang w:val="hr-HR"/>
    </w:rPr>
  </w:style>
  <w:style w:type="paragraph" w:customStyle="1" w:styleId="xl68">
    <w:name w:val="xl68"/>
    <w:basedOn w:val="Normal"/>
    <w:rsid w:val="000728BD"/>
    <w:pPr>
      <w:spacing w:before="100" w:beforeAutospacing="1" w:after="100" w:afterAutospacing="1"/>
      <w:jc w:val="right"/>
    </w:pPr>
    <w:rPr>
      <w:sz w:val="22"/>
      <w:szCs w:val="22"/>
      <w:lang w:val="hr-HR"/>
    </w:rPr>
  </w:style>
  <w:style w:type="paragraph" w:customStyle="1" w:styleId="xl69">
    <w:name w:val="xl69"/>
    <w:basedOn w:val="Normal"/>
    <w:rsid w:val="000728BD"/>
    <w:pPr>
      <w:spacing w:before="100" w:beforeAutospacing="1" w:after="100" w:afterAutospacing="1"/>
      <w:jc w:val="right"/>
    </w:pPr>
    <w:rPr>
      <w:sz w:val="22"/>
      <w:szCs w:val="22"/>
      <w:lang w:val="hr-HR"/>
    </w:rPr>
  </w:style>
  <w:style w:type="paragraph" w:customStyle="1" w:styleId="xl70">
    <w:name w:val="xl70"/>
    <w:basedOn w:val="Normal"/>
    <w:rsid w:val="000728BD"/>
    <w:pPr>
      <w:spacing w:before="100" w:beforeAutospacing="1" w:after="100" w:afterAutospacing="1"/>
    </w:pPr>
    <w:rPr>
      <w:sz w:val="22"/>
      <w:szCs w:val="22"/>
      <w:lang w:val="hr-HR"/>
    </w:rPr>
  </w:style>
  <w:style w:type="paragraph" w:customStyle="1" w:styleId="xl71">
    <w:name w:val="xl71"/>
    <w:basedOn w:val="Normal"/>
    <w:rsid w:val="000728BD"/>
    <w:pPr>
      <w:spacing w:before="100" w:beforeAutospacing="1" w:after="100" w:afterAutospacing="1"/>
    </w:pPr>
    <w:rPr>
      <w:sz w:val="24"/>
      <w:szCs w:val="24"/>
      <w:lang w:val="hr-HR"/>
    </w:rPr>
  </w:style>
  <w:style w:type="paragraph" w:customStyle="1" w:styleId="xl72">
    <w:name w:val="xl72"/>
    <w:basedOn w:val="Normal"/>
    <w:rsid w:val="000728BD"/>
    <w:pPr>
      <w:spacing w:before="100" w:beforeAutospacing="1" w:after="100" w:afterAutospacing="1"/>
      <w:textAlignment w:val="center"/>
    </w:pPr>
    <w:rPr>
      <w:sz w:val="22"/>
      <w:szCs w:val="22"/>
      <w:lang w:val="hr-HR"/>
    </w:rPr>
  </w:style>
  <w:style w:type="paragraph" w:customStyle="1" w:styleId="xl73">
    <w:name w:val="xl73"/>
    <w:basedOn w:val="Normal"/>
    <w:rsid w:val="000728BD"/>
    <w:pPr>
      <w:spacing w:before="100" w:beforeAutospacing="1" w:after="100" w:afterAutospacing="1"/>
      <w:textAlignment w:val="center"/>
    </w:pPr>
    <w:rPr>
      <w:sz w:val="24"/>
      <w:szCs w:val="24"/>
      <w:lang w:val="hr-HR"/>
    </w:rPr>
  </w:style>
  <w:style w:type="paragraph" w:customStyle="1" w:styleId="xl74">
    <w:name w:val="xl74"/>
    <w:basedOn w:val="Normal"/>
    <w:rsid w:val="000728BD"/>
    <w:pPr>
      <w:spacing w:before="100" w:beforeAutospacing="1" w:after="100" w:afterAutospacing="1"/>
      <w:jc w:val="center"/>
      <w:textAlignment w:val="center"/>
    </w:pPr>
    <w:rPr>
      <w:b/>
      <w:bCs/>
      <w:sz w:val="22"/>
      <w:szCs w:val="22"/>
      <w:lang w:val="hr-HR"/>
    </w:rPr>
  </w:style>
  <w:style w:type="paragraph" w:customStyle="1" w:styleId="xl75">
    <w:name w:val="xl75"/>
    <w:basedOn w:val="Normal"/>
    <w:rsid w:val="000728BD"/>
    <w:pPr>
      <w:spacing w:before="100" w:beforeAutospacing="1" w:after="100" w:afterAutospacing="1"/>
      <w:jc w:val="center"/>
      <w:textAlignment w:val="center"/>
    </w:pPr>
    <w:rPr>
      <w:sz w:val="24"/>
      <w:szCs w:val="24"/>
      <w:lang w:val="hr-HR"/>
    </w:rPr>
  </w:style>
  <w:style w:type="paragraph" w:customStyle="1" w:styleId="xl76">
    <w:name w:val="xl76"/>
    <w:basedOn w:val="Normal"/>
    <w:rsid w:val="000728BD"/>
    <w:pPr>
      <w:spacing w:before="100" w:beforeAutospacing="1" w:after="100" w:afterAutospacing="1"/>
      <w:jc w:val="center"/>
      <w:textAlignment w:val="center"/>
    </w:pPr>
    <w:rPr>
      <w:sz w:val="22"/>
      <w:szCs w:val="22"/>
      <w:lang w:val="hr-HR"/>
    </w:rPr>
  </w:style>
  <w:style w:type="paragraph" w:customStyle="1" w:styleId="xl77">
    <w:name w:val="xl77"/>
    <w:basedOn w:val="Normal"/>
    <w:rsid w:val="000728BD"/>
    <w:pPr>
      <w:spacing w:before="100" w:beforeAutospacing="1" w:after="100" w:afterAutospacing="1"/>
      <w:jc w:val="right"/>
      <w:textAlignment w:val="center"/>
    </w:pPr>
    <w:rPr>
      <w:sz w:val="22"/>
      <w:szCs w:val="22"/>
      <w:lang w:val="hr-HR"/>
    </w:rPr>
  </w:style>
  <w:style w:type="paragraph" w:customStyle="1" w:styleId="xl78">
    <w:name w:val="xl78"/>
    <w:basedOn w:val="Normal"/>
    <w:rsid w:val="000728BD"/>
    <w:pPr>
      <w:spacing w:before="100" w:beforeAutospacing="1" w:after="100" w:afterAutospacing="1"/>
      <w:jc w:val="right"/>
      <w:textAlignment w:val="center"/>
    </w:pPr>
    <w:rPr>
      <w:sz w:val="22"/>
      <w:szCs w:val="22"/>
      <w:lang w:val="hr-HR"/>
    </w:rPr>
  </w:style>
  <w:style w:type="paragraph" w:customStyle="1" w:styleId="xl79">
    <w:name w:val="xl79"/>
    <w:basedOn w:val="Normal"/>
    <w:rsid w:val="000728BD"/>
    <w:pPr>
      <w:spacing w:before="100" w:beforeAutospacing="1" w:after="100" w:afterAutospacing="1"/>
      <w:jc w:val="center"/>
    </w:pPr>
    <w:rPr>
      <w:sz w:val="22"/>
      <w:szCs w:val="22"/>
      <w:lang w:val="hr-HR"/>
    </w:rPr>
  </w:style>
  <w:style w:type="paragraph" w:customStyle="1" w:styleId="xl80">
    <w:name w:val="xl80"/>
    <w:basedOn w:val="Normal"/>
    <w:rsid w:val="000728BD"/>
    <w:pPr>
      <w:spacing w:before="100" w:beforeAutospacing="1" w:after="100" w:afterAutospacing="1"/>
      <w:jc w:val="center"/>
    </w:pPr>
    <w:rPr>
      <w:sz w:val="24"/>
      <w:szCs w:val="24"/>
      <w:lang w:val="hr-HR"/>
    </w:rPr>
  </w:style>
  <w:style w:type="paragraph" w:customStyle="1" w:styleId="xl81">
    <w:name w:val="xl81"/>
    <w:basedOn w:val="Normal"/>
    <w:rsid w:val="000728BD"/>
    <w:pPr>
      <w:spacing w:before="100" w:beforeAutospacing="1" w:after="100" w:afterAutospacing="1"/>
      <w:jc w:val="center"/>
    </w:pPr>
    <w:rPr>
      <w:sz w:val="22"/>
      <w:szCs w:val="22"/>
      <w:lang w:val="hr-HR"/>
    </w:rPr>
  </w:style>
  <w:style w:type="paragraph" w:customStyle="1" w:styleId="xl82">
    <w:name w:val="xl82"/>
    <w:basedOn w:val="Normal"/>
    <w:rsid w:val="000728BD"/>
    <w:pPr>
      <w:spacing w:before="100" w:beforeAutospacing="1" w:after="100" w:afterAutospacing="1"/>
      <w:jc w:val="right"/>
    </w:pPr>
    <w:rPr>
      <w:sz w:val="22"/>
      <w:szCs w:val="22"/>
      <w:lang w:val="hr-HR"/>
    </w:rPr>
  </w:style>
  <w:style w:type="paragraph" w:customStyle="1" w:styleId="xl83">
    <w:name w:val="xl83"/>
    <w:basedOn w:val="Normal"/>
    <w:rsid w:val="000728BD"/>
    <w:pPr>
      <w:spacing w:before="100" w:beforeAutospacing="1" w:after="100" w:afterAutospacing="1"/>
      <w:jc w:val="right"/>
    </w:pPr>
    <w:rPr>
      <w:sz w:val="22"/>
      <w:szCs w:val="22"/>
      <w:lang w:val="hr-HR"/>
    </w:rPr>
  </w:style>
  <w:style w:type="paragraph" w:customStyle="1" w:styleId="xl84">
    <w:name w:val="xl84"/>
    <w:basedOn w:val="Normal"/>
    <w:rsid w:val="000728BD"/>
    <w:pPr>
      <w:spacing w:before="100" w:beforeAutospacing="1" w:after="100" w:afterAutospacing="1"/>
      <w:jc w:val="right"/>
    </w:pPr>
    <w:rPr>
      <w:b/>
      <w:bCs/>
      <w:sz w:val="22"/>
      <w:szCs w:val="22"/>
      <w:lang w:val="hr-HR"/>
    </w:rPr>
  </w:style>
  <w:style w:type="paragraph" w:customStyle="1" w:styleId="xl85">
    <w:name w:val="xl85"/>
    <w:basedOn w:val="Normal"/>
    <w:rsid w:val="000728BD"/>
    <w:pPr>
      <w:spacing w:before="100" w:beforeAutospacing="1" w:after="100" w:afterAutospacing="1"/>
      <w:jc w:val="right"/>
    </w:pPr>
    <w:rPr>
      <w:b/>
      <w:bCs/>
      <w:sz w:val="22"/>
      <w:szCs w:val="22"/>
      <w:lang w:val="hr-HR"/>
    </w:rPr>
  </w:style>
  <w:style w:type="paragraph" w:customStyle="1" w:styleId="xl86">
    <w:name w:val="xl86"/>
    <w:basedOn w:val="Normal"/>
    <w:rsid w:val="000728BD"/>
    <w:pPr>
      <w:spacing w:before="100" w:beforeAutospacing="1" w:after="100" w:afterAutospacing="1"/>
      <w:jc w:val="center"/>
    </w:pPr>
    <w:rPr>
      <w:b/>
      <w:bCs/>
      <w:sz w:val="22"/>
      <w:szCs w:val="22"/>
      <w:lang w:val="hr-HR"/>
    </w:rPr>
  </w:style>
  <w:style w:type="paragraph" w:customStyle="1" w:styleId="xl87">
    <w:name w:val="xl87"/>
    <w:basedOn w:val="Normal"/>
    <w:rsid w:val="000728BD"/>
    <w:pPr>
      <w:spacing w:before="100" w:beforeAutospacing="1" w:after="100" w:afterAutospacing="1"/>
      <w:jc w:val="right"/>
    </w:pPr>
    <w:rPr>
      <w:sz w:val="24"/>
      <w:szCs w:val="24"/>
      <w:lang w:val="hr-HR"/>
    </w:rPr>
  </w:style>
  <w:style w:type="paragraph" w:customStyle="1" w:styleId="xl88">
    <w:name w:val="xl88"/>
    <w:basedOn w:val="Normal"/>
    <w:rsid w:val="000728BD"/>
    <w:pPr>
      <w:spacing w:before="100" w:beforeAutospacing="1" w:after="100" w:afterAutospacing="1"/>
      <w:jc w:val="right"/>
    </w:pPr>
    <w:rPr>
      <w:sz w:val="24"/>
      <w:szCs w:val="24"/>
      <w:lang w:val="hr-HR"/>
    </w:rPr>
  </w:style>
  <w:style w:type="paragraph" w:customStyle="1" w:styleId="xl89">
    <w:name w:val="xl89"/>
    <w:basedOn w:val="Normal"/>
    <w:rsid w:val="000728BD"/>
    <w:pPr>
      <w:spacing w:before="100" w:beforeAutospacing="1" w:after="100" w:afterAutospacing="1"/>
    </w:pPr>
    <w:rPr>
      <w:sz w:val="24"/>
      <w:szCs w:val="24"/>
      <w:lang w:val="hr-HR"/>
    </w:rPr>
  </w:style>
  <w:style w:type="paragraph" w:customStyle="1" w:styleId="xl90">
    <w:name w:val="xl90"/>
    <w:basedOn w:val="Normal"/>
    <w:rsid w:val="000728BD"/>
    <w:pPr>
      <w:spacing w:before="100" w:beforeAutospacing="1" w:after="100" w:afterAutospacing="1"/>
    </w:pPr>
    <w:rPr>
      <w:b/>
      <w:bCs/>
      <w:sz w:val="24"/>
      <w:szCs w:val="24"/>
      <w:lang w:val="hr-HR"/>
    </w:rPr>
  </w:style>
  <w:style w:type="paragraph" w:customStyle="1" w:styleId="xl91">
    <w:name w:val="xl91"/>
    <w:basedOn w:val="Normal"/>
    <w:rsid w:val="000728BD"/>
    <w:pPr>
      <w:spacing w:before="100" w:beforeAutospacing="1" w:after="100" w:afterAutospacing="1"/>
    </w:pPr>
    <w:rPr>
      <w:b/>
      <w:bCs/>
      <w:sz w:val="24"/>
      <w:szCs w:val="24"/>
      <w:lang w:val="hr-HR"/>
    </w:rPr>
  </w:style>
  <w:style w:type="paragraph" w:customStyle="1" w:styleId="xl92">
    <w:name w:val="xl92"/>
    <w:basedOn w:val="Normal"/>
    <w:rsid w:val="000728BD"/>
    <w:pPr>
      <w:spacing w:before="100" w:beforeAutospacing="1" w:after="100" w:afterAutospacing="1"/>
      <w:jc w:val="right"/>
    </w:pPr>
    <w:rPr>
      <w:b/>
      <w:bCs/>
      <w:sz w:val="24"/>
      <w:szCs w:val="24"/>
      <w:lang w:val="hr-HR"/>
    </w:rPr>
  </w:style>
  <w:style w:type="paragraph" w:customStyle="1" w:styleId="xl93">
    <w:name w:val="xl93"/>
    <w:basedOn w:val="Normal"/>
    <w:rsid w:val="000728BD"/>
    <w:pPr>
      <w:spacing w:before="100" w:beforeAutospacing="1" w:after="100" w:afterAutospacing="1"/>
      <w:jc w:val="right"/>
    </w:pPr>
    <w:rPr>
      <w:b/>
      <w:bCs/>
      <w:sz w:val="24"/>
      <w:szCs w:val="24"/>
      <w:lang w:val="hr-HR"/>
    </w:rPr>
  </w:style>
  <w:style w:type="paragraph" w:customStyle="1" w:styleId="xl94">
    <w:name w:val="xl94"/>
    <w:basedOn w:val="Normal"/>
    <w:rsid w:val="000728BD"/>
    <w:pPr>
      <w:spacing w:before="100" w:beforeAutospacing="1" w:after="100" w:afterAutospacing="1"/>
      <w:jc w:val="right"/>
    </w:pPr>
    <w:rPr>
      <w:i/>
      <w:iCs/>
      <w:sz w:val="24"/>
      <w:szCs w:val="24"/>
      <w:lang w:val="hr-HR"/>
    </w:rPr>
  </w:style>
  <w:style w:type="paragraph" w:customStyle="1" w:styleId="xl95">
    <w:name w:val="xl95"/>
    <w:basedOn w:val="Normal"/>
    <w:rsid w:val="000728BD"/>
    <w:pPr>
      <w:spacing w:before="100" w:beforeAutospacing="1" w:after="100" w:afterAutospacing="1"/>
      <w:jc w:val="right"/>
    </w:pPr>
    <w:rPr>
      <w:i/>
      <w:iCs/>
      <w:sz w:val="24"/>
      <w:szCs w:val="24"/>
      <w:lang w:val="hr-HR"/>
    </w:rPr>
  </w:style>
  <w:style w:type="paragraph" w:customStyle="1" w:styleId="xl96">
    <w:name w:val="xl96"/>
    <w:basedOn w:val="Normal"/>
    <w:rsid w:val="000728BD"/>
    <w:pPr>
      <w:spacing w:before="100" w:beforeAutospacing="1" w:after="100" w:afterAutospacing="1"/>
      <w:jc w:val="right"/>
    </w:pPr>
    <w:rPr>
      <w:sz w:val="24"/>
      <w:szCs w:val="24"/>
      <w:lang w:val="hr-HR"/>
    </w:rPr>
  </w:style>
  <w:style w:type="paragraph" w:customStyle="1" w:styleId="xl97">
    <w:name w:val="xl97"/>
    <w:basedOn w:val="Normal"/>
    <w:rsid w:val="000728BD"/>
    <w:pPr>
      <w:spacing w:before="100" w:beforeAutospacing="1" w:after="100" w:afterAutospacing="1"/>
    </w:pPr>
    <w:rPr>
      <w:i/>
      <w:iCs/>
      <w:sz w:val="24"/>
      <w:szCs w:val="24"/>
      <w:lang w:val="hr-HR"/>
    </w:rPr>
  </w:style>
  <w:style w:type="paragraph" w:customStyle="1" w:styleId="xl98">
    <w:name w:val="xl98"/>
    <w:basedOn w:val="Normal"/>
    <w:rsid w:val="000728BD"/>
    <w:pPr>
      <w:spacing w:before="100" w:beforeAutospacing="1" w:after="100" w:afterAutospacing="1"/>
    </w:pPr>
    <w:rPr>
      <w:b/>
      <w:bCs/>
      <w:sz w:val="24"/>
      <w:szCs w:val="24"/>
      <w:lang w:val="hr-HR"/>
    </w:rPr>
  </w:style>
  <w:style w:type="paragraph" w:customStyle="1" w:styleId="xl99">
    <w:name w:val="xl99"/>
    <w:basedOn w:val="Normal"/>
    <w:rsid w:val="000728BD"/>
    <w:pPr>
      <w:spacing w:before="100" w:beforeAutospacing="1" w:after="100" w:afterAutospacing="1"/>
    </w:pPr>
    <w:rPr>
      <w:i/>
      <w:iCs/>
      <w:sz w:val="24"/>
      <w:szCs w:val="24"/>
      <w:lang w:val="hr-HR"/>
    </w:rPr>
  </w:style>
  <w:style w:type="paragraph" w:customStyle="1" w:styleId="xl100">
    <w:name w:val="xl100"/>
    <w:basedOn w:val="Normal"/>
    <w:rsid w:val="000728BD"/>
    <w:pPr>
      <w:spacing w:before="100" w:beforeAutospacing="1" w:after="100" w:afterAutospacing="1"/>
    </w:pPr>
    <w:rPr>
      <w:sz w:val="24"/>
      <w:szCs w:val="24"/>
      <w:lang w:val="hr-HR"/>
    </w:rPr>
  </w:style>
  <w:style w:type="paragraph" w:customStyle="1" w:styleId="xl101">
    <w:name w:val="xl101"/>
    <w:basedOn w:val="Normal"/>
    <w:rsid w:val="000728BD"/>
    <w:pPr>
      <w:spacing w:before="100" w:beforeAutospacing="1" w:after="100" w:afterAutospacing="1"/>
    </w:pPr>
    <w:rPr>
      <w:sz w:val="22"/>
      <w:szCs w:val="22"/>
      <w:lang w:val="hr-HR"/>
    </w:rPr>
  </w:style>
  <w:style w:type="paragraph" w:customStyle="1" w:styleId="xl102">
    <w:name w:val="xl102"/>
    <w:basedOn w:val="Normal"/>
    <w:rsid w:val="000728BD"/>
    <w:pPr>
      <w:spacing w:before="100" w:beforeAutospacing="1" w:after="100" w:afterAutospacing="1"/>
      <w:jc w:val="center"/>
      <w:textAlignment w:val="center"/>
    </w:pPr>
    <w:rPr>
      <w:b/>
      <w:bCs/>
      <w:sz w:val="24"/>
      <w:szCs w:val="24"/>
      <w:lang w:val="hr-HR"/>
    </w:rPr>
  </w:style>
  <w:style w:type="paragraph" w:customStyle="1" w:styleId="xl103">
    <w:name w:val="xl103"/>
    <w:basedOn w:val="Normal"/>
    <w:rsid w:val="000728BD"/>
    <w:pPr>
      <w:spacing w:before="100" w:beforeAutospacing="1" w:after="100" w:afterAutospacing="1"/>
      <w:jc w:val="center"/>
    </w:pPr>
    <w:rPr>
      <w:sz w:val="24"/>
      <w:szCs w:val="24"/>
      <w:lang w:val="hr-HR"/>
    </w:rPr>
  </w:style>
  <w:style w:type="character" w:styleId="Referencakomentara">
    <w:name w:val="annotation reference"/>
    <w:rsid w:val="0056281F"/>
    <w:rPr>
      <w:sz w:val="16"/>
      <w:szCs w:val="16"/>
    </w:rPr>
  </w:style>
  <w:style w:type="paragraph" w:styleId="Tekstkomentara">
    <w:name w:val="annotation text"/>
    <w:basedOn w:val="Normal"/>
    <w:link w:val="TekstkomentaraChar"/>
    <w:uiPriority w:val="99"/>
    <w:qFormat/>
    <w:rsid w:val="0056281F"/>
  </w:style>
  <w:style w:type="character" w:customStyle="1" w:styleId="TekstkomentaraChar">
    <w:name w:val="Tekst komentara Char"/>
    <w:link w:val="Tekstkomentara"/>
    <w:uiPriority w:val="99"/>
    <w:qFormat/>
    <w:rsid w:val="0056281F"/>
    <w:rPr>
      <w:lang w:val="en-AU"/>
    </w:rPr>
  </w:style>
  <w:style w:type="paragraph" w:styleId="Predmetkomentara">
    <w:name w:val="annotation subject"/>
    <w:basedOn w:val="Tekstkomentara"/>
    <w:next w:val="Tekstkomentara"/>
    <w:link w:val="PredmetkomentaraChar"/>
    <w:uiPriority w:val="99"/>
    <w:qFormat/>
    <w:rsid w:val="0056281F"/>
    <w:rPr>
      <w:b/>
      <w:bCs/>
    </w:rPr>
  </w:style>
  <w:style w:type="character" w:customStyle="1" w:styleId="PredmetkomentaraChar">
    <w:name w:val="Predmet komentara Char"/>
    <w:link w:val="Predmetkomentara"/>
    <w:uiPriority w:val="99"/>
    <w:qFormat/>
    <w:rsid w:val="0056281F"/>
    <w:rPr>
      <w:b/>
      <w:bCs/>
      <w:lang w:val="en-AU"/>
    </w:rPr>
  </w:style>
  <w:style w:type="paragraph" w:customStyle="1" w:styleId="xl63">
    <w:name w:val="xl63"/>
    <w:basedOn w:val="Normal"/>
    <w:rsid w:val="00561788"/>
    <w:pPr>
      <w:spacing w:before="100" w:beforeAutospacing="1" w:after="100" w:afterAutospacing="1"/>
    </w:pPr>
    <w:rPr>
      <w:sz w:val="22"/>
      <w:szCs w:val="22"/>
      <w:lang w:val="hr-HR"/>
    </w:rPr>
  </w:style>
  <w:style w:type="paragraph" w:customStyle="1" w:styleId="xl64">
    <w:name w:val="xl64"/>
    <w:basedOn w:val="Normal"/>
    <w:rsid w:val="00561788"/>
    <w:pPr>
      <w:spacing w:before="100" w:beforeAutospacing="1" w:after="100" w:afterAutospacing="1"/>
    </w:pPr>
    <w:rPr>
      <w:sz w:val="24"/>
      <w:szCs w:val="24"/>
      <w:lang w:val="hr-HR"/>
    </w:rPr>
  </w:style>
  <w:style w:type="character" w:styleId="Istaknuto">
    <w:name w:val="Emphasis"/>
    <w:qFormat/>
    <w:rsid w:val="00E65B62"/>
    <w:rPr>
      <w:i/>
      <w:iCs/>
    </w:rPr>
  </w:style>
  <w:style w:type="paragraph" w:customStyle="1" w:styleId="Tijeloteksta21">
    <w:name w:val="Tijelo teksta 21"/>
    <w:basedOn w:val="Normal"/>
    <w:rsid w:val="00E65B62"/>
    <w:pPr>
      <w:suppressAutoHyphens/>
      <w:spacing w:after="120" w:line="480" w:lineRule="auto"/>
    </w:pPr>
    <w:rPr>
      <w:sz w:val="24"/>
      <w:szCs w:val="24"/>
      <w:lang w:val="hr-HR" w:eastAsia="zh-CN"/>
    </w:rPr>
  </w:style>
  <w:style w:type="paragraph" w:customStyle="1" w:styleId="Tijeloteksta-uvlaka21">
    <w:name w:val="Tijelo teksta - uvlaka 21"/>
    <w:basedOn w:val="Normal"/>
    <w:rsid w:val="00E65B62"/>
    <w:pPr>
      <w:suppressAutoHyphens/>
      <w:spacing w:after="120" w:line="480" w:lineRule="auto"/>
      <w:ind w:left="283"/>
    </w:pPr>
    <w:rPr>
      <w:sz w:val="24"/>
      <w:szCs w:val="24"/>
      <w:lang w:val="hr-HR" w:eastAsia="zh-CN"/>
    </w:rPr>
  </w:style>
  <w:style w:type="paragraph" w:customStyle="1" w:styleId="Tijeloteksta-uvlaka31">
    <w:name w:val="Tijelo teksta - uvlaka 31"/>
    <w:basedOn w:val="Normal"/>
    <w:rsid w:val="00E65B62"/>
    <w:pPr>
      <w:suppressAutoHyphens/>
      <w:spacing w:after="120"/>
      <w:ind w:left="283"/>
    </w:pPr>
    <w:rPr>
      <w:sz w:val="16"/>
      <w:szCs w:val="16"/>
      <w:lang w:val="hr-HR" w:eastAsia="zh-CN"/>
    </w:rPr>
  </w:style>
  <w:style w:type="paragraph" w:customStyle="1" w:styleId="Tijeloteksta31">
    <w:name w:val="Tijelo teksta 31"/>
    <w:basedOn w:val="Normal"/>
    <w:rsid w:val="00E65B62"/>
    <w:pPr>
      <w:suppressAutoHyphens/>
      <w:spacing w:after="120"/>
    </w:pPr>
    <w:rPr>
      <w:sz w:val="16"/>
      <w:szCs w:val="16"/>
      <w:lang w:eastAsia="zh-CN"/>
    </w:rPr>
  </w:style>
  <w:style w:type="paragraph" w:customStyle="1" w:styleId="Blokteksta1">
    <w:name w:val="Blok teksta1"/>
    <w:basedOn w:val="Normal"/>
    <w:rsid w:val="00E65B62"/>
    <w:pPr>
      <w:widowControl w:val="0"/>
      <w:shd w:val="clear" w:color="auto" w:fill="FFFFFF"/>
      <w:suppressAutoHyphens/>
      <w:autoSpaceDE w:val="0"/>
      <w:spacing w:line="274" w:lineRule="exact"/>
      <w:ind w:left="14" w:right="14" w:firstLine="706"/>
      <w:jc w:val="both"/>
    </w:pPr>
    <w:rPr>
      <w:rFonts w:ascii="Arial" w:hAnsi="Arial" w:cs="Arial"/>
      <w:b/>
      <w:bCs/>
      <w:sz w:val="24"/>
      <w:szCs w:val="24"/>
      <w:lang w:val="hr-HR" w:eastAsia="zh-CN"/>
    </w:rPr>
  </w:style>
  <w:style w:type="paragraph" w:styleId="Uvuenotijeloteksta">
    <w:name w:val="Body Text Indent"/>
    <w:basedOn w:val="Normal"/>
    <w:link w:val="UvuenotijelotekstaChar"/>
    <w:rsid w:val="00A11CD1"/>
    <w:pPr>
      <w:spacing w:after="120"/>
      <w:ind w:left="283"/>
    </w:pPr>
  </w:style>
  <w:style w:type="character" w:customStyle="1" w:styleId="UvuenotijelotekstaChar">
    <w:name w:val="Uvučeno tijelo teksta Char"/>
    <w:link w:val="Uvuenotijeloteksta"/>
    <w:rsid w:val="00A11CD1"/>
    <w:rPr>
      <w:lang w:val="en-AU"/>
    </w:rPr>
  </w:style>
  <w:style w:type="paragraph" w:customStyle="1" w:styleId="xl104">
    <w:name w:val="xl104"/>
    <w:basedOn w:val="Normal"/>
    <w:rsid w:val="00807259"/>
    <w:pPr>
      <w:spacing w:before="100" w:beforeAutospacing="1" w:after="100" w:afterAutospacing="1"/>
      <w:jc w:val="right"/>
    </w:pPr>
    <w:rPr>
      <w:b/>
      <w:bCs/>
      <w:sz w:val="24"/>
      <w:szCs w:val="24"/>
      <w:lang w:val="hr-HR"/>
    </w:rPr>
  </w:style>
  <w:style w:type="paragraph" w:customStyle="1" w:styleId="xl105">
    <w:name w:val="xl105"/>
    <w:basedOn w:val="Normal"/>
    <w:rsid w:val="00807259"/>
    <w:pPr>
      <w:spacing w:before="100" w:beforeAutospacing="1" w:after="100" w:afterAutospacing="1"/>
      <w:jc w:val="right"/>
      <w:textAlignment w:val="center"/>
    </w:pPr>
    <w:rPr>
      <w:sz w:val="22"/>
      <w:szCs w:val="22"/>
      <w:lang w:val="hr-HR"/>
    </w:rPr>
  </w:style>
  <w:style w:type="paragraph" w:customStyle="1" w:styleId="xl106">
    <w:name w:val="xl106"/>
    <w:basedOn w:val="Normal"/>
    <w:rsid w:val="00807259"/>
    <w:pPr>
      <w:spacing w:before="100" w:beforeAutospacing="1" w:after="100" w:afterAutospacing="1"/>
      <w:jc w:val="right"/>
    </w:pPr>
    <w:rPr>
      <w:sz w:val="22"/>
      <w:szCs w:val="22"/>
      <w:lang w:val="hr-HR"/>
    </w:rPr>
  </w:style>
  <w:style w:type="paragraph" w:customStyle="1" w:styleId="xl107">
    <w:name w:val="xl107"/>
    <w:basedOn w:val="Normal"/>
    <w:rsid w:val="00807259"/>
    <w:pPr>
      <w:spacing w:before="100" w:beforeAutospacing="1" w:after="100" w:afterAutospacing="1"/>
      <w:jc w:val="center"/>
    </w:pPr>
    <w:rPr>
      <w:b/>
      <w:bCs/>
      <w:sz w:val="22"/>
      <w:szCs w:val="22"/>
      <w:lang w:val="hr-HR"/>
    </w:rPr>
  </w:style>
  <w:style w:type="paragraph" w:customStyle="1" w:styleId="xl108">
    <w:name w:val="xl108"/>
    <w:basedOn w:val="Normal"/>
    <w:rsid w:val="00807259"/>
    <w:pPr>
      <w:spacing w:before="100" w:beforeAutospacing="1" w:after="100" w:afterAutospacing="1"/>
      <w:jc w:val="center"/>
    </w:pPr>
    <w:rPr>
      <w:sz w:val="24"/>
      <w:szCs w:val="24"/>
      <w:lang w:val="hr-HR"/>
    </w:rPr>
  </w:style>
  <w:style w:type="paragraph" w:customStyle="1" w:styleId="xl109">
    <w:name w:val="xl109"/>
    <w:basedOn w:val="Normal"/>
    <w:rsid w:val="00807259"/>
    <w:pPr>
      <w:spacing w:before="100" w:beforeAutospacing="1" w:after="100" w:afterAutospacing="1"/>
      <w:jc w:val="right"/>
    </w:pPr>
    <w:rPr>
      <w:rFonts w:ascii="Arial" w:hAnsi="Arial" w:cs="Arial"/>
      <w:b/>
      <w:bCs/>
      <w:sz w:val="22"/>
      <w:szCs w:val="22"/>
      <w:lang w:val="hr-HR"/>
    </w:rPr>
  </w:style>
  <w:style w:type="paragraph" w:customStyle="1" w:styleId="xl110">
    <w:name w:val="xl110"/>
    <w:basedOn w:val="Normal"/>
    <w:rsid w:val="00807259"/>
    <w:pPr>
      <w:spacing w:before="100" w:beforeAutospacing="1" w:after="100" w:afterAutospacing="1"/>
      <w:jc w:val="center"/>
    </w:pPr>
    <w:rPr>
      <w:rFonts w:ascii="Arial" w:hAnsi="Arial" w:cs="Arial"/>
      <w:sz w:val="24"/>
      <w:szCs w:val="24"/>
      <w:lang w:val="hr-HR"/>
    </w:rPr>
  </w:style>
  <w:style w:type="paragraph" w:customStyle="1" w:styleId="xl111">
    <w:name w:val="xl111"/>
    <w:basedOn w:val="Normal"/>
    <w:rsid w:val="00807259"/>
    <w:pPr>
      <w:spacing w:before="100" w:beforeAutospacing="1" w:after="100" w:afterAutospacing="1"/>
      <w:jc w:val="right"/>
    </w:pPr>
    <w:rPr>
      <w:rFonts w:ascii="Arial" w:hAnsi="Arial" w:cs="Arial"/>
      <w:sz w:val="22"/>
      <w:szCs w:val="22"/>
      <w:lang w:val="hr-HR"/>
    </w:rPr>
  </w:style>
  <w:style w:type="paragraph" w:customStyle="1" w:styleId="xl112">
    <w:name w:val="xl112"/>
    <w:basedOn w:val="Normal"/>
    <w:rsid w:val="00807259"/>
    <w:pPr>
      <w:spacing w:before="100" w:beforeAutospacing="1" w:after="100" w:afterAutospacing="1"/>
    </w:pPr>
    <w:rPr>
      <w:rFonts w:ascii="Arial" w:hAnsi="Arial" w:cs="Arial"/>
      <w:i/>
      <w:iCs/>
      <w:sz w:val="24"/>
      <w:szCs w:val="24"/>
      <w:lang w:val="hr-HR"/>
    </w:rPr>
  </w:style>
  <w:style w:type="paragraph" w:customStyle="1" w:styleId="xl113">
    <w:name w:val="xl113"/>
    <w:basedOn w:val="Normal"/>
    <w:rsid w:val="00807259"/>
    <w:pPr>
      <w:spacing w:before="100" w:beforeAutospacing="1" w:after="100" w:afterAutospacing="1"/>
    </w:pPr>
    <w:rPr>
      <w:sz w:val="24"/>
      <w:szCs w:val="24"/>
      <w:lang w:val="hr-HR"/>
    </w:rPr>
  </w:style>
  <w:style w:type="paragraph" w:customStyle="1" w:styleId="xl114">
    <w:name w:val="xl114"/>
    <w:basedOn w:val="Normal"/>
    <w:rsid w:val="00807259"/>
    <w:pPr>
      <w:spacing w:before="100" w:beforeAutospacing="1" w:after="100" w:afterAutospacing="1"/>
    </w:pPr>
    <w:rPr>
      <w:rFonts w:ascii="Arial" w:hAnsi="Arial" w:cs="Arial"/>
      <w:sz w:val="22"/>
      <w:szCs w:val="22"/>
      <w:lang w:val="hr-HR"/>
    </w:rPr>
  </w:style>
  <w:style w:type="paragraph" w:customStyle="1" w:styleId="xl115">
    <w:name w:val="xl115"/>
    <w:basedOn w:val="Normal"/>
    <w:rsid w:val="00807259"/>
    <w:pPr>
      <w:spacing w:before="100" w:beforeAutospacing="1" w:after="100" w:afterAutospacing="1"/>
      <w:jc w:val="center"/>
      <w:textAlignment w:val="center"/>
    </w:pPr>
    <w:rPr>
      <w:rFonts w:ascii="Arial" w:hAnsi="Arial" w:cs="Arial"/>
      <w:b/>
      <w:bCs/>
      <w:sz w:val="24"/>
      <w:szCs w:val="24"/>
      <w:lang w:val="hr-HR"/>
    </w:rPr>
  </w:style>
  <w:style w:type="paragraph" w:customStyle="1" w:styleId="xl116">
    <w:name w:val="xl116"/>
    <w:basedOn w:val="Normal"/>
    <w:rsid w:val="00807259"/>
    <w:pPr>
      <w:spacing w:before="100" w:beforeAutospacing="1" w:after="100" w:afterAutospacing="1"/>
    </w:pPr>
    <w:rPr>
      <w:rFonts w:ascii="Arial" w:hAnsi="Arial" w:cs="Arial"/>
      <w:sz w:val="24"/>
      <w:szCs w:val="24"/>
      <w:lang w:val="hr-HR"/>
    </w:rPr>
  </w:style>
  <w:style w:type="paragraph" w:customStyle="1" w:styleId="xl117">
    <w:name w:val="xl117"/>
    <w:basedOn w:val="Normal"/>
    <w:rsid w:val="00807259"/>
    <w:pPr>
      <w:spacing w:before="100" w:beforeAutospacing="1" w:after="100" w:afterAutospacing="1"/>
    </w:pPr>
    <w:rPr>
      <w:rFonts w:ascii="Arial" w:hAnsi="Arial" w:cs="Arial"/>
      <w:sz w:val="22"/>
      <w:szCs w:val="22"/>
      <w:lang w:val="hr-HR"/>
    </w:rPr>
  </w:style>
  <w:style w:type="paragraph" w:customStyle="1" w:styleId="xl118">
    <w:name w:val="xl118"/>
    <w:basedOn w:val="Normal"/>
    <w:rsid w:val="00807259"/>
    <w:pPr>
      <w:spacing w:before="100" w:beforeAutospacing="1" w:after="100" w:afterAutospacing="1"/>
      <w:jc w:val="center"/>
    </w:pPr>
    <w:rPr>
      <w:sz w:val="24"/>
      <w:szCs w:val="24"/>
      <w:lang w:val="hr-HR"/>
    </w:rPr>
  </w:style>
  <w:style w:type="paragraph" w:customStyle="1" w:styleId="Bezproreda1">
    <w:name w:val="Bez proreda1"/>
    <w:rsid w:val="00D917BD"/>
    <w:pPr>
      <w:suppressAutoHyphens/>
    </w:pPr>
    <w:rPr>
      <w:rFonts w:ascii="Calibri" w:eastAsia="Calibri" w:hAnsi="Calibri" w:cs="Calibri"/>
      <w:color w:val="00000A"/>
      <w:sz w:val="22"/>
      <w:szCs w:val="22"/>
      <w:lang w:eastAsia="zh-CN"/>
    </w:rPr>
  </w:style>
  <w:style w:type="paragraph" w:customStyle="1" w:styleId="Default">
    <w:name w:val="Default"/>
    <w:uiPriority w:val="99"/>
    <w:qFormat/>
    <w:rsid w:val="003D233F"/>
    <w:pPr>
      <w:suppressAutoHyphens/>
      <w:autoSpaceDE w:val="0"/>
    </w:pPr>
    <w:rPr>
      <w:rFonts w:eastAsia="Calibri"/>
      <w:color w:val="000000"/>
      <w:sz w:val="24"/>
      <w:szCs w:val="24"/>
      <w:lang w:eastAsia="zh-CN"/>
    </w:rPr>
  </w:style>
  <w:style w:type="paragraph" w:customStyle="1" w:styleId="t-9-8">
    <w:name w:val="t-9-8"/>
    <w:basedOn w:val="Normal"/>
    <w:uiPriority w:val="99"/>
    <w:qFormat/>
    <w:rsid w:val="003D233F"/>
    <w:pPr>
      <w:suppressAutoHyphens/>
      <w:spacing w:before="280" w:after="280"/>
      <w:jc w:val="both"/>
    </w:pPr>
    <w:rPr>
      <w:sz w:val="24"/>
      <w:szCs w:val="24"/>
      <w:lang w:val="hr-HR" w:eastAsia="zh-CN"/>
    </w:rPr>
  </w:style>
  <w:style w:type="paragraph" w:styleId="Odlomakpopisa">
    <w:name w:val="List Paragraph"/>
    <w:basedOn w:val="Normal"/>
    <w:uiPriority w:val="34"/>
    <w:qFormat/>
    <w:rsid w:val="003D233F"/>
    <w:pPr>
      <w:suppressAutoHyphens/>
      <w:spacing w:after="160" w:line="252" w:lineRule="auto"/>
      <w:ind w:left="720"/>
      <w:contextualSpacing/>
      <w:jc w:val="both"/>
    </w:pPr>
    <w:rPr>
      <w:rFonts w:ascii="Calibri" w:hAnsi="Calibri" w:cs="Calibri"/>
      <w:sz w:val="22"/>
      <w:szCs w:val="22"/>
      <w:lang w:val="hr-HR" w:eastAsia="zh-CN"/>
    </w:rPr>
  </w:style>
  <w:style w:type="character" w:customStyle="1" w:styleId="FontStyle11">
    <w:name w:val="Font Style11"/>
    <w:rsid w:val="002C2C60"/>
    <w:rPr>
      <w:rFonts w:ascii="Times New Roman" w:hAnsi="Times New Roman" w:cs="Times New Roman"/>
      <w:sz w:val="24"/>
      <w:szCs w:val="24"/>
    </w:rPr>
  </w:style>
  <w:style w:type="character" w:customStyle="1" w:styleId="FontStyle12">
    <w:name w:val="Font Style12"/>
    <w:rsid w:val="002C2C60"/>
    <w:rPr>
      <w:rFonts w:ascii="Times New Roman" w:hAnsi="Times New Roman" w:cs="Times New Roman"/>
      <w:sz w:val="24"/>
      <w:szCs w:val="24"/>
    </w:rPr>
  </w:style>
  <w:style w:type="character" w:customStyle="1" w:styleId="FontStyle16">
    <w:name w:val="Font Style16"/>
    <w:rsid w:val="002C2C60"/>
    <w:rPr>
      <w:rFonts w:ascii="Times New Roman" w:hAnsi="Times New Roman" w:cs="Times New Roman"/>
      <w:sz w:val="24"/>
      <w:szCs w:val="24"/>
    </w:rPr>
  </w:style>
  <w:style w:type="character" w:customStyle="1" w:styleId="FontStyle17">
    <w:name w:val="Font Style17"/>
    <w:rsid w:val="002C2C60"/>
    <w:rPr>
      <w:rFonts w:ascii="Franklin Gothic Medium" w:hAnsi="Franklin Gothic Medium" w:cs="Franklin Gothic Medium"/>
      <w:b/>
      <w:bCs/>
      <w:smallCaps/>
      <w:spacing w:val="-10"/>
      <w:sz w:val="20"/>
      <w:szCs w:val="20"/>
    </w:rPr>
  </w:style>
  <w:style w:type="character" w:customStyle="1" w:styleId="FontStyle18">
    <w:name w:val="Font Style18"/>
    <w:rsid w:val="002C2C60"/>
    <w:rPr>
      <w:rFonts w:ascii="Times New Roman" w:hAnsi="Times New Roman" w:cs="Times New Roman"/>
      <w:sz w:val="24"/>
      <w:szCs w:val="24"/>
    </w:rPr>
  </w:style>
  <w:style w:type="paragraph" w:customStyle="1" w:styleId="Style1">
    <w:name w:val="Style1"/>
    <w:basedOn w:val="Normal"/>
    <w:rsid w:val="002C2C60"/>
    <w:pPr>
      <w:widowControl w:val="0"/>
      <w:suppressAutoHyphens/>
      <w:autoSpaceDE w:val="0"/>
      <w:spacing w:line="281" w:lineRule="exact"/>
      <w:ind w:firstLine="691"/>
      <w:jc w:val="both"/>
    </w:pPr>
    <w:rPr>
      <w:sz w:val="24"/>
      <w:szCs w:val="24"/>
      <w:lang w:val="hr-HR" w:eastAsia="zh-CN"/>
    </w:rPr>
  </w:style>
  <w:style w:type="paragraph" w:customStyle="1" w:styleId="Style2">
    <w:name w:val="Style2"/>
    <w:basedOn w:val="Normal"/>
    <w:rsid w:val="002C2C60"/>
    <w:pPr>
      <w:widowControl w:val="0"/>
      <w:suppressAutoHyphens/>
      <w:autoSpaceDE w:val="0"/>
      <w:spacing w:line="276" w:lineRule="exact"/>
      <w:jc w:val="center"/>
    </w:pPr>
    <w:rPr>
      <w:sz w:val="24"/>
      <w:szCs w:val="24"/>
      <w:lang w:val="hr-HR" w:eastAsia="zh-CN"/>
    </w:rPr>
  </w:style>
  <w:style w:type="paragraph" w:customStyle="1" w:styleId="Style3">
    <w:name w:val="Style3"/>
    <w:basedOn w:val="Normal"/>
    <w:rsid w:val="002C2C60"/>
    <w:pPr>
      <w:widowControl w:val="0"/>
      <w:suppressAutoHyphens/>
      <w:autoSpaceDE w:val="0"/>
      <w:spacing w:line="274" w:lineRule="exact"/>
      <w:ind w:hanging="326"/>
    </w:pPr>
    <w:rPr>
      <w:sz w:val="24"/>
      <w:szCs w:val="24"/>
      <w:lang w:val="hr-HR" w:eastAsia="zh-CN"/>
    </w:rPr>
  </w:style>
  <w:style w:type="paragraph" w:customStyle="1" w:styleId="Style4">
    <w:name w:val="Style4"/>
    <w:basedOn w:val="Normal"/>
    <w:rsid w:val="002C2C60"/>
    <w:pPr>
      <w:widowControl w:val="0"/>
      <w:suppressAutoHyphens/>
      <w:autoSpaceDE w:val="0"/>
    </w:pPr>
    <w:rPr>
      <w:sz w:val="24"/>
      <w:szCs w:val="24"/>
      <w:lang w:val="hr-HR" w:eastAsia="zh-CN"/>
    </w:rPr>
  </w:style>
  <w:style w:type="paragraph" w:customStyle="1" w:styleId="Style5">
    <w:name w:val="Style5"/>
    <w:basedOn w:val="Normal"/>
    <w:rsid w:val="002C2C60"/>
    <w:pPr>
      <w:widowControl w:val="0"/>
      <w:suppressAutoHyphens/>
      <w:autoSpaceDE w:val="0"/>
    </w:pPr>
    <w:rPr>
      <w:sz w:val="24"/>
      <w:szCs w:val="24"/>
      <w:lang w:val="hr-HR" w:eastAsia="zh-CN"/>
    </w:rPr>
  </w:style>
  <w:style w:type="paragraph" w:customStyle="1" w:styleId="Style6">
    <w:name w:val="Style6"/>
    <w:basedOn w:val="Normal"/>
    <w:rsid w:val="002C2C60"/>
    <w:pPr>
      <w:widowControl w:val="0"/>
      <w:suppressAutoHyphens/>
      <w:autoSpaceDE w:val="0"/>
      <w:spacing w:line="274" w:lineRule="exact"/>
      <w:ind w:firstLine="830"/>
    </w:pPr>
    <w:rPr>
      <w:sz w:val="24"/>
      <w:szCs w:val="24"/>
      <w:lang w:val="hr-HR" w:eastAsia="zh-CN"/>
    </w:rPr>
  </w:style>
  <w:style w:type="paragraph" w:customStyle="1" w:styleId="Style7">
    <w:name w:val="Style7"/>
    <w:basedOn w:val="Normal"/>
    <w:rsid w:val="002C2C60"/>
    <w:pPr>
      <w:widowControl w:val="0"/>
      <w:suppressAutoHyphens/>
      <w:autoSpaceDE w:val="0"/>
      <w:spacing w:line="264" w:lineRule="exact"/>
      <w:ind w:hanging="355"/>
    </w:pPr>
    <w:rPr>
      <w:sz w:val="24"/>
      <w:szCs w:val="24"/>
      <w:lang w:val="hr-HR" w:eastAsia="zh-CN"/>
    </w:rPr>
  </w:style>
  <w:style w:type="paragraph" w:customStyle="1" w:styleId="Style8">
    <w:name w:val="Style8"/>
    <w:basedOn w:val="Normal"/>
    <w:rsid w:val="002C2C60"/>
    <w:pPr>
      <w:widowControl w:val="0"/>
      <w:suppressAutoHyphens/>
      <w:autoSpaceDE w:val="0"/>
      <w:spacing w:line="283" w:lineRule="exact"/>
      <w:ind w:firstLine="720"/>
    </w:pPr>
    <w:rPr>
      <w:sz w:val="24"/>
      <w:szCs w:val="24"/>
      <w:lang w:val="hr-HR" w:eastAsia="zh-CN"/>
    </w:rPr>
  </w:style>
  <w:style w:type="paragraph" w:customStyle="1" w:styleId="ZTekst1">
    <w:name w:val="ZTekst1"/>
    <w:basedOn w:val="Normal"/>
    <w:semiHidden/>
    <w:rsid w:val="002D53D8"/>
    <w:pPr>
      <w:spacing w:after="140"/>
      <w:jc w:val="both"/>
    </w:pPr>
    <w:rPr>
      <w:rFonts w:ascii="Aldine401 BT" w:hAnsi="Aldine401 BT" w:cs="Arial"/>
      <w:color w:val="000000"/>
      <w:szCs w:val="24"/>
      <w:lang w:val="hr-HR"/>
    </w:rPr>
  </w:style>
  <w:style w:type="paragraph" w:customStyle="1" w:styleId="tekst">
    <w:name w:val="tekst"/>
    <w:basedOn w:val="Normal"/>
    <w:semiHidden/>
    <w:rsid w:val="002D53D8"/>
    <w:pPr>
      <w:tabs>
        <w:tab w:val="left" w:pos="2410"/>
      </w:tabs>
      <w:outlineLvl w:val="0"/>
    </w:pPr>
    <w:rPr>
      <w:rFonts w:ascii="Arial" w:hAnsi="Arial" w:cs="Arial"/>
      <w:bCs/>
      <w:color w:val="000000"/>
      <w:sz w:val="22"/>
      <w:szCs w:val="24"/>
      <w:lang w:val="hr-HR"/>
    </w:rPr>
  </w:style>
  <w:style w:type="paragraph" w:customStyle="1" w:styleId="ZNaslov2">
    <w:name w:val="ZNaslov2"/>
    <w:basedOn w:val="Normal"/>
    <w:semiHidden/>
    <w:rsid w:val="002D53D8"/>
    <w:pPr>
      <w:spacing w:before="240" w:after="240"/>
      <w:jc w:val="both"/>
    </w:pPr>
    <w:rPr>
      <w:rFonts w:ascii="Futura Md BT" w:hAnsi="Futura Md BT" w:cs="Arial"/>
      <w:b/>
      <w:bCs/>
      <w:sz w:val="28"/>
      <w:szCs w:val="24"/>
      <w:lang w:val="hr-HR"/>
    </w:rPr>
  </w:style>
  <w:style w:type="paragraph" w:customStyle="1" w:styleId="Tablicasadraj2">
    <w:name w:val="Tablica sadržaj2"/>
    <w:basedOn w:val="Normal"/>
    <w:semiHidden/>
    <w:rsid w:val="002D53D8"/>
    <w:pPr>
      <w:tabs>
        <w:tab w:val="left" w:pos="1091"/>
        <w:tab w:val="left" w:pos="1553"/>
      </w:tabs>
      <w:jc w:val="center"/>
    </w:pPr>
    <w:rPr>
      <w:rFonts w:ascii="Aldine401 BT" w:hAnsi="Aldine401 BT" w:cs="Arial"/>
      <w:szCs w:val="24"/>
      <w:lang w:val="hr-HR"/>
    </w:rPr>
  </w:style>
  <w:style w:type="paragraph" w:customStyle="1" w:styleId="ZNaslov3">
    <w:name w:val="ZNaslov3"/>
    <w:basedOn w:val="Normal"/>
    <w:semiHidden/>
    <w:rsid w:val="002D53D8"/>
    <w:pPr>
      <w:spacing w:after="160"/>
      <w:ind w:left="284"/>
    </w:pPr>
    <w:rPr>
      <w:rFonts w:ascii="Futura Md BT" w:hAnsi="Futura Md BT" w:cs="Arial"/>
      <w:b/>
      <w:color w:val="000000"/>
      <w:sz w:val="24"/>
      <w:szCs w:val="24"/>
      <w:lang w:val="hr-HR"/>
    </w:rPr>
  </w:style>
  <w:style w:type="paragraph" w:customStyle="1" w:styleId="NGLAVNI">
    <w:name w:val="N_GLAVNI"/>
    <w:basedOn w:val="Normal"/>
    <w:next w:val="Normal"/>
    <w:rsid w:val="002D53D8"/>
    <w:pPr>
      <w:tabs>
        <w:tab w:val="left" w:pos="6096"/>
      </w:tabs>
    </w:pPr>
    <w:rPr>
      <w:rFonts w:ascii="Arial Black" w:hAnsi="Arial Black" w:cs="Arial"/>
      <w:b/>
      <w:i/>
      <w:color w:val="000000"/>
      <w:sz w:val="24"/>
      <w:szCs w:val="28"/>
      <w:u w:val="single"/>
      <w:lang w:val="hr-HR" w:eastAsia="en-US"/>
    </w:rPr>
  </w:style>
  <w:style w:type="paragraph" w:customStyle="1" w:styleId="TEXT">
    <w:name w:val="TEXT"/>
    <w:basedOn w:val="Normal"/>
    <w:rsid w:val="002D53D8"/>
    <w:pPr>
      <w:tabs>
        <w:tab w:val="left" w:pos="357"/>
        <w:tab w:val="left" w:pos="6096"/>
      </w:tabs>
    </w:pPr>
    <w:rPr>
      <w:rFonts w:ascii="Arial" w:hAnsi="Arial"/>
      <w:color w:val="000000"/>
      <w:szCs w:val="24"/>
      <w:lang w:val="hr-HR" w:eastAsia="en-US"/>
    </w:rPr>
  </w:style>
  <w:style w:type="paragraph" w:styleId="Obinitekst">
    <w:name w:val="Plain Text"/>
    <w:basedOn w:val="Normal"/>
    <w:link w:val="ObinitekstChar"/>
    <w:rsid w:val="002D53D8"/>
    <w:pPr>
      <w:tabs>
        <w:tab w:val="left" w:pos="6096"/>
      </w:tabs>
    </w:pPr>
    <w:rPr>
      <w:rFonts w:ascii="Courier New" w:hAnsi="Courier New"/>
      <w:color w:val="000000"/>
      <w:szCs w:val="24"/>
      <w:lang w:val="hr-HR" w:eastAsia="en-US"/>
    </w:rPr>
  </w:style>
  <w:style w:type="character" w:customStyle="1" w:styleId="ObinitekstChar">
    <w:name w:val="Obični tekst Char"/>
    <w:link w:val="Obinitekst"/>
    <w:rsid w:val="002D53D8"/>
    <w:rPr>
      <w:rFonts w:ascii="Courier New" w:hAnsi="Courier New"/>
      <w:color w:val="000000"/>
      <w:szCs w:val="24"/>
      <w:lang w:eastAsia="en-US"/>
    </w:rPr>
  </w:style>
  <w:style w:type="paragraph" w:customStyle="1" w:styleId="N1Char">
    <w:name w:val="N1 Char"/>
    <w:basedOn w:val="Normal"/>
    <w:rsid w:val="002D53D8"/>
    <w:pPr>
      <w:numPr>
        <w:numId w:val="1"/>
      </w:numPr>
      <w:tabs>
        <w:tab w:val="left" w:pos="6096"/>
      </w:tabs>
    </w:pPr>
    <w:rPr>
      <w:rFonts w:ascii="Arial Black" w:hAnsi="Arial Black"/>
      <w:color w:val="000000"/>
      <w:sz w:val="24"/>
      <w:szCs w:val="24"/>
      <w:lang w:val="hr-HR" w:eastAsia="en-US"/>
    </w:rPr>
  </w:style>
  <w:style w:type="paragraph" w:customStyle="1" w:styleId="N2Char">
    <w:name w:val="N2 Char"/>
    <w:basedOn w:val="Normal"/>
    <w:rsid w:val="002D53D8"/>
    <w:pPr>
      <w:numPr>
        <w:ilvl w:val="1"/>
        <w:numId w:val="1"/>
      </w:numPr>
      <w:tabs>
        <w:tab w:val="left" w:pos="6096"/>
      </w:tabs>
    </w:pPr>
    <w:rPr>
      <w:rFonts w:ascii="Arial Black" w:hAnsi="Arial Black"/>
      <w:color w:val="000000"/>
      <w:sz w:val="22"/>
      <w:szCs w:val="24"/>
      <w:lang w:val="hr-HR" w:eastAsia="en-US"/>
    </w:rPr>
  </w:style>
  <w:style w:type="paragraph" w:customStyle="1" w:styleId="N3Char">
    <w:name w:val="N3 Char"/>
    <w:basedOn w:val="Normal"/>
    <w:rsid w:val="002D53D8"/>
    <w:pPr>
      <w:numPr>
        <w:ilvl w:val="2"/>
        <w:numId w:val="1"/>
      </w:numPr>
      <w:tabs>
        <w:tab w:val="left" w:pos="6096"/>
      </w:tabs>
    </w:pPr>
    <w:rPr>
      <w:rFonts w:ascii="Arial Black" w:hAnsi="Arial Black"/>
      <w:color w:val="000000"/>
      <w:sz w:val="22"/>
      <w:szCs w:val="24"/>
      <w:lang w:val="hr-HR" w:eastAsia="en-US"/>
    </w:rPr>
  </w:style>
  <w:style w:type="paragraph" w:customStyle="1" w:styleId="N4Char">
    <w:name w:val="N4 Char"/>
    <w:basedOn w:val="Normal"/>
    <w:rsid w:val="002D53D8"/>
    <w:pPr>
      <w:numPr>
        <w:ilvl w:val="3"/>
        <w:numId w:val="1"/>
      </w:numPr>
      <w:tabs>
        <w:tab w:val="left" w:pos="6096"/>
      </w:tabs>
    </w:pPr>
    <w:rPr>
      <w:rFonts w:ascii="Arial Black" w:hAnsi="Arial Black"/>
      <w:color w:val="000000"/>
      <w:szCs w:val="24"/>
      <w:lang w:val="hr-HR" w:eastAsia="en-US"/>
    </w:rPr>
  </w:style>
  <w:style w:type="numbering" w:customStyle="1" w:styleId="NAVOD">
    <w:name w:val="NAVOD"/>
    <w:basedOn w:val="Bezpopisa"/>
    <w:rsid w:val="002D53D8"/>
    <w:pPr>
      <w:numPr>
        <w:numId w:val="2"/>
      </w:numPr>
    </w:pPr>
  </w:style>
  <w:style w:type="paragraph" w:customStyle="1" w:styleId="Stilnaslova1">
    <w:name w:val="Stil naslova 1"/>
    <w:basedOn w:val="Normal"/>
    <w:qFormat/>
    <w:rsid w:val="00802755"/>
    <w:pPr>
      <w:suppressAutoHyphens/>
      <w:ind w:left="2154" w:right="2161"/>
      <w:jc w:val="center"/>
      <w:outlineLvl w:val="1"/>
    </w:pPr>
    <w:rPr>
      <w:b/>
      <w:bCs/>
      <w:color w:val="00000A"/>
      <w:sz w:val="24"/>
      <w:szCs w:val="24"/>
      <w:lang w:val="en-US" w:eastAsia="en-US"/>
    </w:rPr>
  </w:style>
  <w:style w:type="paragraph" w:customStyle="1" w:styleId="Stilnaslova2">
    <w:name w:val="Stil naslova 2"/>
    <w:basedOn w:val="Normal"/>
    <w:uiPriority w:val="1"/>
    <w:qFormat/>
    <w:rsid w:val="00802755"/>
    <w:pPr>
      <w:suppressAutoHyphens/>
      <w:ind w:left="2154" w:right="2158"/>
      <w:jc w:val="center"/>
      <w:outlineLvl w:val="2"/>
    </w:pPr>
    <w:rPr>
      <w:b/>
      <w:bCs/>
      <w:color w:val="00000A"/>
      <w:sz w:val="22"/>
      <w:szCs w:val="22"/>
      <w:lang w:val="en-US" w:eastAsia="en-US"/>
    </w:rPr>
  </w:style>
  <w:style w:type="character" w:customStyle="1" w:styleId="WW8Num1z0">
    <w:name w:val="WW8Num1z0"/>
    <w:rsid w:val="00802755"/>
  </w:style>
  <w:style w:type="character" w:customStyle="1" w:styleId="st">
    <w:name w:val="st"/>
    <w:rsid w:val="003C2B2A"/>
  </w:style>
  <w:style w:type="character" w:customStyle="1" w:styleId="Naslov5Char">
    <w:name w:val="Naslov 5 Char"/>
    <w:link w:val="Naslov5"/>
    <w:rsid w:val="00D90591"/>
    <w:rPr>
      <w:sz w:val="24"/>
    </w:rPr>
  </w:style>
  <w:style w:type="character" w:customStyle="1" w:styleId="NaslovChar">
    <w:name w:val="Naslov Char"/>
    <w:link w:val="Naslov"/>
    <w:rsid w:val="00A54B34"/>
    <w:rPr>
      <w:sz w:val="24"/>
    </w:rPr>
  </w:style>
  <w:style w:type="character" w:customStyle="1" w:styleId="Naslov1Char">
    <w:name w:val="Naslov 1 Char"/>
    <w:link w:val="Naslov1"/>
    <w:rsid w:val="002F5A41"/>
    <w:rPr>
      <w:sz w:val="24"/>
    </w:rPr>
  </w:style>
  <w:style w:type="character" w:customStyle="1" w:styleId="Naslov2Char">
    <w:name w:val="Naslov 2 Char"/>
    <w:link w:val="Naslov2"/>
    <w:uiPriority w:val="1"/>
    <w:rsid w:val="002F5A41"/>
    <w:rPr>
      <w:sz w:val="40"/>
    </w:rPr>
  </w:style>
  <w:style w:type="paragraph" w:customStyle="1" w:styleId="Odlomakpopisa1">
    <w:name w:val="Odlomak popisa1"/>
    <w:basedOn w:val="Normal"/>
    <w:qFormat/>
    <w:rsid w:val="002F5A41"/>
    <w:pPr>
      <w:ind w:left="720"/>
    </w:pPr>
    <w:rPr>
      <w:rFonts w:eastAsia="Calibri"/>
      <w:sz w:val="24"/>
      <w:szCs w:val="24"/>
      <w:lang w:val="hr-HR" w:eastAsia="en-US"/>
    </w:rPr>
  </w:style>
  <w:style w:type="numbering" w:customStyle="1" w:styleId="Bezpopisa1">
    <w:name w:val="Bez popisa1"/>
    <w:next w:val="Bezpopisa"/>
    <w:uiPriority w:val="99"/>
    <w:semiHidden/>
    <w:unhideWhenUsed/>
    <w:rsid w:val="000472BF"/>
  </w:style>
  <w:style w:type="character" w:customStyle="1" w:styleId="Zadanifontodlomka2">
    <w:name w:val="Zadani font odlomka2"/>
    <w:rsid w:val="000472BF"/>
  </w:style>
  <w:style w:type="character" w:customStyle="1" w:styleId="Zadanifontodlomka1">
    <w:name w:val="Zadani font odlomka1"/>
    <w:qFormat/>
    <w:rsid w:val="000472BF"/>
  </w:style>
  <w:style w:type="paragraph" w:customStyle="1" w:styleId="Stilnaslova">
    <w:name w:val="Stil naslova"/>
    <w:basedOn w:val="Normal"/>
    <w:next w:val="Tijeloteksta"/>
    <w:qFormat/>
    <w:rsid w:val="000472BF"/>
    <w:pPr>
      <w:keepNext/>
      <w:suppressAutoHyphens/>
      <w:spacing w:before="240" w:after="120" w:line="252" w:lineRule="auto"/>
    </w:pPr>
    <w:rPr>
      <w:rFonts w:ascii="Liberation Sans" w:eastAsia="Microsoft YaHei" w:hAnsi="Liberation Sans" w:cs="Arial"/>
      <w:sz w:val="28"/>
      <w:szCs w:val="28"/>
      <w:lang w:val="hr-HR" w:eastAsia="zh-CN"/>
    </w:rPr>
  </w:style>
  <w:style w:type="paragraph" w:styleId="Popis">
    <w:name w:val="List"/>
    <w:basedOn w:val="Tijeloteksta"/>
    <w:rsid w:val="000472BF"/>
    <w:pPr>
      <w:suppressAutoHyphens/>
      <w:spacing w:after="140" w:line="288" w:lineRule="auto"/>
      <w:jc w:val="left"/>
    </w:pPr>
    <w:rPr>
      <w:rFonts w:ascii="Calibri" w:eastAsia="Calibri" w:hAnsi="Calibri" w:cs="Arial"/>
      <w:sz w:val="22"/>
      <w:szCs w:val="22"/>
      <w:lang w:eastAsia="zh-CN"/>
    </w:rPr>
  </w:style>
  <w:style w:type="paragraph" w:styleId="Opisslike">
    <w:name w:val="caption"/>
    <w:basedOn w:val="Normal"/>
    <w:qFormat/>
    <w:rsid w:val="000472BF"/>
    <w:pPr>
      <w:suppressLineNumbers/>
      <w:suppressAutoHyphens/>
      <w:spacing w:before="120" w:after="120" w:line="252" w:lineRule="auto"/>
    </w:pPr>
    <w:rPr>
      <w:rFonts w:ascii="Calibri" w:eastAsia="Calibri" w:hAnsi="Calibri" w:cs="Arial"/>
      <w:i/>
      <w:iCs/>
      <w:sz w:val="24"/>
      <w:szCs w:val="24"/>
      <w:lang w:val="hr-HR" w:eastAsia="zh-CN"/>
    </w:rPr>
  </w:style>
  <w:style w:type="paragraph" w:customStyle="1" w:styleId="Indeks">
    <w:name w:val="Indeks"/>
    <w:basedOn w:val="Normal"/>
    <w:qFormat/>
    <w:rsid w:val="000472BF"/>
    <w:pPr>
      <w:suppressLineNumbers/>
      <w:suppressAutoHyphens/>
      <w:spacing w:after="160" w:line="252" w:lineRule="auto"/>
    </w:pPr>
    <w:rPr>
      <w:rFonts w:ascii="Calibri" w:eastAsia="Calibri" w:hAnsi="Calibri" w:cs="Arial"/>
      <w:sz w:val="22"/>
      <w:szCs w:val="22"/>
      <w:lang w:val="hr-HR" w:eastAsia="zh-CN"/>
    </w:rPr>
  </w:style>
  <w:style w:type="paragraph" w:customStyle="1" w:styleId="Opisslike1">
    <w:name w:val="Opis slike1"/>
    <w:basedOn w:val="Normal"/>
    <w:rsid w:val="000472BF"/>
    <w:pPr>
      <w:suppressLineNumbers/>
      <w:suppressAutoHyphens/>
      <w:spacing w:before="120" w:after="120" w:line="252" w:lineRule="auto"/>
    </w:pPr>
    <w:rPr>
      <w:rFonts w:ascii="Calibri" w:eastAsia="Calibri" w:hAnsi="Calibri" w:cs="Arial"/>
      <w:i/>
      <w:iCs/>
      <w:sz w:val="24"/>
      <w:szCs w:val="24"/>
      <w:lang w:val="hr-HR" w:eastAsia="zh-CN"/>
    </w:rPr>
  </w:style>
  <w:style w:type="paragraph" w:customStyle="1" w:styleId="Sadrajitablice">
    <w:name w:val="Sadržaji tablice"/>
    <w:basedOn w:val="Normal"/>
    <w:rsid w:val="000472BF"/>
    <w:pPr>
      <w:suppressLineNumbers/>
      <w:suppressAutoHyphens/>
      <w:spacing w:after="160" w:line="252" w:lineRule="auto"/>
    </w:pPr>
    <w:rPr>
      <w:rFonts w:ascii="Calibri" w:eastAsia="Calibri" w:hAnsi="Calibri" w:cs="Calibri"/>
      <w:sz w:val="22"/>
      <w:szCs w:val="22"/>
      <w:lang w:val="hr-HR" w:eastAsia="zh-CN"/>
    </w:rPr>
  </w:style>
  <w:style w:type="paragraph" w:customStyle="1" w:styleId="Naslovtablice">
    <w:name w:val="Naslov tablice"/>
    <w:basedOn w:val="Sadrajitablice"/>
    <w:rsid w:val="000472BF"/>
    <w:pPr>
      <w:jc w:val="center"/>
    </w:pPr>
    <w:rPr>
      <w:b/>
      <w:bCs/>
    </w:rPr>
  </w:style>
  <w:style w:type="character" w:customStyle="1" w:styleId="TekstbaloniaChar">
    <w:name w:val="Tekst balončića Char"/>
    <w:link w:val="Tekstbalonia"/>
    <w:qFormat/>
    <w:rsid w:val="000472BF"/>
    <w:rPr>
      <w:rFonts w:ascii="Tahoma" w:hAnsi="Tahoma" w:cs="Tahoma"/>
      <w:sz w:val="16"/>
      <w:szCs w:val="16"/>
      <w:lang w:val="en-AU"/>
    </w:rPr>
  </w:style>
  <w:style w:type="numbering" w:customStyle="1" w:styleId="Bezpopisa2">
    <w:name w:val="Bez popisa2"/>
    <w:next w:val="Bezpopisa"/>
    <w:uiPriority w:val="99"/>
    <w:semiHidden/>
    <w:unhideWhenUsed/>
    <w:rsid w:val="00FF234A"/>
  </w:style>
  <w:style w:type="paragraph" w:customStyle="1" w:styleId="Bezproreda10">
    <w:name w:val="Bez proreda1"/>
    <w:qFormat/>
    <w:rsid w:val="007017CF"/>
    <w:rPr>
      <w:rFonts w:ascii="Calibri" w:eastAsia="Calibri" w:hAnsi="Calibri"/>
      <w:sz w:val="22"/>
      <w:szCs w:val="22"/>
      <w:lang w:eastAsia="en-US"/>
    </w:rPr>
  </w:style>
  <w:style w:type="paragraph" w:customStyle="1" w:styleId="Odlomakpopisa10">
    <w:name w:val="Odlomak popisa1"/>
    <w:basedOn w:val="Normal"/>
    <w:uiPriority w:val="34"/>
    <w:qFormat/>
    <w:rsid w:val="007017CF"/>
    <w:pPr>
      <w:spacing w:after="200" w:line="276" w:lineRule="auto"/>
      <w:ind w:left="720"/>
      <w:contextualSpacing/>
    </w:pPr>
    <w:rPr>
      <w:rFonts w:ascii="Calibri" w:eastAsia="Calibri" w:hAnsi="Calibri"/>
      <w:sz w:val="22"/>
      <w:szCs w:val="22"/>
      <w:lang w:val="hr-HR" w:eastAsia="en-US"/>
    </w:rPr>
  </w:style>
  <w:style w:type="numbering" w:customStyle="1" w:styleId="Bezpopisa3">
    <w:name w:val="Bez popisa3"/>
    <w:next w:val="Bezpopisa"/>
    <w:uiPriority w:val="99"/>
    <w:semiHidden/>
    <w:unhideWhenUsed/>
    <w:rsid w:val="00946254"/>
  </w:style>
  <w:style w:type="character" w:customStyle="1" w:styleId="Zadanifontodlomka3">
    <w:name w:val="Zadani font odlomka3"/>
    <w:rsid w:val="00946254"/>
  </w:style>
  <w:style w:type="character" w:customStyle="1" w:styleId="Zadanifontodlomka30">
    <w:name w:val="Zadani font odlomka3"/>
    <w:rsid w:val="00946254"/>
  </w:style>
  <w:style w:type="paragraph" w:customStyle="1" w:styleId="Opisslike2">
    <w:name w:val="Opis slike2"/>
    <w:basedOn w:val="Normal"/>
    <w:rsid w:val="00946254"/>
    <w:pPr>
      <w:suppressLineNumbers/>
      <w:suppressAutoHyphens/>
      <w:spacing w:before="120" w:after="120" w:line="252" w:lineRule="auto"/>
    </w:pPr>
    <w:rPr>
      <w:rFonts w:ascii="Calibri" w:eastAsia="Calibri" w:hAnsi="Calibri" w:cs="Arial"/>
      <w:i/>
      <w:iCs/>
      <w:sz w:val="24"/>
      <w:szCs w:val="24"/>
      <w:lang w:val="hr-HR" w:eastAsia="zh-CN"/>
    </w:rPr>
  </w:style>
  <w:style w:type="paragraph" w:customStyle="1" w:styleId="Opisslike20">
    <w:name w:val="Opis slike2"/>
    <w:basedOn w:val="Normal"/>
    <w:rsid w:val="00946254"/>
    <w:pPr>
      <w:suppressLineNumbers/>
      <w:suppressAutoHyphens/>
      <w:spacing w:before="120" w:after="120" w:line="252" w:lineRule="auto"/>
    </w:pPr>
    <w:rPr>
      <w:rFonts w:ascii="Calibri" w:eastAsia="Calibri" w:hAnsi="Calibri" w:cs="Arial"/>
      <w:i/>
      <w:iCs/>
      <w:sz w:val="24"/>
      <w:szCs w:val="24"/>
      <w:lang w:val="hr-HR" w:eastAsia="zh-CN"/>
    </w:rPr>
  </w:style>
  <w:style w:type="character" w:customStyle="1" w:styleId="TekstbaloniaChar1">
    <w:name w:val="Tekst balončića Char1"/>
    <w:rsid w:val="00946254"/>
    <w:rPr>
      <w:rFonts w:ascii="Segoe UI" w:eastAsia="Calibri" w:hAnsi="Segoe UI" w:cs="Segoe UI"/>
      <w:sz w:val="18"/>
      <w:szCs w:val="18"/>
      <w:lang w:eastAsia="zh-CN"/>
    </w:rPr>
  </w:style>
  <w:style w:type="numbering" w:customStyle="1" w:styleId="Bezpopisa4">
    <w:name w:val="Bez popisa4"/>
    <w:next w:val="Bezpopisa"/>
    <w:uiPriority w:val="99"/>
    <w:semiHidden/>
    <w:unhideWhenUsed/>
    <w:rsid w:val="00E051C5"/>
  </w:style>
  <w:style w:type="numbering" w:customStyle="1" w:styleId="Bezpopisa5">
    <w:name w:val="Bez popisa5"/>
    <w:next w:val="Bezpopisa"/>
    <w:uiPriority w:val="99"/>
    <w:semiHidden/>
    <w:unhideWhenUsed/>
    <w:rsid w:val="00504AEC"/>
  </w:style>
  <w:style w:type="paragraph" w:customStyle="1" w:styleId="Normal1">
    <w:name w:val="Normal1"/>
    <w:qFormat/>
    <w:rsid w:val="003B0119"/>
    <w:pPr>
      <w:suppressAutoHyphens/>
      <w:spacing w:after="160" w:line="252" w:lineRule="auto"/>
    </w:pPr>
    <w:rPr>
      <w:rFonts w:ascii="Calibri" w:eastAsia="Calibri" w:hAnsi="Calibri"/>
      <w:color w:val="00000A"/>
      <w:sz w:val="24"/>
      <w:szCs w:val="22"/>
      <w:lang w:eastAsia="ar-SA"/>
    </w:rPr>
  </w:style>
  <w:style w:type="paragraph" w:customStyle="1" w:styleId="box454532">
    <w:name w:val="box_454532"/>
    <w:basedOn w:val="Normal1"/>
    <w:qFormat/>
    <w:rsid w:val="003B0119"/>
    <w:pPr>
      <w:spacing w:before="100" w:after="100" w:line="100" w:lineRule="atLeast"/>
    </w:pPr>
    <w:rPr>
      <w:rFonts w:ascii="Times New Roman" w:eastAsia="Times New Roman" w:hAnsi="Times New Roman"/>
      <w:szCs w:val="24"/>
    </w:rPr>
  </w:style>
  <w:style w:type="paragraph" w:customStyle="1" w:styleId="ListParagraph1">
    <w:name w:val="List Paragraph1"/>
    <w:basedOn w:val="Normal"/>
    <w:qFormat/>
    <w:rsid w:val="003B0119"/>
    <w:pPr>
      <w:suppressAutoHyphens/>
      <w:spacing w:after="160" w:line="252" w:lineRule="auto"/>
    </w:pPr>
    <w:rPr>
      <w:rFonts w:ascii="Calibri" w:eastAsia="SimSun" w:hAnsi="Calibri"/>
      <w:color w:val="00000A"/>
      <w:sz w:val="22"/>
      <w:szCs w:val="22"/>
      <w:lang w:val="hr-HR" w:eastAsia="ar-SA"/>
    </w:rPr>
  </w:style>
  <w:style w:type="character" w:customStyle="1" w:styleId="PodnojeChar">
    <w:name w:val="Podnožje Char"/>
    <w:link w:val="Podnoje"/>
    <w:uiPriority w:val="99"/>
    <w:qFormat/>
    <w:rsid w:val="00D34772"/>
    <w:rPr>
      <w:lang w:val="en-AU"/>
    </w:rPr>
  </w:style>
  <w:style w:type="paragraph" w:styleId="Sadraj1">
    <w:name w:val="toc 1"/>
    <w:basedOn w:val="Normal"/>
    <w:uiPriority w:val="39"/>
    <w:qFormat/>
    <w:rsid w:val="00682E36"/>
    <w:pPr>
      <w:widowControl w:val="0"/>
      <w:autoSpaceDE w:val="0"/>
      <w:autoSpaceDN w:val="0"/>
      <w:spacing w:before="137"/>
      <w:ind w:left="118"/>
    </w:pPr>
    <w:rPr>
      <w:sz w:val="24"/>
      <w:szCs w:val="24"/>
      <w:lang w:val="hr-HR" w:bidi="hr-HR"/>
    </w:rPr>
  </w:style>
  <w:style w:type="paragraph" w:styleId="Sadraj2">
    <w:name w:val="toc 2"/>
    <w:basedOn w:val="Normal"/>
    <w:uiPriority w:val="39"/>
    <w:qFormat/>
    <w:rsid w:val="00682E36"/>
    <w:pPr>
      <w:widowControl w:val="0"/>
      <w:autoSpaceDE w:val="0"/>
      <w:autoSpaceDN w:val="0"/>
      <w:spacing w:before="136"/>
      <w:ind w:left="181"/>
    </w:pPr>
    <w:rPr>
      <w:sz w:val="24"/>
      <w:szCs w:val="24"/>
      <w:lang w:val="hr-HR" w:bidi="hr-HR"/>
    </w:rPr>
  </w:style>
  <w:style w:type="table" w:customStyle="1" w:styleId="TableNormal">
    <w:name w:val="Table Normal"/>
    <w:uiPriority w:val="2"/>
    <w:semiHidden/>
    <w:unhideWhenUsed/>
    <w:qFormat/>
    <w:rsid w:val="0044606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Bezpopisa6">
    <w:name w:val="Bez popisa6"/>
    <w:next w:val="Bezpopisa"/>
    <w:uiPriority w:val="99"/>
    <w:semiHidden/>
    <w:unhideWhenUsed/>
    <w:rsid w:val="004B0A57"/>
  </w:style>
  <w:style w:type="numbering" w:customStyle="1" w:styleId="Bezpopisa7">
    <w:name w:val="Bez popisa7"/>
    <w:next w:val="Bezpopisa"/>
    <w:uiPriority w:val="99"/>
    <w:semiHidden/>
    <w:unhideWhenUsed/>
    <w:rsid w:val="005F4BF0"/>
  </w:style>
  <w:style w:type="paragraph" w:customStyle="1" w:styleId="Standard">
    <w:name w:val="Standard"/>
    <w:rsid w:val="0032545D"/>
    <w:pPr>
      <w:suppressAutoHyphens/>
      <w:autoSpaceDN w:val="0"/>
      <w:spacing w:after="200" w:line="276" w:lineRule="auto"/>
      <w:textAlignment w:val="baseline"/>
    </w:pPr>
    <w:rPr>
      <w:rFonts w:eastAsia="SimSun" w:cs="Mangal"/>
      <w:kern w:val="3"/>
      <w:sz w:val="22"/>
      <w:szCs w:val="22"/>
      <w:lang w:eastAsia="zh-CN" w:bidi="hi-IN"/>
    </w:rPr>
  </w:style>
  <w:style w:type="numbering" w:customStyle="1" w:styleId="Bezpopisa8">
    <w:name w:val="Bez popisa8"/>
    <w:next w:val="Bezpopisa"/>
    <w:uiPriority w:val="99"/>
    <w:semiHidden/>
    <w:unhideWhenUsed/>
    <w:rsid w:val="007B2930"/>
  </w:style>
  <w:style w:type="character" w:customStyle="1" w:styleId="Zadanifontodlomka4">
    <w:name w:val="Zadani font odlomka4"/>
    <w:rsid w:val="007B2930"/>
  </w:style>
  <w:style w:type="paragraph" w:customStyle="1" w:styleId="Opisslike3">
    <w:name w:val="Opis slike3"/>
    <w:basedOn w:val="Normal"/>
    <w:rsid w:val="007B2930"/>
    <w:pPr>
      <w:suppressLineNumbers/>
      <w:suppressAutoHyphens/>
      <w:spacing w:before="120" w:after="120" w:line="252" w:lineRule="auto"/>
    </w:pPr>
    <w:rPr>
      <w:rFonts w:ascii="Calibri" w:eastAsia="Calibri" w:hAnsi="Calibri" w:cs="Arial"/>
      <w:i/>
      <w:iCs/>
      <w:sz w:val="24"/>
      <w:szCs w:val="24"/>
      <w:lang w:val="hr-HR" w:eastAsia="zh-CN"/>
    </w:rPr>
  </w:style>
  <w:style w:type="numbering" w:customStyle="1" w:styleId="Bezpopisa9">
    <w:name w:val="Bez popisa9"/>
    <w:next w:val="Bezpopisa"/>
    <w:uiPriority w:val="99"/>
    <w:semiHidden/>
    <w:unhideWhenUsed/>
    <w:rsid w:val="007F77F0"/>
  </w:style>
  <w:style w:type="character" w:customStyle="1" w:styleId="fontstyle01">
    <w:name w:val="fontstyle01"/>
    <w:qFormat/>
    <w:rsid w:val="008266BB"/>
    <w:rPr>
      <w:rFonts w:ascii="Times New Roman" w:hAnsi="Times New Roman" w:cs="Times New Roman"/>
      <w:b w:val="0"/>
      <w:bCs w:val="0"/>
      <w:i w:val="0"/>
      <w:iCs w:val="0"/>
      <w:color w:val="000000"/>
      <w:sz w:val="24"/>
      <w:szCs w:val="24"/>
    </w:rPr>
  </w:style>
  <w:style w:type="character" w:customStyle="1" w:styleId="bold">
    <w:name w:val="bold"/>
    <w:qFormat/>
    <w:rsid w:val="008266BB"/>
  </w:style>
  <w:style w:type="paragraph" w:customStyle="1" w:styleId="Opiselementa">
    <w:name w:val="Opis elementa"/>
    <w:basedOn w:val="Normal"/>
    <w:rsid w:val="008266BB"/>
    <w:pPr>
      <w:suppressLineNumbers/>
      <w:suppressAutoHyphens/>
      <w:spacing w:before="120" w:after="120" w:line="276" w:lineRule="auto"/>
    </w:pPr>
    <w:rPr>
      <w:rFonts w:ascii="Calibri" w:eastAsia="Calibri" w:hAnsi="Calibri" w:cs="Arial Unicode MS"/>
      <w:i/>
      <w:iCs/>
      <w:color w:val="00000A"/>
      <w:sz w:val="24"/>
      <w:szCs w:val="24"/>
      <w:lang w:val="hr-HR" w:eastAsia="en-US"/>
    </w:rPr>
  </w:style>
  <w:style w:type="paragraph" w:customStyle="1" w:styleId="xl119">
    <w:name w:val="xl119"/>
    <w:basedOn w:val="Normal"/>
    <w:rsid w:val="008266B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rPr>
  </w:style>
  <w:style w:type="paragraph" w:customStyle="1" w:styleId="xl120">
    <w:name w:val="xl120"/>
    <w:basedOn w:val="Normal"/>
    <w:rsid w:val="008266BB"/>
    <w:pPr>
      <w:pBdr>
        <w:left w:val="single" w:sz="4" w:space="0" w:color="auto"/>
        <w:bottom w:val="single" w:sz="4" w:space="0" w:color="auto"/>
      </w:pBdr>
      <w:spacing w:before="100" w:beforeAutospacing="1" w:after="100" w:afterAutospacing="1"/>
      <w:jc w:val="center"/>
      <w:textAlignment w:val="center"/>
    </w:pPr>
    <w:rPr>
      <w:color w:val="000000"/>
      <w:sz w:val="16"/>
      <w:szCs w:val="16"/>
      <w:lang w:val="hr-HR"/>
    </w:rPr>
  </w:style>
  <w:style w:type="paragraph" w:customStyle="1" w:styleId="xl121">
    <w:name w:val="xl121"/>
    <w:basedOn w:val="Normal"/>
    <w:rsid w:val="008266BB"/>
    <w:pPr>
      <w:pBdr>
        <w:bottom w:val="single" w:sz="4" w:space="0" w:color="auto"/>
        <w:right w:val="single" w:sz="4" w:space="0" w:color="auto"/>
      </w:pBdr>
      <w:spacing w:before="100" w:beforeAutospacing="1" w:after="100" w:afterAutospacing="1"/>
      <w:jc w:val="center"/>
      <w:textAlignment w:val="center"/>
    </w:pPr>
    <w:rPr>
      <w:color w:val="000000"/>
      <w:sz w:val="16"/>
      <w:szCs w:val="16"/>
      <w:lang w:val="hr-HR"/>
    </w:rPr>
  </w:style>
  <w:style w:type="paragraph" w:customStyle="1" w:styleId="xl122">
    <w:name w:val="xl122"/>
    <w:basedOn w:val="Normal"/>
    <w:rsid w:val="008266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hr-HR"/>
    </w:rPr>
  </w:style>
  <w:style w:type="paragraph" w:customStyle="1" w:styleId="xl123">
    <w:name w:val="xl123"/>
    <w:basedOn w:val="Normal"/>
    <w:rsid w:val="008266B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i/>
      <w:iCs/>
      <w:color w:val="000000"/>
      <w:sz w:val="16"/>
      <w:szCs w:val="16"/>
      <w:lang w:val="hr-HR"/>
    </w:rPr>
  </w:style>
  <w:style w:type="paragraph" w:customStyle="1" w:styleId="xl124">
    <w:name w:val="xl124"/>
    <w:basedOn w:val="Normal"/>
    <w:rsid w:val="008266BB"/>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16"/>
      <w:szCs w:val="16"/>
      <w:lang w:val="hr-HR"/>
    </w:rPr>
  </w:style>
  <w:style w:type="paragraph" w:customStyle="1" w:styleId="xl125">
    <w:name w:val="xl125"/>
    <w:basedOn w:val="Normal"/>
    <w:rsid w:val="008266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hr-HR"/>
    </w:rPr>
  </w:style>
  <w:style w:type="paragraph" w:customStyle="1" w:styleId="xl126">
    <w:name w:val="xl126"/>
    <w:basedOn w:val="Normal"/>
    <w:rsid w:val="008266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hr-HR"/>
    </w:rPr>
  </w:style>
  <w:style w:type="numbering" w:customStyle="1" w:styleId="Bezpopisa10">
    <w:name w:val="Bez popisa10"/>
    <w:next w:val="Bezpopisa"/>
    <w:uiPriority w:val="99"/>
    <w:semiHidden/>
    <w:unhideWhenUsed/>
    <w:rsid w:val="00581FC0"/>
  </w:style>
  <w:style w:type="character" w:customStyle="1" w:styleId="DefaultParagraphFont1">
    <w:name w:val="Default Paragraph Font1"/>
    <w:rsid w:val="00581FC0"/>
  </w:style>
  <w:style w:type="paragraph" w:customStyle="1" w:styleId="Caption1">
    <w:name w:val="Caption1"/>
    <w:basedOn w:val="Normal"/>
    <w:rsid w:val="00581FC0"/>
    <w:pPr>
      <w:suppressLineNumbers/>
      <w:suppressAutoHyphens/>
      <w:spacing w:before="120" w:after="120" w:line="252" w:lineRule="auto"/>
    </w:pPr>
    <w:rPr>
      <w:rFonts w:ascii="Calibri" w:eastAsia="Calibri" w:hAnsi="Calibri" w:cs="Arial"/>
      <w:i/>
      <w:iCs/>
      <w:sz w:val="24"/>
      <w:szCs w:val="24"/>
      <w:lang w:val="hr-HR" w:eastAsia="zh-CN"/>
    </w:rPr>
  </w:style>
  <w:style w:type="numbering" w:customStyle="1" w:styleId="Bezpopisa11">
    <w:name w:val="Bez popisa11"/>
    <w:next w:val="Bezpopisa"/>
    <w:uiPriority w:val="99"/>
    <w:semiHidden/>
    <w:unhideWhenUsed/>
    <w:rsid w:val="004F0D11"/>
  </w:style>
  <w:style w:type="paragraph" w:customStyle="1" w:styleId="Tekstbalonia1">
    <w:name w:val="Tekst balončića1"/>
    <w:basedOn w:val="Normal"/>
    <w:rsid w:val="005C736B"/>
    <w:pPr>
      <w:suppressAutoHyphens/>
    </w:pPr>
    <w:rPr>
      <w:rFonts w:ascii="Segoe UI" w:eastAsia="Calibri" w:hAnsi="Segoe UI" w:cs="Segoe UI"/>
      <w:sz w:val="18"/>
      <w:szCs w:val="18"/>
      <w:lang w:val="hr-HR" w:eastAsia="zh-CN"/>
    </w:rPr>
  </w:style>
  <w:style w:type="numbering" w:customStyle="1" w:styleId="Bezpopisa12">
    <w:name w:val="Bez popisa12"/>
    <w:next w:val="Bezpopisa"/>
    <w:uiPriority w:val="99"/>
    <w:semiHidden/>
    <w:unhideWhenUsed/>
    <w:rsid w:val="00965EAE"/>
  </w:style>
  <w:style w:type="table" w:customStyle="1" w:styleId="TableNormal1">
    <w:name w:val="Table Normal1"/>
    <w:uiPriority w:val="2"/>
    <w:semiHidden/>
    <w:unhideWhenUsed/>
    <w:qFormat/>
    <w:rsid w:val="000E431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E431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Bezpopisa13">
    <w:name w:val="Bez popisa13"/>
    <w:next w:val="Bezpopisa"/>
    <w:uiPriority w:val="99"/>
    <w:semiHidden/>
    <w:unhideWhenUsed/>
    <w:rsid w:val="005B6D4E"/>
  </w:style>
  <w:style w:type="numbering" w:customStyle="1" w:styleId="Bezpopisa14">
    <w:name w:val="Bez popisa14"/>
    <w:next w:val="Bezpopisa"/>
    <w:uiPriority w:val="99"/>
    <w:semiHidden/>
    <w:unhideWhenUsed/>
    <w:rsid w:val="005960F1"/>
  </w:style>
  <w:style w:type="table" w:customStyle="1" w:styleId="Reetkatablice1">
    <w:name w:val="Rešetka tablice1"/>
    <w:basedOn w:val="Obinatablica"/>
    <w:next w:val="Reetkatablice"/>
    <w:uiPriority w:val="39"/>
    <w:rsid w:val="00596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2E5A65"/>
  </w:style>
  <w:style w:type="numbering" w:customStyle="1" w:styleId="Bezpopisa16">
    <w:name w:val="Bez popisa16"/>
    <w:next w:val="Bezpopisa"/>
    <w:uiPriority w:val="99"/>
    <w:semiHidden/>
    <w:unhideWhenUsed/>
    <w:rsid w:val="00526C29"/>
  </w:style>
  <w:style w:type="numbering" w:customStyle="1" w:styleId="Bezpopisa17">
    <w:name w:val="Bez popisa17"/>
    <w:next w:val="Bezpopisa"/>
    <w:uiPriority w:val="99"/>
    <w:semiHidden/>
    <w:unhideWhenUsed/>
    <w:rsid w:val="00600B98"/>
  </w:style>
  <w:style w:type="character" w:customStyle="1" w:styleId="PodnojeChar1">
    <w:name w:val="Podnožje Char1"/>
    <w:uiPriority w:val="99"/>
    <w:semiHidden/>
    <w:rsid w:val="00600B98"/>
    <w:rPr>
      <w:rFonts w:ascii="Times New Roman" w:hAnsi="Times New Roman" w:cs="Times New Roman"/>
      <w:sz w:val="24"/>
    </w:rPr>
  </w:style>
  <w:style w:type="character" w:customStyle="1" w:styleId="TekstkomentaraChar1">
    <w:name w:val="Tekst komentara Char1"/>
    <w:uiPriority w:val="99"/>
    <w:semiHidden/>
    <w:rsid w:val="00600B98"/>
    <w:rPr>
      <w:rFonts w:ascii="Times New Roman" w:hAnsi="Times New Roman" w:cs="Times New Roman"/>
      <w:szCs w:val="20"/>
    </w:rPr>
  </w:style>
  <w:style w:type="character" w:customStyle="1" w:styleId="PredmetkomentaraChar1">
    <w:name w:val="Predmet komentara Char1"/>
    <w:uiPriority w:val="99"/>
    <w:semiHidden/>
    <w:rsid w:val="00600B98"/>
    <w:rPr>
      <w:rFonts w:ascii="Times New Roman" w:hAnsi="Times New Roman" w:cs="Times New Roman"/>
      <w:b/>
      <w:bCs/>
      <w:szCs w:val="20"/>
    </w:rPr>
  </w:style>
  <w:style w:type="character" w:customStyle="1" w:styleId="ZaglavljeChar1">
    <w:name w:val="Zaglavlje Char1"/>
    <w:uiPriority w:val="99"/>
    <w:semiHidden/>
    <w:rsid w:val="00600B98"/>
    <w:rPr>
      <w:rFonts w:ascii="Times New Roman" w:hAnsi="Times New Roman" w:cs="Times New Roman"/>
      <w:sz w:val="24"/>
    </w:rPr>
  </w:style>
  <w:style w:type="paragraph" w:customStyle="1" w:styleId="Zaglavljeipodnoje">
    <w:name w:val="Zaglavlje i podnožje"/>
    <w:basedOn w:val="Normal"/>
    <w:qFormat/>
    <w:rsid w:val="00600B98"/>
    <w:pPr>
      <w:spacing w:after="200"/>
    </w:pPr>
    <w:rPr>
      <w:rFonts w:eastAsia="Calibri"/>
      <w:sz w:val="24"/>
      <w:szCs w:val="22"/>
      <w:lang w:val="hr-HR" w:eastAsia="en-US"/>
    </w:rPr>
  </w:style>
  <w:style w:type="table" w:customStyle="1" w:styleId="Reetkatablice2">
    <w:name w:val="Rešetka tablice2"/>
    <w:basedOn w:val="Obinatablica"/>
    <w:next w:val="Reetkatablice"/>
    <w:rsid w:val="00600B98"/>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9E5F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8">
    <w:name w:val="Bez popisa18"/>
    <w:next w:val="Bezpopisa"/>
    <w:uiPriority w:val="99"/>
    <w:semiHidden/>
    <w:unhideWhenUsed/>
    <w:rsid w:val="00C130C8"/>
  </w:style>
  <w:style w:type="numbering" w:customStyle="1" w:styleId="Bezpopisa19">
    <w:name w:val="Bez popisa19"/>
    <w:next w:val="Bezpopisa"/>
    <w:uiPriority w:val="99"/>
    <w:semiHidden/>
    <w:unhideWhenUsed/>
    <w:rsid w:val="00AC0CEE"/>
  </w:style>
  <w:style w:type="paragraph" w:styleId="Tijeloteksta-uvlaka3">
    <w:name w:val="Body Text Indent 3"/>
    <w:basedOn w:val="Normal"/>
    <w:link w:val="Tijeloteksta-uvlaka3Char"/>
    <w:rsid w:val="00B8289B"/>
    <w:pPr>
      <w:spacing w:after="120"/>
      <w:ind w:left="283"/>
    </w:pPr>
    <w:rPr>
      <w:sz w:val="16"/>
      <w:szCs w:val="16"/>
    </w:rPr>
  </w:style>
  <w:style w:type="character" w:customStyle="1" w:styleId="Tijeloteksta-uvlaka3Char">
    <w:name w:val="Tijelo teksta - uvlaka 3 Char"/>
    <w:link w:val="Tijeloteksta-uvlaka3"/>
    <w:rsid w:val="00B8289B"/>
    <w:rPr>
      <w:sz w:val="16"/>
      <w:szCs w:val="16"/>
      <w:lang w:val="en-AU"/>
    </w:rPr>
  </w:style>
  <w:style w:type="paragraph" w:customStyle="1" w:styleId="msonormal0">
    <w:name w:val="msonormal"/>
    <w:basedOn w:val="Normal"/>
    <w:rsid w:val="004D6E29"/>
    <w:pPr>
      <w:spacing w:before="100" w:beforeAutospacing="1" w:after="100" w:afterAutospacing="1"/>
    </w:pPr>
    <w:rPr>
      <w:sz w:val="24"/>
      <w:szCs w:val="24"/>
      <w:lang w:val="hr-HR"/>
    </w:rPr>
  </w:style>
  <w:style w:type="paragraph" w:customStyle="1" w:styleId="xl127">
    <w:name w:val="xl127"/>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28">
    <w:name w:val="xl128"/>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29">
    <w:name w:val="xl129"/>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rPr>
  </w:style>
  <w:style w:type="paragraph" w:customStyle="1" w:styleId="xl130">
    <w:name w:val="xl130"/>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1">
    <w:name w:val="xl131"/>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32">
    <w:name w:val="xl132"/>
    <w:basedOn w:val="Normal"/>
    <w:rsid w:val="004D6E2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3">
    <w:name w:val="xl133"/>
    <w:basedOn w:val="Normal"/>
    <w:rsid w:val="004D6E29"/>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34">
    <w:name w:val="xl134"/>
    <w:basedOn w:val="Normal"/>
    <w:rsid w:val="004D6E2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35">
    <w:name w:val="xl135"/>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36">
    <w:name w:val="xl136"/>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7">
    <w:name w:val="xl137"/>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38">
    <w:name w:val="xl138"/>
    <w:basedOn w:val="Normal"/>
    <w:rsid w:val="004D6E2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9">
    <w:name w:val="xl139"/>
    <w:basedOn w:val="Normal"/>
    <w:rsid w:val="004D6E29"/>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0">
    <w:name w:val="xl140"/>
    <w:basedOn w:val="Normal"/>
    <w:rsid w:val="004D6E2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1">
    <w:name w:val="xl141"/>
    <w:basedOn w:val="Normal"/>
    <w:rsid w:val="004D6E29"/>
    <w:pPr>
      <w:pBdr>
        <w:top w:val="single" w:sz="8"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2">
    <w:name w:val="xl142"/>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rPr>
  </w:style>
  <w:style w:type="paragraph" w:customStyle="1" w:styleId="xl143">
    <w:name w:val="xl143"/>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4">
    <w:name w:val="xl144"/>
    <w:basedOn w:val="Normal"/>
    <w:rsid w:val="004D6E2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45">
    <w:name w:val="xl145"/>
    <w:basedOn w:val="Normal"/>
    <w:rsid w:val="004D6E2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6">
    <w:name w:val="xl146"/>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rPr>
  </w:style>
  <w:style w:type="paragraph" w:customStyle="1" w:styleId="xl147">
    <w:name w:val="xl147"/>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lang w:val="hr-HR"/>
    </w:rPr>
  </w:style>
  <w:style w:type="paragraph" w:customStyle="1" w:styleId="xl148">
    <w:name w:val="xl148"/>
    <w:basedOn w:val="Normal"/>
    <w:rsid w:val="004D6E29"/>
    <w:pPr>
      <w:shd w:val="clear" w:color="000000" w:fill="FFFFFF"/>
      <w:spacing w:before="100" w:beforeAutospacing="1" w:after="100" w:afterAutospacing="1"/>
      <w:textAlignment w:val="center"/>
    </w:pPr>
    <w:rPr>
      <w:rFonts w:ascii="Arial Narrow" w:hAnsi="Arial Narrow"/>
      <w:color w:val="000000"/>
      <w:sz w:val="16"/>
      <w:szCs w:val="16"/>
      <w:lang w:val="hr-HR"/>
    </w:rPr>
  </w:style>
  <w:style w:type="paragraph" w:customStyle="1" w:styleId="xl149">
    <w:name w:val="xl149"/>
    <w:basedOn w:val="Normal"/>
    <w:rsid w:val="004D6E29"/>
    <w:pPr>
      <w:shd w:val="clear" w:color="000000" w:fill="FFFFFF"/>
      <w:spacing w:before="100" w:beforeAutospacing="1" w:after="100" w:afterAutospacing="1"/>
    </w:pPr>
    <w:rPr>
      <w:rFonts w:ascii="Arial" w:hAnsi="Arial" w:cs="Arial"/>
      <w:b/>
      <w:bCs/>
      <w:sz w:val="16"/>
      <w:szCs w:val="16"/>
      <w:lang w:val="hr-HR"/>
    </w:rPr>
  </w:style>
  <w:style w:type="paragraph" w:customStyle="1" w:styleId="xl150">
    <w:name w:val="xl150"/>
    <w:basedOn w:val="Normal"/>
    <w:rsid w:val="004D6E29"/>
    <w:pP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51">
    <w:name w:val="xl151"/>
    <w:basedOn w:val="Normal"/>
    <w:rsid w:val="004D6E29"/>
    <w:pPr>
      <w:shd w:val="clear" w:color="000000" w:fill="FFFFFF"/>
      <w:spacing w:before="100" w:beforeAutospacing="1" w:after="100" w:afterAutospacing="1"/>
      <w:jc w:val="center"/>
    </w:pPr>
    <w:rPr>
      <w:rFonts w:ascii="Arial" w:hAnsi="Arial" w:cs="Arial"/>
      <w:b/>
      <w:bCs/>
      <w:color w:val="000000"/>
      <w:sz w:val="16"/>
      <w:szCs w:val="16"/>
      <w:lang w:val="hr-HR"/>
    </w:rPr>
  </w:style>
  <w:style w:type="paragraph" w:customStyle="1" w:styleId="xl152">
    <w:name w:val="xl152"/>
    <w:basedOn w:val="Normal"/>
    <w:rsid w:val="004D6E29"/>
    <w:pPr>
      <w:shd w:val="clear" w:color="000000" w:fill="FFFFFF"/>
      <w:spacing w:before="100" w:beforeAutospacing="1" w:after="100" w:afterAutospacing="1"/>
      <w:jc w:val="right"/>
      <w:textAlignment w:val="center"/>
    </w:pPr>
    <w:rPr>
      <w:rFonts w:ascii="Arial Narrow" w:hAnsi="Arial Narrow"/>
      <w:color w:val="000000"/>
      <w:sz w:val="16"/>
      <w:szCs w:val="16"/>
      <w:lang w:val="hr-HR"/>
    </w:rPr>
  </w:style>
  <w:style w:type="paragraph" w:customStyle="1" w:styleId="xl153">
    <w:name w:val="xl153"/>
    <w:basedOn w:val="Normal"/>
    <w:rsid w:val="004D6E29"/>
    <w:pPr>
      <w:shd w:val="clear" w:color="000000" w:fill="FFFFFF"/>
      <w:spacing w:before="100" w:beforeAutospacing="1" w:after="100" w:afterAutospacing="1"/>
    </w:pPr>
    <w:rPr>
      <w:rFonts w:ascii="Arial" w:hAnsi="Arial" w:cs="Arial"/>
      <w:color w:val="000000"/>
      <w:sz w:val="16"/>
      <w:szCs w:val="16"/>
      <w:lang w:val="hr-HR"/>
    </w:rPr>
  </w:style>
  <w:style w:type="paragraph" w:customStyle="1" w:styleId="xl154">
    <w:name w:val="xl154"/>
    <w:basedOn w:val="Normal"/>
    <w:rsid w:val="004D6E29"/>
    <w:pPr>
      <w:shd w:val="clear" w:color="000000" w:fill="FFFFFF"/>
      <w:spacing w:before="100" w:beforeAutospacing="1" w:after="100" w:afterAutospacing="1"/>
    </w:pPr>
    <w:rPr>
      <w:rFonts w:ascii="Arial" w:hAnsi="Arial" w:cs="Arial"/>
      <w:b/>
      <w:bCs/>
      <w:sz w:val="24"/>
      <w:szCs w:val="24"/>
      <w:lang w:val="hr-HR"/>
    </w:rPr>
  </w:style>
  <w:style w:type="paragraph" w:customStyle="1" w:styleId="xl155">
    <w:name w:val="xl155"/>
    <w:basedOn w:val="Normal"/>
    <w:rsid w:val="004D6E2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hr-HR"/>
    </w:rPr>
  </w:style>
  <w:style w:type="paragraph" w:customStyle="1" w:styleId="xl156">
    <w:name w:val="xl156"/>
    <w:basedOn w:val="Normal"/>
    <w:rsid w:val="004D6E2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hr-HR"/>
    </w:rPr>
  </w:style>
  <w:style w:type="paragraph" w:customStyle="1" w:styleId="xl157">
    <w:name w:val="xl157"/>
    <w:basedOn w:val="Normal"/>
    <w:rsid w:val="004D6E2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hr-HR"/>
    </w:rPr>
  </w:style>
  <w:style w:type="paragraph" w:customStyle="1" w:styleId="xl158">
    <w:name w:val="xl158"/>
    <w:basedOn w:val="Normal"/>
    <w:rsid w:val="004D6E29"/>
    <w:pPr>
      <w:pBdr>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59">
    <w:name w:val="xl159"/>
    <w:basedOn w:val="Normal"/>
    <w:rsid w:val="004D6E29"/>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0">
    <w:name w:val="xl160"/>
    <w:basedOn w:val="Normal"/>
    <w:rsid w:val="004D6E29"/>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1">
    <w:name w:val="xl161"/>
    <w:basedOn w:val="Normal"/>
    <w:rsid w:val="004D6E29"/>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2">
    <w:name w:val="xl162"/>
    <w:basedOn w:val="Normal"/>
    <w:rsid w:val="004D6E29"/>
    <w:pPr>
      <w:pBdr>
        <w:left w:val="single" w:sz="4" w:space="0" w:color="auto"/>
        <w:bottom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3">
    <w:name w:val="xl163"/>
    <w:basedOn w:val="Normal"/>
    <w:rsid w:val="004D6E29"/>
    <w:pPr>
      <w:pBdr>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4">
    <w:name w:val="xl164"/>
    <w:basedOn w:val="Normal"/>
    <w:rsid w:val="004D6E29"/>
    <w:pPr>
      <w:pBdr>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5">
    <w:name w:val="xl165"/>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6">
    <w:name w:val="xl166"/>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7">
    <w:name w:val="xl167"/>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8">
    <w:name w:val="xl168"/>
    <w:basedOn w:val="Normal"/>
    <w:rsid w:val="004D6E29"/>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9">
    <w:name w:val="xl169"/>
    <w:basedOn w:val="Normal"/>
    <w:rsid w:val="004D6E29"/>
    <w:pPr>
      <w:pBdr>
        <w:top w:val="single" w:sz="4" w:space="0" w:color="auto"/>
        <w:left w:val="single" w:sz="4"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0">
    <w:name w:val="xl170"/>
    <w:basedOn w:val="Normal"/>
    <w:rsid w:val="004D6E2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1">
    <w:name w:val="xl171"/>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2">
    <w:name w:val="xl172"/>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3">
    <w:name w:val="xl173"/>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4">
    <w:name w:val="xl174"/>
    <w:basedOn w:val="Normal"/>
    <w:rsid w:val="004D6E29"/>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5">
    <w:name w:val="xl175"/>
    <w:basedOn w:val="Normal"/>
    <w:rsid w:val="004D6E2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table" w:customStyle="1" w:styleId="TableGrid">
    <w:name w:val="TableGrid"/>
    <w:rsid w:val="00500F83"/>
    <w:rPr>
      <w:rFonts w:ascii="Calibri" w:eastAsia="Calibri" w:hAnsi="Calibri" w:cs="Calibri"/>
      <w:szCs w:val="22"/>
      <w:lang w:val="en-GB" w:eastAsia="en-GB"/>
    </w:rPr>
    <w:tblPr>
      <w:tblCellMar>
        <w:top w:w="0" w:type="dxa"/>
        <w:left w:w="0" w:type="dxa"/>
        <w:bottom w:w="0" w:type="dxa"/>
        <w:right w:w="0" w:type="dxa"/>
      </w:tblCellMar>
    </w:tblPr>
  </w:style>
  <w:style w:type="paragraph" w:styleId="TOCNaslov">
    <w:name w:val="TOC Heading"/>
    <w:basedOn w:val="Naslov1"/>
    <w:next w:val="Normal"/>
    <w:uiPriority w:val="39"/>
    <w:unhideWhenUsed/>
    <w:qFormat/>
    <w:rsid w:val="00F30C0C"/>
    <w:pPr>
      <w:keepLines/>
      <w:spacing w:before="240" w:line="259" w:lineRule="auto"/>
      <w:outlineLvl w:val="9"/>
    </w:pPr>
    <w:rPr>
      <w:rFonts w:ascii="Calibri Light" w:hAnsi="Calibri Light"/>
      <w:color w:val="2F5496"/>
      <w:sz w:val="32"/>
      <w:szCs w:val="32"/>
    </w:rPr>
  </w:style>
  <w:style w:type="paragraph" w:styleId="Sadraj3">
    <w:name w:val="toc 3"/>
    <w:basedOn w:val="Normal"/>
    <w:next w:val="Normal"/>
    <w:autoRedefine/>
    <w:uiPriority w:val="39"/>
    <w:rsid w:val="00F30C0C"/>
    <w:pPr>
      <w:ind w:left="400"/>
    </w:pPr>
  </w:style>
  <w:style w:type="paragraph" w:customStyle="1" w:styleId="NASLOV0">
    <w:name w:val="NASLOV"/>
    <w:basedOn w:val="Naslov1"/>
    <w:link w:val="NASLOVChar0"/>
    <w:qFormat/>
    <w:rsid w:val="00B31950"/>
    <w:rPr>
      <w:b/>
      <w:bCs/>
      <w:noProof/>
      <w:szCs w:val="24"/>
    </w:rPr>
  </w:style>
  <w:style w:type="paragraph" w:customStyle="1" w:styleId="Tijelotekstasg">
    <w:name w:val="Tijelo teksta sg"/>
    <w:basedOn w:val="Normal"/>
    <w:link w:val="TijelotekstasgChar"/>
    <w:qFormat/>
    <w:rsid w:val="00B31950"/>
    <w:pPr>
      <w:widowControl w:val="0"/>
      <w:shd w:val="clear" w:color="auto" w:fill="FFFFFF"/>
      <w:tabs>
        <w:tab w:val="left" w:leader="underscore" w:pos="2254"/>
        <w:tab w:val="left" w:leader="underscore" w:pos="6782"/>
      </w:tabs>
      <w:autoSpaceDE w:val="0"/>
      <w:autoSpaceDN w:val="0"/>
      <w:adjustRightInd w:val="0"/>
      <w:ind w:firstLine="567"/>
    </w:pPr>
    <w:rPr>
      <w:noProof/>
      <w:sz w:val="24"/>
      <w:szCs w:val="24"/>
    </w:rPr>
  </w:style>
  <w:style w:type="character" w:customStyle="1" w:styleId="NASLOVChar0">
    <w:name w:val="NASLOV Char"/>
    <w:link w:val="NASLOV0"/>
    <w:rsid w:val="00B31950"/>
    <w:rPr>
      <w:b/>
      <w:bCs/>
      <w:noProof/>
      <w:sz w:val="24"/>
      <w:szCs w:val="24"/>
    </w:rPr>
  </w:style>
  <w:style w:type="character" w:customStyle="1" w:styleId="UnresolvedMention">
    <w:name w:val="Unresolved Mention"/>
    <w:uiPriority w:val="99"/>
    <w:semiHidden/>
    <w:unhideWhenUsed/>
    <w:rsid w:val="00AD096F"/>
    <w:rPr>
      <w:color w:val="605E5C"/>
      <w:shd w:val="clear" w:color="auto" w:fill="E1DFDD"/>
    </w:rPr>
  </w:style>
  <w:style w:type="character" w:customStyle="1" w:styleId="TijelotekstasgChar">
    <w:name w:val="Tijelo teksta sg Char"/>
    <w:link w:val="Tijelotekstasg"/>
    <w:rsid w:val="00B31950"/>
    <w:rPr>
      <w:noProof/>
      <w:sz w:val="24"/>
      <w:szCs w:val="24"/>
      <w:shd w:val="clear" w:color="auto" w:fill="FFFFFF"/>
      <w:lang w:val="en-AU"/>
    </w:rPr>
  </w:style>
  <w:style w:type="numbering" w:customStyle="1" w:styleId="Bezpopisa20">
    <w:name w:val="Bez popisa20"/>
    <w:next w:val="Bezpopisa"/>
    <w:uiPriority w:val="99"/>
    <w:semiHidden/>
    <w:unhideWhenUsed/>
    <w:rsid w:val="00FA13E4"/>
  </w:style>
  <w:style w:type="character" w:customStyle="1" w:styleId="Naslov3Char">
    <w:name w:val="Naslov 3 Char"/>
    <w:link w:val="Naslov3"/>
    <w:uiPriority w:val="1"/>
    <w:rsid w:val="00FA13E4"/>
    <w:rPr>
      <w:b/>
      <w:sz w:val="24"/>
    </w:rPr>
  </w:style>
  <w:style w:type="character" w:customStyle="1" w:styleId="Naslov4Char">
    <w:name w:val="Naslov 4 Char"/>
    <w:link w:val="Naslov4"/>
    <w:uiPriority w:val="1"/>
    <w:rsid w:val="00FA13E4"/>
    <w:rPr>
      <w:b/>
      <w:sz w:val="40"/>
    </w:rPr>
  </w:style>
  <w:style w:type="paragraph" w:customStyle="1" w:styleId="TableParagraph">
    <w:name w:val="Table Paragraph"/>
    <w:basedOn w:val="Normal"/>
    <w:uiPriority w:val="1"/>
    <w:qFormat/>
    <w:rsid w:val="00FA13E4"/>
    <w:pPr>
      <w:widowControl w:val="0"/>
      <w:autoSpaceDE w:val="0"/>
      <w:autoSpaceDN w:val="0"/>
    </w:pPr>
    <w:rPr>
      <w:sz w:val="22"/>
      <w:szCs w:val="22"/>
      <w:lang w:val="hr-HR" w:eastAsia="en-US"/>
    </w:rPr>
  </w:style>
  <w:style w:type="table" w:customStyle="1" w:styleId="Reetkatablice4">
    <w:name w:val="Rešetka tablice4"/>
    <w:basedOn w:val="Obinatablica"/>
    <w:next w:val="Reetkatablice"/>
    <w:uiPriority w:val="39"/>
    <w:rsid w:val="006175E7"/>
    <w:rPr>
      <w:rFonts w:eastAsia="Calibri"/>
      <w:sz w:val="24"/>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6">
    <w:name w:val="xl176"/>
    <w:basedOn w:val="Normal"/>
    <w:rsid w:val="009E167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sz w:val="24"/>
      <w:szCs w:val="24"/>
      <w:lang w:val="en-US" w:eastAsia="en-US"/>
    </w:rPr>
  </w:style>
  <w:style w:type="paragraph" w:customStyle="1" w:styleId="xl177">
    <w:name w:val="xl177"/>
    <w:basedOn w:val="Normal"/>
    <w:rsid w:val="009E167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lang w:val="en-US" w:eastAsia="en-US"/>
    </w:rPr>
  </w:style>
  <w:style w:type="paragraph" w:customStyle="1" w:styleId="xl178">
    <w:name w:val="xl178"/>
    <w:basedOn w:val="Normal"/>
    <w:rsid w:val="009E1674"/>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lang w:val="en-US" w:eastAsia="en-US"/>
    </w:rPr>
  </w:style>
  <w:style w:type="paragraph" w:customStyle="1" w:styleId="xl179">
    <w:name w:val="xl179"/>
    <w:basedOn w:val="Normal"/>
    <w:rsid w:val="009E1674"/>
    <w:pPr>
      <w:pBdr>
        <w:top w:val="single" w:sz="4" w:space="0" w:color="auto"/>
        <w:left w:val="single" w:sz="4" w:space="0" w:color="auto"/>
        <w:right w:val="single" w:sz="8" w:space="0" w:color="auto"/>
      </w:pBdr>
      <w:spacing w:before="100" w:beforeAutospacing="1" w:after="100" w:afterAutospacing="1"/>
    </w:pPr>
    <w:rPr>
      <w:rFonts w:ascii="Arial" w:hAnsi="Arial" w:cs="Arial"/>
      <w:b/>
      <w:bCs/>
      <w:sz w:val="18"/>
      <w:szCs w:val="18"/>
      <w:lang w:val="en-US" w:eastAsia="en-US"/>
    </w:rPr>
  </w:style>
  <w:style w:type="paragraph" w:customStyle="1" w:styleId="xl180">
    <w:name w:val="xl180"/>
    <w:basedOn w:val="Normal"/>
    <w:rsid w:val="009E167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01">
      <w:bodyDiv w:val="1"/>
      <w:marLeft w:val="0"/>
      <w:marRight w:val="0"/>
      <w:marTop w:val="0"/>
      <w:marBottom w:val="0"/>
      <w:divBdr>
        <w:top w:val="none" w:sz="0" w:space="0" w:color="auto"/>
        <w:left w:val="none" w:sz="0" w:space="0" w:color="auto"/>
        <w:bottom w:val="none" w:sz="0" w:space="0" w:color="auto"/>
        <w:right w:val="none" w:sz="0" w:space="0" w:color="auto"/>
      </w:divBdr>
    </w:div>
    <w:div w:id="7871486">
      <w:bodyDiv w:val="1"/>
      <w:marLeft w:val="0"/>
      <w:marRight w:val="0"/>
      <w:marTop w:val="0"/>
      <w:marBottom w:val="0"/>
      <w:divBdr>
        <w:top w:val="none" w:sz="0" w:space="0" w:color="auto"/>
        <w:left w:val="none" w:sz="0" w:space="0" w:color="auto"/>
        <w:bottom w:val="none" w:sz="0" w:space="0" w:color="auto"/>
        <w:right w:val="none" w:sz="0" w:space="0" w:color="auto"/>
      </w:divBdr>
    </w:div>
    <w:div w:id="105272986">
      <w:bodyDiv w:val="1"/>
      <w:marLeft w:val="0"/>
      <w:marRight w:val="0"/>
      <w:marTop w:val="0"/>
      <w:marBottom w:val="0"/>
      <w:divBdr>
        <w:top w:val="none" w:sz="0" w:space="0" w:color="auto"/>
        <w:left w:val="none" w:sz="0" w:space="0" w:color="auto"/>
        <w:bottom w:val="none" w:sz="0" w:space="0" w:color="auto"/>
        <w:right w:val="none" w:sz="0" w:space="0" w:color="auto"/>
      </w:divBdr>
    </w:div>
    <w:div w:id="120268138">
      <w:bodyDiv w:val="1"/>
      <w:marLeft w:val="0"/>
      <w:marRight w:val="0"/>
      <w:marTop w:val="0"/>
      <w:marBottom w:val="0"/>
      <w:divBdr>
        <w:top w:val="none" w:sz="0" w:space="0" w:color="auto"/>
        <w:left w:val="none" w:sz="0" w:space="0" w:color="auto"/>
        <w:bottom w:val="none" w:sz="0" w:space="0" w:color="auto"/>
        <w:right w:val="none" w:sz="0" w:space="0" w:color="auto"/>
      </w:divBdr>
    </w:div>
    <w:div w:id="139806709">
      <w:bodyDiv w:val="1"/>
      <w:marLeft w:val="0"/>
      <w:marRight w:val="0"/>
      <w:marTop w:val="0"/>
      <w:marBottom w:val="0"/>
      <w:divBdr>
        <w:top w:val="none" w:sz="0" w:space="0" w:color="auto"/>
        <w:left w:val="none" w:sz="0" w:space="0" w:color="auto"/>
        <w:bottom w:val="none" w:sz="0" w:space="0" w:color="auto"/>
        <w:right w:val="none" w:sz="0" w:space="0" w:color="auto"/>
      </w:divBdr>
    </w:div>
    <w:div w:id="147286839">
      <w:bodyDiv w:val="1"/>
      <w:marLeft w:val="0"/>
      <w:marRight w:val="0"/>
      <w:marTop w:val="0"/>
      <w:marBottom w:val="0"/>
      <w:divBdr>
        <w:top w:val="none" w:sz="0" w:space="0" w:color="auto"/>
        <w:left w:val="none" w:sz="0" w:space="0" w:color="auto"/>
        <w:bottom w:val="none" w:sz="0" w:space="0" w:color="auto"/>
        <w:right w:val="none" w:sz="0" w:space="0" w:color="auto"/>
      </w:divBdr>
    </w:div>
    <w:div w:id="151607153">
      <w:bodyDiv w:val="1"/>
      <w:marLeft w:val="0"/>
      <w:marRight w:val="0"/>
      <w:marTop w:val="0"/>
      <w:marBottom w:val="0"/>
      <w:divBdr>
        <w:top w:val="none" w:sz="0" w:space="0" w:color="auto"/>
        <w:left w:val="none" w:sz="0" w:space="0" w:color="auto"/>
        <w:bottom w:val="none" w:sz="0" w:space="0" w:color="auto"/>
        <w:right w:val="none" w:sz="0" w:space="0" w:color="auto"/>
      </w:divBdr>
    </w:div>
    <w:div w:id="182280608">
      <w:bodyDiv w:val="1"/>
      <w:marLeft w:val="0"/>
      <w:marRight w:val="0"/>
      <w:marTop w:val="0"/>
      <w:marBottom w:val="0"/>
      <w:divBdr>
        <w:top w:val="none" w:sz="0" w:space="0" w:color="auto"/>
        <w:left w:val="none" w:sz="0" w:space="0" w:color="auto"/>
        <w:bottom w:val="none" w:sz="0" w:space="0" w:color="auto"/>
        <w:right w:val="none" w:sz="0" w:space="0" w:color="auto"/>
      </w:divBdr>
    </w:div>
    <w:div w:id="210313530">
      <w:bodyDiv w:val="1"/>
      <w:marLeft w:val="0"/>
      <w:marRight w:val="0"/>
      <w:marTop w:val="0"/>
      <w:marBottom w:val="0"/>
      <w:divBdr>
        <w:top w:val="none" w:sz="0" w:space="0" w:color="auto"/>
        <w:left w:val="none" w:sz="0" w:space="0" w:color="auto"/>
        <w:bottom w:val="none" w:sz="0" w:space="0" w:color="auto"/>
        <w:right w:val="none" w:sz="0" w:space="0" w:color="auto"/>
      </w:divBdr>
    </w:div>
    <w:div w:id="271135673">
      <w:bodyDiv w:val="1"/>
      <w:marLeft w:val="0"/>
      <w:marRight w:val="0"/>
      <w:marTop w:val="0"/>
      <w:marBottom w:val="0"/>
      <w:divBdr>
        <w:top w:val="none" w:sz="0" w:space="0" w:color="auto"/>
        <w:left w:val="none" w:sz="0" w:space="0" w:color="auto"/>
        <w:bottom w:val="none" w:sz="0" w:space="0" w:color="auto"/>
        <w:right w:val="none" w:sz="0" w:space="0" w:color="auto"/>
      </w:divBdr>
    </w:div>
    <w:div w:id="282004754">
      <w:bodyDiv w:val="1"/>
      <w:marLeft w:val="0"/>
      <w:marRight w:val="0"/>
      <w:marTop w:val="0"/>
      <w:marBottom w:val="0"/>
      <w:divBdr>
        <w:top w:val="none" w:sz="0" w:space="0" w:color="auto"/>
        <w:left w:val="none" w:sz="0" w:space="0" w:color="auto"/>
        <w:bottom w:val="none" w:sz="0" w:space="0" w:color="auto"/>
        <w:right w:val="none" w:sz="0" w:space="0" w:color="auto"/>
      </w:divBdr>
    </w:div>
    <w:div w:id="286279831">
      <w:bodyDiv w:val="1"/>
      <w:marLeft w:val="0"/>
      <w:marRight w:val="0"/>
      <w:marTop w:val="0"/>
      <w:marBottom w:val="0"/>
      <w:divBdr>
        <w:top w:val="none" w:sz="0" w:space="0" w:color="auto"/>
        <w:left w:val="none" w:sz="0" w:space="0" w:color="auto"/>
        <w:bottom w:val="none" w:sz="0" w:space="0" w:color="auto"/>
        <w:right w:val="none" w:sz="0" w:space="0" w:color="auto"/>
      </w:divBdr>
    </w:div>
    <w:div w:id="290406789">
      <w:bodyDiv w:val="1"/>
      <w:marLeft w:val="0"/>
      <w:marRight w:val="0"/>
      <w:marTop w:val="0"/>
      <w:marBottom w:val="0"/>
      <w:divBdr>
        <w:top w:val="none" w:sz="0" w:space="0" w:color="auto"/>
        <w:left w:val="none" w:sz="0" w:space="0" w:color="auto"/>
        <w:bottom w:val="none" w:sz="0" w:space="0" w:color="auto"/>
        <w:right w:val="none" w:sz="0" w:space="0" w:color="auto"/>
      </w:divBdr>
    </w:div>
    <w:div w:id="295843916">
      <w:bodyDiv w:val="1"/>
      <w:marLeft w:val="0"/>
      <w:marRight w:val="0"/>
      <w:marTop w:val="0"/>
      <w:marBottom w:val="0"/>
      <w:divBdr>
        <w:top w:val="none" w:sz="0" w:space="0" w:color="auto"/>
        <w:left w:val="none" w:sz="0" w:space="0" w:color="auto"/>
        <w:bottom w:val="none" w:sz="0" w:space="0" w:color="auto"/>
        <w:right w:val="none" w:sz="0" w:space="0" w:color="auto"/>
      </w:divBdr>
    </w:div>
    <w:div w:id="305866376">
      <w:bodyDiv w:val="1"/>
      <w:marLeft w:val="0"/>
      <w:marRight w:val="0"/>
      <w:marTop w:val="0"/>
      <w:marBottom w:val="0"/>
      <w:divBdr>
        <w:top w:val="none" w:sz="0" w:space="0" w:color="auto"/>
        <w:left w:val="none" w:sz="0" w:space="0" w:color="auto"/>
        <w:bottom w:val="none" w:sz="0" w:space="0" w:color="auto"/>
        <w:right w:val="none" w:sz="0" w:space="0" w:color="auto"/>
      </w:divBdr>
    </w:div>
    <w:div w:id="327514702">
      <w:bodyDiv w:val="1"/>
      <w:marLeft w:val="0"/>
      <w:marRight w:val="0"/>
      <w:marTop w:val="0"/>
      <w:marBottom w:val="0"/>
      <w:divBdr>
        <w:top w:val="none" w:sz="0" w:space="0" w:color="auto"/>
        <w:left w:val="none" w:sz="0" w:space="0" w:color="auto"/>
        <w:bottom w:val="none" w:sz="0" w:space="0" w:color="auto"/>
        <w:right w:val="none" w:sz="0" w:space="0" w:color="auto"/>
      </w:divBdr>
    </w:div>
    <w:div w:id="330719498">
      <w:bodyDiv w:val="1"/>
      <w:marLeft w:val="0"/>
      <w:marRight w:val="0"/>
      <w:marTop w:val="0"/>
      <w:marBottom w:val="0"/>
      <w:divBdr>
        <w:top w:val="none" w:sz="0" w:space="0" w:color="auto"/>
        <w:left w:val="none" w:sz="0" w:space="0" w:color="auto"/>
        <w:bottom w:val="none" w:sz="0" w:space="0" w:color="auto"/>
        <w:right w:val="none" w:sz="0" w:space="0" w:color="auto"/>
      </w:divBdr>
    </w:div>
    <w:div w:id="342754203">
      <w:bodyDiv w:val="1"/>
      <w:marLeft w:val="0"/>
      <w:marRight w:val="0"/>
      <w:marTop w:val="0"/>
      <w:marBottom w:val="0"/>
      <w:divBdr>
        <w:top w:val="none" w:sz="0" w:space="0" w:color="auto"/>
        <w:left w:val="none" w:sz="0" w:space="0" w:color="auto"/>
        <w:bottom w:val="none" w:sz="0" w:space="0" w:color="auto"/>
        <w:right w:val="none" w:sz="0" w:space="0" w:color="auto"/>
      </w:divBdr>
    </w:div>
    <w:div w:id="360595059">
      <w:bodyDiv w:val="1"/>
      <w:marLeft w:val="0"/>
      <w:marRight w:val="0"/>
      <w:marTop w:val="0"/>
      <w:marBottom w:val="0"/>
      <w:divBdr>
        <w:top w:val="none" w:sz="0" w:space="0" w:color="auto"/>
        <w:left w:val="none" w:sz="0" w:space="0" w:color="auto"/>
        <w:bottom w:val="none" w:sz="0" w:space="0" w:color="auto"/>
        <w:right w:val="none" w:sz="0" w:space="0" w:color="auto"/>
      </w:divBdr>
    </w:div>
    <w:div w:id="361327088">
      <w:bodyDiv w:val="1"/>
      <w:marLeft w:val="0"/>
      <w:marRight w:val="0"/>
      <w:marTop w:val="0"/>
      <w:marBottom w:val="0"/>
      <w:divBdr>
        <w:top w:val="none" w:sz="0" w:space="0" w:color="auto"/>
        <w:left w:val="none" w:sz="0" w:space="0" w:color="auto"/>
        <w:bottom w:val="none" w:sz="0" w:space="0" w:color="auto"/>
        <w:right w:val="none" w:sz="0" w:space="0" w:color="auto"/>
      </w:divBdr>
    </w:div>
    <w:div w:id="419521594">
      <w:bodyDiv w:val="1"/>
      <w:marLeft w:val="0"/>
      <w:marRight w:val="0"/>
      <w:marTop w:val="0"/>
      <w:marBottom w:val="0"/>
      <w:divBdr>
        <w:top w:val="none" w:sz="0" w:space="0" w:color="auto"/>
        <w:left w:val="none" w:sz="0" w:space="0" w:color="auto"/>
        <w:bottom w:val="none" w:sz="0" w:space="0" w:color="auto"/>
        <w:right w:val="none" w:sz="0" w:space="0" w:color="auto"/>
      </w:divBdr>
    </w:div>
    <w:div w:id="447428337">
      <w:bodyDiv w:val="1"/>
      <w:marLeft w:val="0"/>
      <w:marRight w:val="0"/>
      <w:marTop w:val="0"/>
      <w:marBottom w:val="0"/>
      <w:divBdr>
        <w:top w:val="none" w:sz="0" w:space="0" w:color="auto"/>
        <w:left w:val="none" w:sz="0" w:space="0" w:color="auto"/>
        <w:bottom w:val="none" w:sz="0" w:space="0" w:color="auto"/>
        <w:right w:val="none" w:sz="0" w:space="0" w:color="auto"/>
      </w:divBdr>
    </w:div>
    <w:div w:id="483471692">
      <w:bodyDiv w:val="1"/>
      <w:marLeft w:val="0"/>
      <w:marRight w:val="0"/>
      <w:marTop w:val="0"/>
      <w:marBottom w:val="0"/>
      <w:divBdr>
        <w:top w:val="none" w:sz="0" w:space="0" w:color="auto"/>
        <w:left w:val="none" w:sz="0" w:space="0" w:color="auto"/>
        <w:bottom w:val="none" w:sz="0" w:space="0" w:color="auto"/>
        <w:right w:val="none" w:sz="0" w:space="0" w:color="auto"/>
      </w:divBdr>
    </w:div>
    <w:div w:id="495344379">
      <w:bodyDiv w:val="1"/>
      <w:marLeft w:val="0"/>
      <w:marRight w:val="0"/>
      <w:marTop w:val="0"/>
      <w:marBottom w:val="0"/>
      <w:divBdr>
        <w:top w:val="none" w:sz="0" w:space="0" w:color="auto"/>
        <w:left w:val="none" w:sz="0" w:space="0" w:color="auto"/>
        <w:bottom w:val="none" w:sz="0" w:space="0" w:color="auto"/>
        <w:right w:val="none" w:sz="0" w:space="0" w:color="auto"/>
      </w:divBdr>
    </w:div>
    <w:div w:id="497692875">
      <w:bodyDiv w:val="1"/>
      <w:marLeft w:val="0"/>
      <w:marRight w:val="0"/>
      <w:marTop w:val="0"/>
      <w:marBottom w:val="0"/>
      <w:divBdr>
        <w:top w:val="none" w:sz="0" w:space="0" w:color="auto"/>
        <w:left w:val="none" w:sz="0" w:space="0" w:color="auto"/>
        <w:bottom w:val="none" w:sz="0" w:space="0" w:color="auto"/>
        <w:right w:val="none" w:sz="0" w:space="0" w:color="auto"/>
      </w:divBdr>
    </w:div>
    <w:div w:id="530650165">
      <w:bodyDiv w:val="1"/>
      <w:marLeft w:val="0"/>
      <w:marRight w:val="0"/>
      <w:marTop w:val="0"/>
      <w:marBottom w:val="0"/>
      <w:divBdr>
        <w:top w:val="none" w:sz="0" w:space="0" w:color="auto"/>
        <w:left w:val="none" w:sz="0" w:space="0" w:color="auto"/>
        <w:bottom w:val="none" w:sz="0" w:space="0" w:color="auto"/>
        <w:right w:val="none" w:sz="0" w:space="0" w:color="auto"/>
      </w:divBdr>
    </w:div>
    <w:div w:id="564491799">
      <w:bodyDiv w:val="1"/>
      <w:marLeft w:val="0"/>
      <w:marRight w:val="0"/>
      <w:marTop w:val="0"/>
      <w:marBottom w:val="0"/>
      <w:divBdr>
        <w:top w:val="none" w:sz="0" w:space="0" w:color="auto"/>
        <w:left w:val="none" w:sz="0" w:space="0" w:color="auto"/>
        <w:bottom w:val="none" w:sz="0" w:space="0" w:color="auto"/>
        <w:right w:val="none" w:sz="0" w:space="0" w:color="auto"/>
      </w:divBdr>
    </w:div>
    <w:div w:id="567695750">
      <w:bodyDiv w:val="1"/>
      <w:marLeft w:val="0"/>
      <w:marRight w:val="0"/>
      <w:marTop w:val="0"/>
      <w:marBottom w:val="0"/>
      <w:divBdr>
        <w:top w:val="none" w:sz="0" w:space="0" w:color="auto"/>
        <w:left w:val="none" w:sz="0" w:space="0" w:color="auto"/>
        <w:bottom w:val="none" w:sz="0" w:space="0" w:color="auto"/>
        <w:right w:val="none" w:sz="0" w:space="0" w:color="auto"/>
      </w:divBdr>
    </w:div>
    <w:div w:id="600528930">
      <w:bodyDiv w:val="1"/>
      <w:marLeft w:val="0"/>
      <w:marRight w:val="0"/>
      <w:marTop w:val="0"/>
      <w:marBottom w:val="0"/>
      <w:divBdr>
        <w:top w:val="none" w:sz="0" w:space="0" w:color="auto"/>
        <w:left w:val="none" w:sz="0" w:space="0" w:color="auto"/>
        <w:bottom w:val="none" w:sz="0" w:space="0" w:color="auto"/>
        <w:right w:val="none" w:sz="0" w:space="0" w:color="auto"/>
      </w:divBdr>
    </w:div>
    <w:div w:id="615870058">
      <w:bodyDiv w:val="1"/>
      <w:marLeft w:val="0"/>
      <w:marRight w:val="0"/>
      <w:marTop w:val="0"/>
      <w:marBottom w:val="0"/>
      <w:divBdr>
        <w:top w:val="none" w:sz="0" w:space="0" w:color="auto"/>
        <w:left w:val="none" w:sz="0" w:space="0" w:color="auto"/>
        <w:bottom w:val="none" w:sz="0" w:space="0" w:color="auto"/>
        <w:right w:val="none" w:sz="0" w:space="0" w:color="auto"/>
      </w:divBdr>
    </w:div>
    <w:div w:id="625353677">
      <w:bodyDiv w:val="1"/>
      <w:marLeft w:val="0"/>
      <w:marRight w:val="0"/>
      <w:marTop w:val="0"/>
      <w:marBottom w:val="0"/>
      <w:divBdr>
        <w:top w:val="none" w:sz="0" w:space="0" w:color="auto"/>
        <w:left w:val="none" w:sz="0" w:space="0" w:color="auto"/>
        <w:bottom w:val="none" w:sz="0" w:space="0" w:color="auto"/>
        <w:right w:val="none" w:sz="0" w:space="0" w:color="auto"/>
      </w:divBdr>
    </w:div>
    <w:div w:id="651056645">
      <w:bodyDiv w:val="1"/>
      <w:marLeft w:val="0"/>
      <w:marRight w:val="0"/>
      <w:marTop w:val="0"/>
      <w:marBottom w:val="0"/>
      <w:divBdr>
        <w:top w:val="none" w:sz="0" w:space="0" w:color="auto"/>
        <w:left w:val="none" w:sz="0" w:space="0" w:color="auto"/>
        <w:bottom w:val="none" w:sz="0" w:space="0" w:color="auto"/>
        <w:right w:val="none" w:sz="0" w:space="0" w:color="auto"/>
      </w:divBdr>
    </w:div>
    <w:div w:id="659817627">
      <w:bodyDiv w:val="1"/>
      <w:marLeft w:val="0"/>
      <w:marRight w:val="0"/>
      <w:marTop w:val="0"/>
      <w:marBottom w:val="0"/>
      <w:divBdr>
        <w:top w:val="none" w:sz="0" w:space="0" w:color="auto"/>
        <w:left w:val="none" w:sz="0" w:space="0" w:color="auto"/>
        <w:bottom w:val="none" w:sz="0" w:space="0" w:color="auto"/>
        <w:right w:val="none" w:sz="0" w:space="0" w:color="auto"/>
      </w:divBdr>
    </w:div>
    <w:div w:id="675111875">
      <w:bodyDiv w:val="1"/>
      <w:marLeft w:val="0"/>
      <w:marRight w:val="0"/>
      <w:marTop w:val="0"/>
      <w:marBottom w:val="0"/>
      <w:divBdr>
        <w:top w:val="none" w:sz="0" w:space="0" w:color="auto"/>
        <w:left w:val="none" w:sz="0" w:space="0" w:color="auto"/>
        <w:bottom w:val="none" w:sz="0" w:space="0" w:color="auto"/>
        <w:right w:val="none" w:sz="0" w:space="0" w:color="auto"/>
      </w:divBdr>
    </w:div>
    <w:div w:id="676158177">
      <w:bodyDiv w:val="1"/>
      <w:marLeft w:val="0"/>
      <w:marRight w:val="0"/>
      <w:marTop w:val="0"/>
      <w:marBottom w:val="0"/>
      <w:divBdr>
        <w:top w:val="none" w:sz="0" w:space="0" w:color="auto"/>
        <w:left w:val="none" w:sz="0" w:space="0" w:color="auto"/>
        <w:bottom w:val="none" w:sz="0" w:space="0" w:color="auto"/>
        <w:right w:val="none" w:sz="0" w:space="0" w:color="auto"/>
      </w:divBdr>
    </w:div>
    <w:div w:id="707687305">
      <w:bodyDiv w:val="1"/>
      <w:marLeft w:val="0"/>
      <w:marRight w:val="0"/>
      <w:marTop w:val="0"/>
      <w:marBottom w:val="0"/>
      <w:divBdr>
        <w:top w:val="none" w:sz="0" w:space="0" w:color="auto"/>
        <w:left w:val="none" w:sz="0" w:space="0" w:color="auto"/>
        <w:bottom w:val="none" w:sz="0" w:space="0" w:color="auto"/>
        <w:right w:val="none" w:sz="0" w:space="0" w:color="auto"/>
      </w:divBdr>
    </w:div>
    <w:div w:id="753480979">
      <w:bodyDiv w:val="1"/>
      <w:marLeft w:val="0"/>
      <w:marRight w:val="0"/>
      <w:marTop w:val="0"/>
      <w:marBottom w:val="0"/>
      <w:divBdr>
        <w:top w:val="none" w:sz="0" w:space="0" w:color="auto"/>
        <w:left w:val="none" w:sz="0" w:space="0" w:color="auto"/>
        <w:bottom w:val="none" w:sz="0" w:space="0" w:color="auto"/>
        <w:right w:val="none" w:sz="0" w:space="0" w:color="auto"/>
      </w:divBdr>
    </w:div>
    <w:div w:id="775640627">
      <w:bodyDiv w:val="1"/>
      <w:marLeft w:val="0"/>
      <w:marRight w:val="0"/>
      <w:marTop w:val="0"/>
      <w:marBottom w:val="0"/>
      <w:divBdr>
        <w:top w:val="none" w:sz="0" w:space="0" w:color="auto"/>
        <w:left w:val="none" w:sz="0" w:space="0" w:color="auto"/>
        <w:bottom w:val="none" w:sz="0" w:space="0" w:color="auto"/>
        <w:right w:val="none" w:sz="0" w:space="0" w:color="auto"/>
      </w:divBdr>
    </w:div>
    <w:div w:id="807434350">
      <w:bodyDiv w:val="1"/>
      <w:marLeft w:val="0"/>
      <w:marRight w:val="0"/>
      <w:marTop w:val="0"/>
      <w:marBottom w:val="0"/>
      <w:divBdr>
        <w:top w:val="none" w:sz="0" w:space="0" w:color="auto"/>
        <w:left w:val="none" w:sz="0" w:space="0" w:color="auto"/>
        <w:bottom w:val="none" w:sz="0" w:space="0" w:color="auto"/>
        <w:right w:val="none" w:sz="0" w:space="0" w:color="auto"/>
      </w:divBdr>
    </w:div>
    <w:div w:id="813110561">
      <w:bodyDiv w:val="1"/>
      <w:marLeft w:val="0"/>
      <w:marRight w:val="0"/>
      <w:marTop w:val="0"/>
      <w:marBottom w:val="0"/>
      <w:divBdr>
        <w:top w:val="none" w:sz="0" w:space="0" w:color="auto"/>
        <w:left w:val="none" w:sz="0" w:space="0" w:color="auto"/>
        <w:bottom w:val="none" w:sz="0" w:space="0" w:color="auto"/>
        <w:right w:val="none" w:sz="0" w:space="0" w:color="auto"/>
      </w:divBdr>
    </w:div>
    <w:div w:id="840392063">
      <w:bodyDiv w:val="1"/>
      <w:marLeft w:val="0"/>
      <w:marRight w:val="0"/>
      <w:marTop w:val="0"/>
      <w:marBottom w:val="0"/>
      <w:divBdr>
        <w:top w:val="none" w:sz="0" w:space="0" w:color="auto"/>
        <w:left w:val="none" w:sz="0" w:space="0" w:color="auto"/>
        <w:bottom w:val="none" w:sz="0" w:space="0" w:color="auto"/>
        <w:right w:val="none" w:sz="0" w:space="0" w:color="auto"/>
      </w:divBdr>
    </w:div>
    <w:div w:id="915749515">
      <w:bodyDiv w:val="1"/>
      <w:marLeft w:val="0"/>
      <w:marRight w:val="0"/>
      <w:marTop w:val="0"/>
      <w:marBottom w:val="0"/>
      <w:divBdr>
        <w:top w:val="none" w:sz="0" w:space="0" w:color="auto"/>
        <w:left w:val="none" w:sz="0" w:space="0" w:color="auto"/>
        <w:bottom w:val="none" w:sz="0" w:space="0" w:color="auto"/>
        <w:right w:val="none" w:sz="0" w:space="0" w:color="auto"/>
      </w:divBdr>
    </w:div>
    <w:div w:id="924338339">
      <w:bodyDiv w:val="1"/>
      <w:marLeft w:val="0"/>
      <w:marRight w:val="0"/>
      <w:marTop w:val="0"/>
      <w:marBottom w:val="0"/>
      <w:divBdr>
        <w:top w:val="none" w:sz="0" w:space="0" w:color="auto"/>
        <w:left w:val="none" w:sz="0" w:space="0" w:color="auto"/>
        <w:bottom w:val="none" w:sz="0" w:space="0" w:color="auto"/>
        <w:right w:val="none" w:sz="0" w:space="0" w:color="auto"/>
      </w:divBdr>
    </w:div>
    <w:div w:id="939213934">
      <w:bodyDiv w:val="1"/>
      <w:marLeft w:val="0"/>
      <w:marRight w:val="0"/>
      <w:marTop w:val="0"/>
      <w:marBottom w:val="0"/>
      <w:divBdr>
        <w:top w:val="none" w:sz="0" w:space="0" w:color="auto"/>
        <w:left w:val="none" w:sz="0" w:space="0" w:color="auto"/>
        <w:bottom w:val="none" w:sz="0" w:space="0" w:color="auto"/>
        <w:right w:val="none" w:sz="0" w:space="0" w:color="auto"/>
      </w:divBdr>
    </w:div>
    <w:div w:id="989745921">
      <w:bodyDiv w:val="1"/>
      <w:marLeft w:val="0"/>
      <w:marRight w:val="0"/>
      <w:marTop w:val="0"/>
      <w:marBottom w:val="0"/>
      <w:divBdr>
        <w:top w:val="none" w:sz="0" w:space="0" w:color="auto"/>
        <w:left w:val="none" w:sz="0" w:space="0" w:color="auto"/>
        <w:bottom w:val="none" w:sz="0" w:space="0" w:color="auto"/>
        <w:right w:val="none" w:sz="0" w:space="0" w:color="auto"/>
      </w:divBdr>
    </w:div>
    <w:div w:id="991447767">
      <w:bodyDiv w:val="1"/>
      <w:marLeft w:val="0"/>
      <w:marRight w:val="0"/>
      <w:marTop w:val="0"/>
      <w:marBottom w:val="0"/>
      <w:divBdr>
        <w:top w:val="none" w:sz="0" w:space="0" w:color="auto"/>
        <w:left w:val="none" w:sz="0" w:space="0" w:color="auto"/>
        <w:bottom w:val="none" w:sz="0" w:space="0" w:color="auto"/>
        <w:right w:val="none" w:sz="0" w:space="0" w:color="auto"/>
      </w:divBdr>
    </w:div>
    <w:div w:id="1010716530">
      <w:bodyDiv w:val="1"/>
      <w:marLeft w:val="0"/>
      <w:marRight w:val="0"/>
      <w:marTop w:val="0"/>
      <w:marBottom w:val="0"/>
      <w:divBdr>
        <w:top w:val="none" w:sz="0" w:space="0" w:color="auto"/>
        <w:left w:val="none" w:sz="0" w:space="0" w:color="auto"/>
        <w:bottom w:val="none" w:sz="0" w:space="0" w:color="auto"/>
        <w:right w:val="none" w:sz="0" w:space="0" w:color="auto"/>
      </w:divBdr>
    </w:div>
    <w:div w:id="1012686585">
      <w:bodyDiv w:val="1"/>
      <w:marLeft w:val="0"/>
      <w:marRight w:val="0"/>
      <w:marTop w:val="0"/>
      <w:marBottom w:val="0"/>
      <w:divBdr>
        <w:top w:val="none" w:sz="0" w:space="0" w:color="auto"/>
        <w:left w:val="none" w:sz="0" w:space="0" w:color="auto"/>
        <w:bottom w:val="none" w:sz="0" w:space="0" w:color="auto"/>
        <w:right w:val="none" w:sz="0" w:space="0" w:color="auto"/>
      </w:divBdr>
    </w:div>
    <w:div w:id="1031228651">
      <w:bodyDiv w:val="1"/>
      <w:marLeft w:val="0"/>
      <w:marRight w:val="0"/>
      <w:marTop w:val="0"/>
      <w:marBottom w:val="0"/>
      <w:divBdr>
        <w:top w:val="none" w:sz="0" w:space="0" w:color="auto"/>
        <w:left w:val="none" w:sz="0" w:space="0" w:color="auto"/>
        <w:bottom w:val="none" w:sz="0" w:space="0" w:color="auto"/>
        <w:right w:val="none" w:sz="0" w:space="0" w:color="auto"/>
      </w:divBdr>
    </w:div>
    <w:div w:id="1053770389">
      <w:bodyDiv w:val="1"/>
      <w:marLeft w:val="0"/>
      <w:marRight w:val="0"/>
      <w:marTop w:val="0"/>
      <w:marBottom w:val="0"/>
      <w:divBdr>
        <w:top w:val="none" w:sz="0" w:space="0" w:color="auto"/>
        <w:left w:val="none" w:sz="0" w:space="0" w:color="auto"/>
        <w:bottom w:val="none" w:sz="0" w:space="0" w:color="auto"/>
        <w:right w:val="none" w:sz="0" w:space="0" w:color="auto"/>
      </w:divBdr>
    </w:div>
    <w:div w:id="1067723988">
      <w:bodyDiv w:val="1"/>
      <w:marLeft w:val="0"/>
      <w:marRight w:val="0"/>
      <w:marTop w:val="0"/>
      <w:marBottom w:val="0"/>
      <w:divBdr>
        <w:top w:val="none" w:sz="0" w:space="0" w:color="auto"/>
        <w:left w:val="none" w:sz="0" w:space="0" w:color="auto"/>
        <w:bottom w:val="none" w:sz="0" w:space="0" w:color="auto"/>
        <w:right w:val="none" w:sz="0" w:space="0" w:color="auto"/>
      </w:divBdr>
    </w:div>
    <w:div w:id="1092362679">
      <w:bodyDiv w:val="1"/>
      <w:marLeft w:val="0"/>
      <w:marRight w:val="0"/>
      <w:marTop w:val="0"/>
      <w:marBottom w:val="0"/>
      <w:divBdr>
        <w:top w:val="none" w:sz="0" w:space="0" w:color="auto"/>
        <w:left w:val="none" w:sz="0" w:space="0" w:color="auto"/>
        <w:bottom w:val="none" w:sz="0" w:space="0" w:color="auto"/>
        <w:right w:val="none" w:sz="0" w:space="0" w:color="auto"/>
      </w:divBdr>
    </w:div>
    <w:div w:id="1111778569">
      <w:bodyDiv w:val="1"/>
      <w:marLeft w:val="0"/>
      <w:marRight w:val="0"/>
      <w:marTop w:val="0"/>
      <w:marBottom w:val="0"/>
      <w:divBdr>
        <w:top w:val="none" w:sz="0" w:space="0" w:color="auto"/>
        <w:left w:val="none" w:sz="0" w:space="0" w:color="auto"/>
        <w:bottom w:val="none" w:sz="0" w:space="0" w:color="auto"/>
        <w:right w:val="none" w:sz="0" w:space="0" w:color="auto"/>
      </w:divBdr>
    </w:div>
    <w:div w:id="1128627756">
      <w:bodyDiv w:val="1"/>
      <w:marLeft w:val="0"/>
      <w:marRight w:val="0"/>
      <w:marTop w:val="0"/>
      <w:marBottom w:val="0"/>
      <w:divBdr>
        <w:top w:val="none" w:sz="0" w:space="0" w:color="auto"/>
        <w:left w:val="none" w:sz="0" w:space="0" w:color="auto"/>
        <w:bottom w:val="none" w:sz="0" w:space="0" w:color="auto"/>
        <w:right w:val="none" w:sz="0" w:space="0" w:color="auto"/>
      </w:divBdr>
    </w:div>
    <w:div w:id="1136289737">
      <w:bodyDiv w:val="1"/>
      <w:marLeft w:val="0"/>
      <w:marRight w:val="0"/>
      <w:marTop w:val="0"/>
      <w:marBottom w:val="0"/>
      <w:divBdr>
        <w:top w:val="none" w:sz="0" w:space="0" w:color="auto"/>
        <w:left w:val="none" w:sz="0" w:space="0" w:color="auto"/>
        <w:bottom w:val="none" w:sz="0" w:space="0" w:color="auto"/>
        <w:right w:val="none" w:sz="0" w:space="0" w:color="auto"/>
      </w:divBdr>
    </w:div>
    <w:div w:id="1163350098">
      <w:bodyDiv w:val="1"/>
      <w:marLeft w:val="0"/>
      <w:marRight w:val="0"/>
      <w:marTop w:val="0"/>
      <w:marBottom w:val="0"/>
      <w:divBdr>
        <w:top w:val="none" w:sz="0" w:space="0" w:color="auto"/>
        <w:left w:val="none" w:sz="0" w:space="0" w:color="auto"/>
        <w:bottom w:val="none" w:sz="0" w:space="0" w:color="auto"/>
        <w:right w:val="none" w:sz="0" w:space="0" w:color="auto"/>
      </w:divBdr>
    </w:div>
    <w:div w:id="1185053812">
      <w:bodyDiv w:val="1"/>
      <w:marLeft w:val="0"/>
      <w:marRight w:val="0"/>
      <w:marTop w:val="0"/>
      <w:marBottom w:val="0"/>
      <w:divBdr>
        <w:top w:val="none" w:sz="0" w:space="0" w:color="auto"/>
        <w:left w:val="none" w:sz="0" w:space="0" w:color="auto"/>
        <w:bottom w:val="none" w:sz="0" w:space="0" w:color="auto"/>
        <w:right w:val="none" w:sz="0" w:space="0" w:color="auto"/>
      </w:divBdr>
    </w:div>
    <w:div w:id="1191455816">
      <w:bodyDiv w:val="1"/>
      <w:marLeft w:val="0"/>
      <w:marRight w:val="0"/>
      <w:marTop w:val="0"/>
      <w:marBottom w:val="0"/>
      <w:divBdr>
        <w:top w:val="none" w:sz="0" w:space="0" w:color="auto"/>
        <w:left w:val="none" w:sz="0" w:space="0" w:color="auto"/>
        <w:bottom w:val="none" w:sz="0" w:space="0" w:color="auto"/>
        <w:right w:val="none" w:sz="0" w:space="0" w:color="auto"/>
      </w:divBdr>
    </w:div>
    <w:div w:id="1218322730">
      <w:bodyDiv w:val="1"/>
      <w:marLeft w:val="0"/>
      <w:marRight w:val="0"/>
      <w:marTop w:val="0"/>
      <w:marBottom w:val="0"/>
      <w:divBdr>
        <w:top w:val="none" w:sz="0" w:space="0" w:color="auto"/>
        <w:left w:val="none" w:sz="0" w:space="0" w:color="auto"/>
        <w:bottom w:val="none" w:sz="0" w:space="0" w:color="auto"/>
        <w:right w:val="none" w:sz="0" w:space="0" w:color="auto"/>
      </w:divBdr>
    </w:div>
    <w:div w:id="1224606314">
      <w:bodyDiv w:val="1"/>
      <w:marLeft w:val="0"/>
      <w:marRight w:val="0"/>
      <w:marTop w:val="0"/>
      <w:marBottom w:val="0"/>
      <w:divBdr>
        <w:top w:val="none" w:sz="0" w:space="0" w:color="auto"/>
        <w:left w:val="none" w:sz="0" w:space="0" w:color="auto"/>
        <w:bottom w:val="none" w:sz="0" w:space="0" w:color="auto"/>
        <w:right w:val="none" w:sz="0" w:space="0" w:color="auto"/>
      </w:divBdr>
    </w:div>
    <w:div w:id="1240286118">
      <w:bodyDiv w:val="1"/>
      <w:marLeft w:val="0"/>
      <w:marRight w:val="0"/>
      <w:marTop w:val="0"/>
      <w:marBottom w:val="0"/>
      <w:divBdr>
        <w:top w:val="none" w:sz="0" w:space="0" w:color="auto"/>
        <w:left w:val="none" w:sz="0" w:space="0" w:color="auto"/>
        <w:bottom w:val="none" w:sz="0" w:space="0" w:color="auto"/>
        <w:right w:val="none" w:sz="0" w:space="0" w:color="auto"/>
      </w:divBdr>
    </w:div>
    <w:div w:id="1258321075">
      <w:bodyDiv w:val="1"/>
      <w:marLeft w:val="0"/>
      <w:marRight w:val="0"/>
      <w:marTop w:val="0"/>
      <w:marBottom w:val="0"/>
      <w:divBdr>
        <w:top w:val="none" w:sz="0" w:space="0" w:color="auto"/>
        <w:left w:val="none" w:sz="0" w:space="0" w:color="auto"/>
        <w:bottom w:val="none" w:sz="0" w:space="0" w:color="auto"/>
        <w:right w:val="none" w:sz="0" w:space="0" w:color="auto"/>
      </w:divBdr>
    </w:div>
    <w:div w:id="1276448782">
      <w:bodyDiv w:val="1"/>
      <w:marLeft w:val="0"/>
      <w:marRight w:val="0"/>
      <w:marTop w:val="0"/>
      <w:marBottom w:val="0"/>
      <w:divBdr>
        <w:top w:val="none" w:sz="0" w:space="0" w:color="auto"/>
        <w:left w:val="none" w:sz="0" w:space="0" w:color="auto"/>
        <w:bottom w:val="none" w:sz="0" w:space="0" w:color="auto"/>
        <w:right w:val="none" w:sz="0" w:space="0" w:color="auto"/>
      </w:divBdr>
    </w:div>
    <w:div w:id="1282150066">
      <w:bodyDiv w:val="1"/>
      <w:marLeft w:val="0"/>
      <w:marRight w:val="0"/>
      <w:marTop w:val="0"/>
      <w:marBottom w:val="0"/>
      <w:divBdr>
        <w:top w:val="none" w:sz="0" w:space="0" w:color="auto"/>
        <w:left w:val="none" w:sz="0" w:space="0" w:color="auto"/>
        <w:bottom w:val="none" w:sz="0" w:space="0" w:color="auto"/>
        <w:right w:val="none" w:sz="0" w:space="0" w:color="auto"/>
      </w:divBdr>
    </w:div>
    <w:div w:id="1287858918">
      <w:bodyDiv w:val="1"/>
      <w:marLeft w:val="0"/>
      <w:marRight w:val="0"/>
      <w:marTop w:val="0"/>
      <w:marBottom w:val="0"/>
      <w:divBdr>
        <w:top w:val="none" w:sz="0" w:space="0" w:color="auto"/>
        <w:left w:val="none" w:sz="0" w:space="0" w:color="auto"/>
        <w:bottom w:val="none" w:sz="0" w:space="0" w:color="auto"/>
        <w:right w:val="none" w:sz="0" w:space="0" w:color="auto"/>
      </w:divBdr>
    </w:div>
    <w:div w:id="1302880175">
      <w:bodyDiv w:val="1"/>
      <w:marLeft w:val="0"/>
      <w:marRight w:val="0"/>
      <w:marTop w:val="0"/>
      <w:marBottom w:val="0"/>
      <w:divBdr>
        <w:top w:val="none" w:sz="0" w:space="0" w:color="auto"/>
        <w:left w:val="none" w:sz="0" w:space="0" w:color="auto"/>
        <w:bottom w:val="none" w:sz="0" w:space="0" w:color="auto"/>
        <w:right w:val="none" w:sz="0" w:space="0" w:color="auto"/>
      </w:divBdr>
    </w:div>
    <w:div w:id="1321882646">
      <w:bodyDiv w:val="1"/>
      <w:marLeft w:val="0"/>
      <w:marRight w:val="0"/>
      <w:marTop w:val="0"/>
      <w:marBottom w:val="0"/>
      <w:divBdr>
        <w:top w:val="none" w:sz="0" w:space="0" w:color="auto"/>
        <w:left w:val="none" w:sz="0" w:space="0" w:color="auto"/>
        <w:bottom w:val="none" w:sz="0" w:space="0" w:color="auto"/>
        <w:right w:val="none" w:sz="0" w:space="0" w:color="auto"/>
      </w:divBdr>
    </w:div>
    <w:div w:id="1334720288">
      <w:bodyDiv w:val="1"/>
      <w:marLeft w:val="0"/>
      <w:marRight w:val="0"/>
      <w:marTop w:val="0"/>
      <w:marBottom w:val="0"/>
      <w:divBdr>
        <w:top w:val="none" w:sz="0" w:space="0" w:color="auto"/>
        <w:left w:val="none" w:sz="0" w:space="0" w:color="auto"/>
        <w:bottom w:val="none" w:sz="0" w:space="0" w:color="auto"/>
        <w:right w:val="none" w:sz="0" w:space="0" w:color="auto"/>
      </w:divBdr>
    </w:div>
    <w:div w:id="1348094025">
      <w:bodyDiv w:val="1"/>
      <w:marLeft w:val="0"/>
      <w:marRight w:val="0"/>
      <w:marTop w:val="0"/>
      <w:marBottom w:val="0"/>
      <w:divBdr>
        <w:top w:val="none" w:sz="0" w:space="0" w:color="auto"/>
        <w:left w:val="none" w:sz="0" w:space="0" w:color="auto"/>
        <w:bottom w:val="none" w:sz="0" w:space="0" w:color="auto"/>
        <w:right w:val="none" w:sz="0" w:space="0" w:color="auto"/>
      </w:divBdr>
    </w:div>
    <w:div w:id="1367363748">
      <w:bodyDiv w:val="1"/>
      <w:marLeft w:val="0"/>
      <w:marRight w:val="0"/>
      <w:marTop w:val="0"/>
      <w:marBottom w:val="0"/>
      <w:divBdr>
        <w:top w:val="none" w:sz="0" w:space="0" w:color="auto"/>
        <w:left w:val="none" w:sz="0" w:space="0" w:color="auto"/>
        <w:bottom w:val="none" w:sz="0" w:space="0" w:color="auto"/>
        <w:right w:val="none" w:sz="0" w:space="0" w:color="auto"/>
      </w:divBdr>
    </w:div>
    <w:div w:id="1368338080">
      <w:bodyDiv w:val="1"/>
      <w:marLeft w:val="0"/>
      <w:marRight w:val="0"/>
      <w:marTop w:val="0"/>
      <w:marBottom w:val="0"/>
      <w:divBdr>
        <w:top w:val="none" w:sz="0" w:space="0" w:color="auto"/>
        <w:left w:val="none" w:sz="0" w:space="0" w:color="auto"/>
        <w:bottom w:val="none" w:sz="0" w:space="0" w:color="auto"/>
        <w:right w:val="none" w:sz="0" w:space="0" w:color="auto"/>
      </w:divBdr>
    </w:div>
    <w:div w:id="1376006748">
      <w:bodyDiv w:val="1"/>
      <w:marLeft w:val="0"/>
      <w:marRight w:val="0"/>
      <w:marTop w:val="0"/>
      <w:marBottom w:val="0"/>
      <w:divBdr>
        <w:top w:val="none" w:sz="0" w:space="0" w:color="auto"/>
        <w:left w:val="none" w:sz="0" w:space="0" w:color="auto"/>
        <w:bottom w:val="none" w:sz="0" w:space="0" w:color="auto"/>
        <w:right w:val="none" w:sz="0" w:space="0" w:color="auto"/>
      </w:divBdr>
    </w:div>
    <w:div w:id="1401633125">
      <w:bodyDiv w:val="1"/>
      <w:marLeft w:val="0"/>
      <w:marRight w:val="0"/>
      <w:marTop w:val="0"/>
      <w:marBottom w:val="0"/>
      <w:divBdr>
        <w:top w:val="none" w:sz="0" w:space="0" w:color="auto"/>
        <w:left w:val="none" w:sz="0" w:space="0" w:color="auto"/>
        <w:bottom w:val="none" w:sz="0" w:space="0" w:color="auto"/>
        <w:right w:val="none" w:sz="0" w:space="0" w:color="auto"/>
      </w:divBdr>
    </w:div>
    <w:div w:id="1403210907">
      <w:bodyDiv w:val="1"/>
      <w:marLeft w:val="0"/>
      <w:marRight w:val="0"/>
      <w:marTop w:val="0"/>
      <w:marBottom w:val="0"/>
      <w:divBdr>
        <w:top w:val="none" w:sz="0" w:space="0" w:color="auto"/>
        <w:left w:val="none" w:sz="0" w:space="0" w:color="auto"/>
        <w:bottom w:val="none" w:sz="0" w:space="0" w:color="auto"/>
        <w:right w:val="none" w:sz="0" w:space="0" w:color="auto"/>
      </w:divBdr>
    </w:div>
    <w:div w:id="1472942553">
      <w:bodyDiv w:val="1"/>
      <w:marLeft w:val="0"/>
      <w:marRight w:val="0"/>
      <w:marTop w:val="0"/>
      <w:marBottom w:val="0"/>
      <w:divBdr>
        <w:top w:val="none" w:sz="0" w:space="0" w:color="auto"/>
        <w:left w:val="none" w:sz="0" w:space="0" w:color="auto"/>
        <w:bottom w:val="none" w:sz="0" w:space="0" w:color="auto"/>
        <w:right w:val="none" w:sz="0" w:space="0" w:color="auto"/>
      </w:divBdr>
    </w:div>
    <w:div w:id="1474256591">
      <w:bodyDiv w:val="1"/>
      <w:marLeft w:val="0"/>
      <w:marRight w:val="0"/>
      <w:marTop w:val="0"/>
      <w:marBottom w:val="0"/>
      <w:divBdr>
        <w:top w:val="none" w:sz="0" w:space="0" w:color="auto"/>
        <w:left w:val="none" w:sz="0" w:space="0" w:color="auto"/>
        <w:bottom w:val="none" w:sz="0" w:space="0" w:color="auto"/>
        <w:right w:val="none" w:sz="0" w:space="0" w:color="auto"/>
      </w:divBdr>
    </w:div>
    <w:div w:id="1476876431">
      <w:bodyDiv w:val="1"/>
      <w:marLeft w:val="0"/>
      <w:marRight w:val="0"/>
      <w:marTop w:val="0"/>
      <w:marBottom w:val="0"/>
      <w:divBdr>
        <w:top w:val="none" w:sz="0" w:space="0" w:color="auto"/>
        <w:left w:val="none" w:sz="0" w:space="0" w:color="auto"/>
        <w:bottom w:val="none" w:sz="0" w:space="0" w:color="auto"/>
        <w:right w:val="none" w:sz="0" w:space="0" w:color="auto"/>
      </w:divBdr>
    </w:div>
    <w:div w:id="1494292913">
      <w:bodyDiv w:val="1"/>
      <w:marLeft w:val="0"/>
      <w:marRight w:val="0"/>
      <w:marTop w:val="0"/>
      <w:marBottom w:val="0"/>
      <w:divBdr>
        <w:top w:val="none" w:sz="0" w:space="0" w:color="auto"/>
        <w:left w:val="none" w:sz="0" w:space="0" w:color="auto"/>
        <w:bottom w:val="none" w:sz="0" w:space="0" w:color="auto"/>
        <w:right w:val="none" w:sz="0" w:space="0" w:color="auto"/>
      </w:divBdr>
    </w:div>
    <w:div w:id="1495802609">
      <w:bodyDiv w:val="1"/>
      <w:marLeft w:val="0"/>
      <w:marRight w:val="0"/>
      <w:marTop w:val="0"/>
      <w:marBottom w:val="0"/>
      <w:divBdr>
        <w:top w:val="none" w:sz="0" w:space="0" w:color="auto"/>
        <w:left w:val="none" w:sz="0" w:space="0" w:color="auto"/>
        <w:bottom w:val="none" w:sz="0" w:space="0" w:color="auto"/>
        <w:right w:val="none" w:sz="0" w:space="0" w:color="auto"/>
      </w:divBdr>
    </w:div>
    <w:div w:id="1509058416">
      <w:bodyDiv w:val="1"/>
      <w:marLeft w:val="0"/>
      <w:marRight w:val="0"/>
      <w:marTop w:val="0"/>
      <w:marBottom w:val="0"/>
      <w:divBdr>
        <w:top w:val="none" w:sz="0" w:space="0" w:color="auto"/>
        <w:left w:val="none" w:sz="0" w:space="0" w:color="auto"/>
        <w:bottom w:val="none" w:sz="0" w:space="0" w:color="auto"/>
        <w:right w:val="none" w:sz="0" w:space="0" w:color="auto"/>
      </w:divBdr>
    </w:div>
    <w:div w:id="1518159618">
      <w:bodyDiv w:val="1"/>
      <w:marLeft w:val="0"/>
      <w:marRight w:val="0"/>
      <w:marTop w:val="0"/>
      <w:marBottom w:val="0"/>
      <w:divBdr>
        <w:top w:val="none" w:sz="0" w:space="0" w:color="auto"/>
        <w:left w:val="none" w:sz="0" w:space="0" w:color="auto"/>
        <w:bottom w:val="none" w:sz="0" w:space="0" w:color="auto"/>
        <w:right w:val="none" w:sz="0" w:space="0" w:color="auto"/>
      </w:divBdr>
    </w:div>
    <w:div w:id="1532961604">
      <w:bodyDiv w:val="1"/>
      <w:marLeft w:val="0"/>
      <w:marRight w:val="0"/>
      <w:marTop w:val="0"/>
      <w:marBottom w:val="0"/>
      <w:divBdr>
        <w:top w:val="none" w:sz="0" w:space="0" w:color="auto"/>
        <w:left w:val="none" w:sz="0" w:space="0" w:color="auto"/>
        <w:bottom w:val="none" w:sz="0" w:space="0" w:color="auto"/>
        <w:right w:val="none" w:sz="0" w:space="0" w:color="auto"/>
      </w:divBdr>
    </w:div>
    <w:div w:id="1536307413">
      <w:bodyDiv w:val="1"/>
      <w:marLeft w:val="0"/>
      <w:marRight w:val="0"/>
      <w:marTop w:val="0"/>
      <w:marBottom w:val="0"/>
      <w:divBdr>
        <w:top w:val="none" w:sz="0" w:space="0" w:color="auto"/>
        <w:left w:val="none" w:sz="0" w:space="0" w:color="auto"/>
        <w:bottom w:val="none" w:sz="0" w:space="0" w:color="auto"/>
        <w:right w:val="none" w:sz="0" w:space="0" w:color="auto"/>
      </w:divBdr>
    </w:div>
    <w:div w:id="1545292102">
      <w:bodyDiv w:val="1"/>
      <w:marLeft w:val="0"/>
      <w:marRight w:val="0"/>
      <w:marTop w:val="0"/>
      <w:marBottom w:val="0"/>
      <w:divBdr>
        <w:top w:val="none" w:sz="0" w:space="0" w:color="auto"/>
        <w:left w:val="none" w:sz="0" w:space="0" w:color="auto"/>
        <w:bottom w:val="none" w:sz="0" w:space="0" w:color="auto"/>
        <w:right w:val="none" w:sz="0" w:space="0" w:color="auto"/>
      </w:divBdr>
    </w:div>
    <w:div w:id="1547596188">
      <w:bodyDiv w:val="1"/>
      <w:marLeft w:val="0"/>
      <w:marRight w:val="0"/>
      <w:marTop w:val="0"/>
      <w:marBottom w:val="0"/>
      <w:divBdr>
        <w:top w:val="none" w:sz="0" w:space="0" w:color="auto"/>
        <w:left w:val="none" w:sz="0" w:space="0" w:color="auto"/>
        <w:bottom w:val="none" w:sz="0" w:space="0" w:color="auto"/>
        <w:right w:val="none" w:sz="0" w:space="0" w:color="auto"/>
      </w:divBdr>
    </w:div>
    <w:div w:id="1552575609">
      <w:bodyDiv w:val="1"/>
      <w:marLeft w:val="0"/>
      <w:marRight w:val="0"/>
      <w:marTop w:val="0"/>
      <w:marBottom w:val="0"/>
      <w:divBdr>
        <w:top w:val="none" w:sz="0" w:space="0" w:color="auto"/>
        <w:left w:val="none" w:sz="0" w:space="0" w:color="auto"/>
        <w:bottom w:val="none" w:sz="0" w:space="0" w:color="auto"/>
        <w:right w:val="none" w:sz="0" w:space="0" w:color="auto"/>
      </w:divBdr>
    </w:div>
    <w:div w:id="1571844433">
      <w:bodyDiv w:val="1"/>
      <w:marLeft w:val="0"/>
      <w:marRight w:val="0"/>
      <w:marTop w:val="0"/>
      <w:marBottom w:val="0"/>
      <w:divBdr>
        <w:top w:val="none" w:sz="0" w:space="0" w:color="auto"/>
        <w:left w:val="none" w:sz="0" w:space="0" w:color="auto"/>
        <w:bottom w:val="none" w:sz="0" w:space="0" w:color="auto"/>
        <w:right w:val="none" w:sz="0" w:space="0" w:color="auto"/>
      </w:divBdr>
    </w:div>
    <w:div w:id="1576823308">
      <w:bodyDiv w:val="1"/>
      <w:marLeft w:val="0"/>
      <w:marRight w:val="0"/>
      <w:marTop w:val="0"/>
      <w:marBottom w:val="0"/>
      <w:divBdr>
        <w:top w:val="none" w:sz="0" w:space="0" w:color="auto"/>
        <w:left w:val="none" w:sz="0" w:space="0" w:color="auto"/>
        <w:bottom w:val="none" w:sz="0" w:space="0" w:color="auto"/>
        <w:right w:val="none" w:sz="0" w:space="0" w:color="auto"/>
      </w:divBdr>
    </w:div>
    <w:div w:id="1644460676">
      <w:bodyDiv w:val="1"/>
      <w:marLeft w:val="0"/>
      <w:marRight w:val="0"/>
      <w:marTop w:val="0"/>
      <w:marBottom w:val="0"/>
      <w:divBdr>
        <w:top w:val="none" w:sz="0" w:space="0" w:color="auto"/>
        <w:left w:val="none" w:sz="0" w:space="0" w:color="auto"/>
        <w:bottom w:val="none" w:sz="0" w:space="0" w:color="auto"/>
        <w:right w:val="none" w:sz="0" w:space="0" w:color="auto"/>
      </w:divBdr>
    </w:div>
    <w:div w:id="1644501817">
      <w:bodyDiv w:val="1"/>
      <w:marLeft w:val="0"/>
      <w:marRight w:val="0"/>
      <w:marTop w:val="0"/>
      <w:marBottom w:val="0"/>
      <w:divBdr>
        <w:top w:val="none" w:sz="0" w:space="0" w:color="auto"/>
        <w:left w:val="none" w:sz="0" w:space="0" w:color="auto"/>
        <w:bottom w:val="none" w:sz="0" w:space="0" w:color="auto"/>
        <w:right w:val="none" w:sz="0" w:space="0" w:color="auto"/>
      </w:divBdr>
    </w:div>
    <w:div w:id="1679505790">
      <w:bodyDiv w:val="1"/>
      <w:marLeft w:val="0"/>
      <w:marRight w:val="0"/>
      <w:marTop w:val="0"/>
      <w:marBottom w:val="0"/>
      <w:divBdr>
        <w:top w:val="none" w:sz="0" w:space="0" w:color="auto"/>
        <w:left w:val="none" w:sz="0" w:space="0" w:color="auto"/>
        <w:bottom w:val="none" w:sz="0" w:space="0" w:color="auto"/>
        <w:right w:val="none" w:sz="0" w:space="0" w:color="auto"/>
      </w:divBdr>
    </w:div>
    <w:div w:id="1681468037">
      <w:bodyDiv w:val="1"/>
      <w:marLeft w:val="0"/>
      <w:marRight w:val="0"/>
      <w:marTop w:val="0"/>
      <w:marBottom w:val="0"/>
      <w:divBdr>
        <w:top w:val="none" w:sz="0" w:space="0" w:color="auto"/>
        <w:left w:val="none" w:sz="0" w:space="0" w:color="auto"/>
        <w:bottom w:val="none" w:sz="0" w:space="0" w:color="auto"/>
        <w:right w:val="none" w:sz="0" w:space="0" w:color="auto"/>
      </w:divBdr>
    </w:div>
    <w:div w:id="1707175851">
      <w:bodyDiv w:val="1"/>
      <w:marLeft w:val="0"/>
      <w:marRight w:val="0"/>
      <w:marTop w:val="0"/>
      <w:marBottom w:val="0"/>
      <w:divBdr>
        <w:top w:val="none" w:sz="0" w:space="0" w:color="auto"/>
        <w:left w:val="none" w:sz="0" w:space="0" w:color="auto"/>
        <w:bottom w:val="none" w:sz="0" w:space="0" w:color="auto"/>
        <w:right w:val="none" w:sz="0" w:space="0" w:color="auto"/>
      </w:divBdr>
    </w:div>
    <w:div w:id="1724519273">
      <w:bodyDiv w:val="1"/>
      <w:marLeft w:val="0"/>
      <w:marRight w:val="0"/>
      <w:marTop w:val="0"/>
      <w:marBottom w:val="0"/>
      <w:divBdr>
        <w:top w:val="none" w:sz="0" w:space="0" w:color="auto"/>
        <w:left w:val="none" w:sz="0" w:space="0" w:color="auto"/>
        <w:bottom w:val="none" w:sz="0" w:space="0" w:color="auto"/>
        <w:right w:val="none" w:sz="0" w:space="0" w:color="auto"/>
      </w:divBdr>
    </w:div>
    <w:div w:id="1748962309">
      <w:bodyDiv w:val="1"/>
      <w:marLeft w:val="0"/>
      <w:marRight w:val="0"/>
      <w:marTop w:val="0"/>
      <w:marBottom w:val="0"/>
      <w:divBdr>
        <w:top w:val="none" w:sz="0" w:space="0" w:color="auto"/>
        <w:left w:val="none" w:sz="0" w:space="0" w:color="auto"/>
        <w:bottom w:val="none" w:sz="0" w:space="0" w:color="auto"/>
        <w:right w:val="none" w:sz="0" w:space="0" w:color="auto"/>
      </w:divBdr>
    </w:div>
    <w:div w:id="1799687462">
      <w:bodyDiv w:val="1"/>
      <w:marLeft w:val="0"/>
      <w:marRight w:val="0"/>
      <w:marTop w:val="0"/>
      <w:marBottom w:val="0"/>
      <w:divBdr>
        <w:top w:val="none" w:sz="0" w:space="0" w:color="auto"/>
        <w:left w:val="none" w:sz="0" w:space="0" w:color="auto"/>
        <w:bottom w:val="none" w:sz="0" w:space="0" w:color="auto"/>
        <w:right w:val="none" w:sz="0" w:space="0" w:color="auto"/>
      </w:divBdr>
    </w:div>
    <w:div w:id="1801074294">
      <w:bodyDiv w:val="1"/>
      <w:marLeft w:val="0"/>
      <w:marRight w:val="0"/>
      <w:marTop w:val="0"/>
      <w:marBottom w:val="0"/>
      <w:divBdr>
        <w:top w:val="none" w:sz="0" w:space="0" w:color="auto"/>
        <w:left w:val="none" w:sz="0" w:space="0" w:color="auto"/>
        <w:bottom w:val="none" w:sz="0" w:space="0" w:color="auto"/>
        <w:right w:val="none" w:sz="0" w:space="0" w:color="auto"/>
      </w:divBdr>
    </w:div>
    <w:div w:id="1812748984">
      <w:bodyDiv w:val="1"/>
      <w:marLeft w:val="0"/>
      <w:marRight w:val="0"/>
      <w:marTop w:val="0"/>
      <w:marBottom w:val="0"/>
      <w:divBdr>
        <w:top w:val="none" w:sz="0" w:space="0" w:color="auto"/>
        <w:left w:val="none" w:sz="0" w:space="0" w:color="auto"/>
        <w:bottom w:val="none" w:sz="0" w:space="0" w:color="auto"/>
        <w:right w:val="none" w:sz="0" w:space="0" w:color="auto"/>
      </w:divBdr>
    </w:div>
    <w:div w:id="1813208647">
      <w:bodyDiv w:val="1"/>
      <w:marLeft w:val="0"/>
      <w:marRight w:val="0"/>
      <w:marTop w:val="0"/>
      <w:marBottom w:val="0"/>
      <w:divBdr>
        <w:top w:val="none" w:sz="0" w:space="0" w:color="auto"/>
        <w:left w:val="none" w:sz="0" w:space="0" w:color="auto"/>
        <w:bottom w:val="none" w:sz="0" w:space="0" w:color="auto"/>
        <w:right w:val="none" w:sz="0" w:space="0" w:color="auto"/>
      </w:divBdr>
    </w:div>
    <w:div w:id="1827936096">
      <w:bodyDiv w:val="1"/>
      <w:marLeft w:val="0"/>
      <w:marRight w:val="0"/>
      <w:marTop w:val="0"/>
      <w:marBottom w:val="0"/>
      <w:divBdr>
        <w:top w:val="none" w:sz="0" w:space="0" w:color="auto"/>
        <w:left w:val="none" w:sz="0" w:space="0" w:color="auto"/>
        <w:bottom w:val="none" w:sz="0" w:space="0" w:color="auto"/>
        <w:right w:val="none" w:sz="0" w:space="0" w:color="auto"/>
      </w:divBdr>
    </w:div>
    <w:div w:id="1842499032">
      <w:bodyDiv w:val="1"/>
      <w:marLeft w:val="0"/>
      <w:marRight w:val="0"/>
      <w:marTop w:val="0"/>
      <w:marBottom w:val="0"/>
      <w:divBdr>
        <w:top w:val="none" w:sz="0" w:space="0" w:color="auto"/>
        <w:left w:val="none" w:sz="0" w:space="0" w:color="auto"/>
        <w:bottom w:val="none" w:sz="0" w:space="0" w:color="auto"/>
        <w:right w:val="none" w:sz="0" w:space="0" w:color="auto"/>
      </w:divBdr>
    </w:div>
    <w:div w:id="1845047796">
      <w:bodyDiv w:val="1"/>
      <w:marLeft w:val="0"/>
      <w:marRight w:val="0"/>
      <w:marTop w:val="0"/>
      <w:marBottom w:val="0"/>
      <w:divBdr>
        <w:top w:val="none" w:sz="0" w:space="0" w:color="auto"/>
        <w:left w:val="none" w:sz="0" w:space="0" w:color="auto"/>
        <w:bottom w:val="none" w:sz="0" w:space="0" w:color="auto"/>
        <w:right w:val="none" w:sz="0" w:space="0" w:color="auto"/>
      </w:divBdr>
    </w:div>
    <w:div w:id="1861896474">
      <w:bodyDiv w:val="1"/>
      <w:marLeft w:val="0"/>
      <w:marRight w:val="0"/>
      <w:marTop w:val="0"/>
      <w:marBottom w:val="0"/>
      <w:divBdr>
        <w:top w:val="none" w:sz="0" w:space="0" w:color="auto"/>
        <w:left w:val="none" w:sz="0" w:space="0" w:color="auto"/>
        <w:bottom w:val="none" w:sz="0" w:space="0" w:color="auto"/>
        <w:right w:val="none" w:sz="0" w:space="0" w:color="auto"/>
      </w:divBdr>
    </w:div>
    <w:div w:id="1895579482">
      <w:bodyDiv w:val="1"/>
      <w:marLeft w:val="0"/>
      <w:marRight w:val="0"/>
      <w:marTop w:val="0"/>
      <w:marBottom w:val="0"/>
      <w:divBdr>
        <w:top w:val="none" w:sz="0" w:space="0" w:color="auto"/>
        <w:left w:val="none" w:sz="0" w:space="0" w:color="auto"/>
        <w:bottom w:val="none" w:sz="0" w:space="0" w:color="auto"/>
        <w:right w:val="none" w:sz="0" w:space="0" w:color="auto"/>
      </w:divBdr>
    </w:div>
    <w:div w:id="1909919448">
      <w:bodyDiv w:val="1"/>
      <w:marLeft w:val="0"/>
      <w:marRight w:val="0"/>
      <w:marTop w:val="0"/>
      <w:marBottom w:val="0"/>
      <w:divBdr>
        <w:top w:val="none" w:sz="0" w:space="0" w:color="auto"/>
        <w:left w:val="none" w:sz="0" w:space="0" w:color="auto"/>
        <w:bottom w:val="none" w:sz="0" w:space="0" w:color="auto"/>
        <w:right w:val="none" w:sz="0" w:space="0" w:color="auto"/>
      </w:divBdr>
    </w:div>
    <w:div w:id="1917862951">
      <w:bodyDiv w:val="1"/>
      <w:marLeft w:val="0"/>
      <w:marRight w:val="0"/>
      <w:marTop w:val="0"/>
      <w:marBottom w:val="0"/>
      <w:divBdr>
        <w:top w:val="none" w:sz="0" w:space="0" w:color="auto"/>
        <w:left w:val="none" w:sz="0" w:space="0" w:color="auto"/>
        <w:bottom w:val="none" w:sz="0" w:space="0" w:color="auto"/>
        <w:right w:val="none" w:sz="0" w:space="0" w:color="auto"/>
      </w:divBdr>
    </w:div>
    <w:div w:id="1949578731">
      <w:bodyDiv w:val="1"/>
      <w:marLeft w:val="0"/>
      <w:marRight w:val="0"/>
      <w:marTop w:val="0"/>
      <w:marBottom w:val="0"/>
      <w:divBdr>
        <w:top w:val="none" w:sz="0" w:space="0" w:color="auto"/>
        <w:left w:val="none" w:sz="0" w:space="0" w:color="auto"/>
        <w:bottom w:val="none" w:sz="0" w:space="0" w:color="auto"/>
        <w:right w:val="none" w:sz="0" w:space="0" w:color="auto"/>
      </w:divBdr>
    </w:div>
    <w:div w:id="1994797577">
      <w:bodyDiv w:val="1"/>
      <w:marLeft w:val="0"/>
      <w:marRight w:val="0"/>
      <w:marTop w:val="0"/>
      <w:marBottom w:val="0"/>
      <w:divBdr>
        <w:top w:val="none" w:sz="0" w:space="0" w:color="auto"/>
        <w:left w:val="none" w:sz="0" w:space="0" w:color="auto"/>
        <w:bottom w:val="none" w:sz="0" w:space="0" w:color="auto"/>
        <w:right w:val="none" w:sz="0" w:space="0" w:color="auto"/>
      </w:divBdr>
    </w:div>
    <w:div w:id="1998418284">
      <w:bodyDiv w:val="1"/>
      <w:marLeft w:val="0"/>
      <w:marRight w:val="0"/>
      <w:marTop w:val="0"/>
      <w:marBottom w:val="0"/>
      <w:divBdr>
        <w:top w:val="none" w:sz="0" w:space="0" w:color="auto"/>
        <w:left w:val="none" w:sz="0" w:space="0" w:color="auto"/>
        <w:bottom w:val="none" w:sz="0" w:space="0" w:color="auto"/>
        <w:right w:val="none" w:sz="0" w:space="0" w:color="auto"/>
      </w:divBdr>
    </w:div>
    <w:div w:id="2010057291">
      <w:bodyDiv w:val="1"/>
      <w:marLeft w:val="0"/>
      <w:marRight w:val="0"/>
      <w:marTop w:val="0"/>
      <w:marBottom w:val="0"/>
      <w:divBdr>
        <w:top w:val="none" w:sz="0" w:space="0" w:color="auto"/>
        <w:left w:val="none" w:sz="0" w:space="0" w:color="auto"/>
        <w:bottom w:val="none" w:sz="0" w:space="0" w:color="auto"/>
        <w:right w:val="none" w:sz="0" w:space="0" w:color="auto"/>
      </w:divBdr>
    </w:div>
    <w:div w:id="2050951596">
      <w:bodyDiv w:val="1"/>
      <w:marLeft w:val="0"/>
      <w:marRight w:val="0"/>
      <w:marTop w:val="0"/>
      <w:marBottom w:val="0"/>
      <w:divBdr>
        <w:top w:val="none" w:sz="0" w:space="0" w:color="auto"/>
        <w:left w:val="none" w:sz="0" w:space="0" w:color="auto"/>
        <w:bottom w:val="none" w:sz="0" w:space="0" w:color="auto"/>
        <w:right w:val="none" w:sz="0" w:space="0" w:color="auto"/>
      </w:divBdr>
    </w:div>
    <w:div w:id="2054309667">
      <w:bodyDiv w:val="1"/>
      <w:marLeft w:val="0"/>
      <w:marRight w:val="0"/>
      <w:marTop w:val="0"/>
      <w:marBottom w:val="0"/>
      <w:divBdr>
        <w:top w:val="none" w:sz="0" w:space="0" w:color="auto"/>
        <w:left w:val="none" w:sz="0" w:space="0" w:color="auto"/>
        <w:bottom w:val="none" w:sz="0" w:space="0" w:color="auto"/>
        <w:right w:val="none" w:sz="0" w:space="0" w:color="auto"/>
      </w:divBdr>
    </w:div>
    <w:div w:id="2104564515">
      <w:bodyDiv w:val="1"/>
      <w:marLeft w:val="0"/>
      <w:marRight w:val="0"/>
      <w:marTop w:val="0"/>
      <w:marBottom w:val="0"/>
      <w:divBdr>
        <w:top w:val="none" w:sz="0" w:space="0" w:color="auto"/>
        <w:left w:val="none" w:sz="0" w:space="0" w:color="auto"/>
        <w:bottom w:val="none" w:sz="0" w:space="0" w:color="auto"/>
        <w:right w:val="none" w:sz="0" w:space="0" w:color="auto"/>
      </w:divBdr>
    </w:div>
    <w:div w:id="21408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cina.negoslavci@gmail.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6798-554B-457A-BBC3-2651605D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56</Pages>
  <Words>16741</Words>
  <Characters>95424</Characters>
  <Application>Microsoft Office Word</Application>
  <DocSecurity>0</DocSecurity>
  <Lines>795</Lines>
  <Paragraphs>223</Paragraphs>
  <ScaleCrop>false</ScaleCrop>
  <HeadingPairs>
    <vt:vector size="2" baseType="variant">
      <vt:variant>
        <vt:lpstr>Naslov</vt:lpstr>
      </vt:variant>
      <vt:variant>
        <vt:i4>1</vt:i4>
      </vt:variant>
    </vt:vector>
  </HeadingPairs>
  <TitlesOfParts>
    <vt:vector size="1" baseType="lpstr">
      <vt:lpstr/>
    </vt:vector>
  </TitlesOfParts>
  <Company>Opcinsko poglavarstvo</Company>
  <LinksUpToDate>false</LinksUpToDate>
  <CharactersWithSpaces>111942</CharactersWithSpaces>
  <SharedDoc>false</SharedDoc>
  <HLinks>
    <vt:vector size="96" baseType="variant">
      <vt:variant>
        <vt:i4>6029332</vt:i4>
      </vt:variant>
      <vt:variant>
        <vt:i4>78</vt:i4>
      </vt:variant>
      <vt:variant>
        <vt:i4>0</vt:i4>
      </vt:variant>
      <vt:variant>
        <vt:i4>5</vt:i4>
      </vt:variant>
      <vt:variant>
        <vt:lpwstr>https://www.zakon.hr/cms.htm?id=43441</vt:lpwstr>
      </vt:variant>
      <vt:variant>
        <vt:lpwstr/>
      </vt:variant>
      <vt:variant>
        <vt:i4>5767184</vt:i4>
      </vt:variant>
      <vt:variant>
        <vt:i4>75</vt:i4>
      </vt:variant>
      <vt:variant>
        <vt:i4>0</vt:i4>
      </vt:variant>
      <vt:variant>
        <vt:i4>5</vt:i4>
      </vt:variant>
      <vt:variant>
        <vt:lpwstr>https://www.zakon.hr/cms.htm?id=35765</vt:lpwstr>
      </vt:variant>
      <vt:variant>
        <vt:lpwstr/>
      </vt:variant>
      <vt:variant>
        <vt:i4>5767184</vt:i4>
      </vt:variant>
      <vt:variant>
        <vt:i4>72</vt:i4>
      </vt:variant>
      <vt:variant>
        <vt:i4>0</vt:i4>
      </vt:variant>
      <vt:variant>
        <vt:i4>5</vt:i4>
      </vt:variant>
      <vt:variant>
        <vt:lpwstr>https://www.zakon.hr/cms.htm?id=35769</vt:lpwstr>
      </vt:variant>
      <vt:variant>
        <vt:lpwstr/>
      </vt:variant>
      <vt:variant>
        <vt:i4>6029332</vt:i4>
      </vt:variant>
      <vt:variant>
        <vt:i4>69</vt:i4>
      </vt:variant>
      <vt:variant>
        <vt:i4>0</vt:i4>
      </vt:variant>
      <vt:variant>
        <vt:i4>5</vt:i4>
      </vt:variant>
      <vt:variant>
        <vt:lpwstr>https://www.zakon.hr/cms.htm?id=43441</vt:lpwstr>
      </vt:variant>
      <vt:variant>
        <vt:lpwstr/>
      </vt:variant>
      <vt:variant>
        <vt:i4>5767184</vt:i4>
      </vt:variant>
      <vt:variant>
        <vt:i4>66</vt:i4>
      </vt:variant>
      <vt:variant>
        <vt:i4>0</vt:i4>
      </vt:variant>
      <vt:variant>
        <vt:i4>5</vt:i4>
      </vt:variant>
      <vt:variant>
        <vt:lpwstr>https://www.zakon.hr/cms.htm?id=35765</vt:lpwstr>
      </vt:variant>
      <vt:variant>
        <vt:lpwstr/>
      </vt:variant>
      <vt:variant>
        <vt:i4>5767184</vt:i4>
      </vt:variant>
      <vt:variant>
        <vt:i4>63</vt:i4>
      </vt:variant>
      <vt:variant>
        <vt:i4>0</vt:i4>
      </vt:variant>
      <vt:variant>
        <vt:i4>5</vt:i4>
      </vt:variant>
      <vt:variant>
        <vt:lpwstr>https://www.zakon.hr/cms.htm?id=35769</vt:lpwstr>
      </vt:variant>
      <vt:variant>
        <vt:lpwstr/>
      </vt:variant>
      <vt:variant>
        <vt:i4>1245236</vt:i4>
      </vt:variant>
      <vt:variant>
        <vt:i4>56</vt:i4>
      </vt:variant>
      <vt:variant>
        <vt:i4>0</vt:i4>
      </vt:variant>
      <vt:variant>
        <vt:i4>5</vt:i4>
      </vt:variant>
      <vt:variant>
        <vt:lpwstr/>
      </vt:variant>
      <vt:variant>
        <vt:lpwstr>_Toc71010430</vt:lpwstr>
      </vt:variant>
      <vt:variant>
        <vt:i4>1769525</vt:i4>
      </vt:variant>
      <vt:variant>
        <vt:i4>50</vt:i4>
      </vt:variant>
      <vt:variant>
        <vt:i4>0</vt:i4>
      </vt:variant>
      <vt:variant>
        <vt:i4>5</vt:i4>
      </vt:variant>
      <vt:variant>
        <vt:lpwstr/>
      </vt:variant>
      <vt:variant>
        <vt:lpwstr>_Toc71010428</vt:lpwstr>
      </vt:variant>
      <vt:variant>
        <vt:i4>1376309</vt:i4>
      </vt:variant>
      <vt:variant>
        <vt:i4>44</vt:i4>
      </vt:variant>
      <vt:variant>
        <vt:i4>0</vt:i4>
      </vt:variant>
      <vt:variant>
        <vt:i4>5</vt:i4>
      </vt:variant>
      <vt:variant>
        <vt:lpwstr/>
      </vt:variant>
      <vt:variant>
        <vt:lpwstr>_Toc71010426</vt:lpwstr>
      </vt:variant>
      <vt:variant>
        <vt:i4>1507381</vt:i4>
      </vt:variant>
      <vt:variant>
        <vt:i4>38</vt:i4>
      </vt:variant>
      <vt:variant>
        <vt:i4>0</vt:i4>
      </vt:variant>
      <vt:variant>
        <vt:i4>5</vt:i4>
      </vt:variant>
      <vt:variant>
        <vt:lpwstr/>
      </vt:variant>
      <vt:variant>
        <vt:lpwstr>_Toc71010424</vt:lpwstr>
      </vt:variant>
      <vt:variant>
        <vt:i4>1114165</vt:i4>
      </vt:variant>
      <vt:variant>
        <vt:i4>32</vt:i4>
      </vt:variant>
      <vt:variant>
        <vt:i4>0</vt:i4>
      </vt:variant>
      <vt:variant>
        <vt:i4>5</vt:i4>
      </vt:variant>
      <vt:variant>
        <vt:lpwstr/>
      </vt:variant>
      <vt:variant>
        <vt:lpwstr>_Toc71010422</vt:lpwstr>
      </vt:variant>
      <vt:variant>
        <vt:i4>1179701</vt:i4>
      </vt:variant>
      <vt:variant>
        <vt:i4>26</vt:i4>
      </vt:variant>
      <vt:variant>
        <vt:i4>0</vt:i4>
      </vt:variant>
      <vt:variant>
        <vt:i4>5</vt:i4>
      </vt:variant>
      <vt:variant>
        <vt:lpwstr/>
      </vt:variant>
      <vt:variant>
        <vt:lpwstr>_Toc71010421</vt:lpwstr>
      </vt:variant>
      <vt:variant>
        <vt:i4>1245237</vt:i4>
      </vt:variant>
      <vt:variant>
        <vt:i4>20</vt:i4>
      </vt:variant>
      <vt:variant>
        <vt:i4>0</vt:i4>
      </vt:variant>
      <vt:variant>
        <vt:i4>5</vt:i4>
      </vt:variant>
      <vt:variant>
        <vt:lpwstr/>
      </vt:variant>
      <vt:variant>
        <vt:lpwstr>_Toc71010420</vt:lpwstr>
      </vt:variant>
      <vt:variant>
        <vt:i4>1769526</vt:i4>
      </vt:variant>
      <vt:variant>
        <vt:i4>14</vt:i4>
      </vt:variant>
      <vt:variant>
        <vt:i4>0</vt:i4>
      </vt:variant>
      <vt:variant>
        <vt:i4>5</vt:i4>
      </vt:variant>
      <vt:variant>
        <vt:lpwstr/>
      </vt:variant>
      <vt:variant>
        <vt:lpwstr>_Toc71010418</vt:lpwstr>
      </vt:variant>
      <vt:variant>
        <vt:i4>1376310</vt:i4>
      </vt:variant>
      <vt:variant>
        <vt:i4>8</vt:i4>
      </vt:variant>
      <vt:variant>
        <vt:i4>0</vt:i4>
      </vt:variant>
      <vt:variant>
        <vt:i4>5</vt:i4>
      </vt:variant>
      <vt:variant>
        <vt:lpwstr/>
      </vt:variant>
      <vt:variant>
        <vt:lpwstr>_Toc71010416</vt:lpwstr>
      </vt:variant>
      <vt:variant>
        <vt:i4>1507382</vt:i4>
      </vt:variant>
      <vt:variant>
        <vt:i4>2</vt:i4>
      </vt:variant>
      <vt:variant>
        <vt:i4>0</vt:i4>
      </vt:variant>
      <vt:variant>
        <vt:i4>5</vt:i4>
      </vt:variant>
      <vt:variant>
        <vt:lpwstr/>
      </vt:variant>
      <vt:variant>
        <vt:lpwstr>_Toc71010414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Borovo</dc:creator>
  <cp:keywords/>
  <cp:lastModifiedBy>Korisnik</cp:lastModifiedBy>
  <cp:revision>18</cp:revision>
  <cp:lastPrinted>2020-01-24T07:28:00Z</cp:lastPrinted>
  <dcterms:created xsi:type="dcterms:W3CDTF">2021-11-17T11:55:00Z</dcterms:created>
  <dcterms:modified xsi:type="dcterms:W3CDTF">2021-11-22T08:00:00Z</dcterms:modified>
</cp:coreProperties>
</file>