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1303" w14:textId="77777777" w:rsidR="00E20B3F" w:rsidRDefault="00E20B3F" w:rsidP="00E20B3F">
      <w:pPr>
        <w:jc w:val="both"/>
        <w:rPr>
          <w:rFonts w:eastAsia="Calibri" w:cs="Times New Roman"/>
          <w:b/>
          <w:szCs w:val="24"/>
          <w:lang w:val="hr-HR"/>
        </w:rPr>
      </w:pPr>
      <w:bookmarkStart w:id="0" w:name="_GoBack"/>
      <w:bookmarkEnd w:id="0"/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1BFEFD29" wp14:editId="2042C964">
            <wp:extent cx="475615" cy="59753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B2F22" w14:textId="77777777" w:rsidR="00E20B3F" w:rsidRPr="00390FEF" w:rsidRDefault="00E20B3F" w:rsidP="00E20B3F">
      <w:pPr>
        <w:ind w:firstLine="720"/>
        <w:jc w:val="both"/>
        <w:rPr>
          <w:rFonts w:eastAsia="Calibri" w:cs="Times New Roman"/>
          <w:b/>
          <w:szCs w:val="24"/>
          <w:lang w:val="hr-HR"/>
        </w:rPr>
      </w:pPr>
      <w:r w:rsidRPr="00390FEF">
        <w:rPr>
          <w:rFonts w:eastAsia="Calibri" w:cs="Times New Roman"/>
          <w:b/>
          <w:szCs w:val="24"/>
          <w:lang w:val="hr-HR"/>
        </w:rPr>
        <w:t>REPUBLIKA HRVATSKA</w:t>
      </w:r>
    </w:p>
    <w:p w14:paraId="2FEC0B69" w14:textId="77777777" w:rsidR="00E20B3F" w:rsidRPr="00390FEF" w:rsidRDefault="00E20B3F" w:rsidP="00E20B3F">
      <w:pPr>
        <w:jc w:val="both"/>
        <w:rPr>
          <w:rFonts w:eastAsia="Calibri" w:cs="Times New Roman"/>
          <w:b/>
          <w:szCs w:val="24"/>
          <w:lang w:val="hr-HR"/>
        </w:rPr>
      </w:pPr>
      <w:r w:rsidRPr="00390FEF">
        <w:rPr>
          <w:rFonts w:eastAsia="Calibri" w:cs="Times New Roman"/>
          <w:b/>
          <w:szCs w:val="24"/>
          <w:lang w:val="hr-HR"/>
        </w:rPr>
        <w:t>VUKOVARSKO-SRIJEMSKA ŽUPANIJA</w:t>
      </w:r>
    </w:p>
    <w:p w14:paraId="0D7E8FBE" w14:textId="77777777" w:rsidR="00E20B3F" w:rsidRPr="00390FEF" w:rsidRDefault="00E20B3F" w:rsidP="00E20B3F">
      <w:pPr>
        <w:jc w:val="both"/>
        <w:rPr>
          <w:rFonts w:eastAsia="Calibri" w:cs="Times New Roman"/>
          <w:b/>
          <w:szCs w:val="24"/>
          <w:lang w:val="hr-HR"/>
        </w:rPr>
      </w:pPr>
      <w:r w:rsidRPr="00390FEF">
        <w:rPr>
          <w:rFonts w:eastAsia="Calibri" w:cs="Times New Roman"/>
          <w:b/>
          <w:szCs w:val="24"/>
          <w:lang w:val="hr-HR"/>
        </w:rPr>
        <w:t>OPĆINA NEGOSLAVCI</w:t>
      </w:r>
    </w:p>
    <w:p w14:paraId="4B5D2245" w14:textId="77777777" w:rsidR="00E20B3F" w:rsidRPr="00390FEF" w:rsidRDefault="00E20B3F" w:rsidP="00E20B3F">
      <w:pPr>
        <w:jc w:val="both"/>
        <w:rPr>
          <w:rFonts w:eastAsia="Calibri" w:cs="Times New Roman"/>
          <w:b/>
          <w:szCs w:val="24"/>
          <w:lang w:val="hr-HR"/>
        </w:rPr>
      </w:pPr>
      <w:r w:rsidRPr="00390FEF">
        <w:rPr>
          <w:rFonts w:eastAsia="Calibri" w:cs="Times New Roman"/>
          <w:b/>
          <w:szCs w:val="24"/>
          <w:lang w:val="hr-HR"/>
        </w:rPr>
        <w:t>Općinsko vijeće</w:t>
      </w:r>
    </w:p>
    <w:p w14:paraId="4EF89E63" w14:textId="77777777" w:rsidR="00E20B3F" w:rsidRPr="00F90F5F" w:rsidRDefault="00E20B3F" w:rsidP="00E20B3F">
      <w:pPr>
        <w:jc w:val="both"/>
        <w:rPr>
          <w:rFonts w:eastAsia="Calibri" w:cs="Times New Roman"/>
          <w:szCs w:val="24"/>
          <w:lang w:val="hr-HR"/>
        </w:rPr>
      </w:pPr>
      <w:r w:rsidRPr="00390FEF">
        <w:rPr>
          <w:rFonts w:eastAsia="Calibri" w:cs="Times New Roman"/>
          <w:b/>
          <w:szCs w:val="24"/>
          <w:lang w:val="hr-HR"/>
        </w:rPr>
        <w:t>KLASA:</w:t>
      </w:r>
      <w:r w:rsidRPr="00F90F5F">
        <w:rPr>
          <w:rFonts w:eastAsia="Calibri" w:cs="Times New Roman"/>
          <w:szCs w:val="24"/>
          <w:lang w:val="hr-HR"/>
        </w:rPr>
        <w:t xml:space="preserve"> 400-08/21-01/01</w:t>
      </w:r>
    </w:p>
    <w:p w14:paraId="32E11654" w14:textId="26B580B3" w:rsidR="00E20B3F" w:rsidRPr="00F90F5F" w:rsidRDefault="00E20B3F" w:rsidP="00E20B3F">
      <w:pPr>
        <w:jc w:val="both"/>
        <w:rPr>
          <w:rFonts w:eastAsia="Calibri" w:cs="Times New Roman"/>
          <w:szCs w:val="24"/>
          <w:lang w:val="hr-HR"/>
        </w:rPr>
      </w:pPr>
      <w:r w:rsidRPr="00390FEF">
        <w:rPr>
          <w:rFonts w:eastAsia="Calibri" w:cs="Times New Roman"/>
          <w:b/>
          <w:szCs w:val="24"/>
          <w:lang w:val="hr-HR"/>
        </w:rPr>
        <w:t>URBROJ:</w:t>
      </w:r>
      <w:r>
        <w:rPr>
          <w:rFonts w:eastAsia="Calibri" w:cs="Times New Roman"/>
          <w:szCs w:val="24"/>
          <w:lang w:val="hr-HR"/>
        </w:rPr>
        <w:t xml:space="preserve"> 2196-19-</w:t>
      </w:r>
      <w:r w:rsidR="00850482">
        <w:rPr>
          <w:rFonts w:eastAsia="Calibri" w:cs="Times New Roman"/>
          <w:szCs w:val="24"/>
          <w:lang w:val="hr-HR"/>
        </w:rPr>
        <w:t>02</w:t>
      </w:r>
      <w:r>
        <w:rPr>
          <w:rFonts w:eastAsia="Calibri" w:cs="Times New Roman"/>
          <w:szCs w:val="24"/>
          <w:lang w:val="hr-HR"/>
        </w:rPr>
        <w:t>-22-03</w:t>
      </w:r>
    </w:p>
    <w:p w14:paraId="0022709B" w14:textId="77777777" w:rsidR="00E20B3F" w:rsidRDefault="00E20B3F" w:rsidP="00E20B3F">
      <w:pPr>
        <w:jc w:val="both"/>
        <w:rPr>
          <w:rFonts w:eastAsia="Calibri" w:cs="Times New Roman"/>
          <w:szCs w:val="24"/>
          <w:lang w:val="hr-HR"/>
        </w:rPr>
      </w:pPr>
      <w:r w:rsidRPr="00390FEF">
        <w:rPr>
          <w:rFonts w:eastAsia="Calibri" w:cs="Times New Roman"/>
          <w:b/>
          <w:szCs w:val="24"/>
          <w:lang w:val="hr-HR"/>
        </w:rPr>
        <w:t>Negoslavci,</w:t>
      </w:r>
      <w:r>
        <w:rPr>
          <w:rFonts w:eastAsia="Calibri" w:cs="Times New Roman"/>
          <w:szCs w:val="24"/>
          <w:lang w:val="hr-HR"/>
        </w:rPr>
        <w:t xml:space="preserve"> 15.06.2022</w:t>
      </w:r>
      <w:r w:rsidRPr="00F90F5F">
        <w:rPr>
          <w:rFonts w:eastAsia="Calibri" w:cs="Times New Roman"/>
          <w:szCs w:val="24"/>
          <w:lang w:val="hr-HR"/>
        </w:rPr>
        <w:t>. godine</w:t>
      </w:r>
    </w:p>
    <w:p w14:paraId="4446A6DA" w14:textId="77777777" w:rsidR="00E20B3F" w:rsidRDefault="00E20B3F" w:rsidP="00E20B3F">
      <w:pPr>
        <w:jc w:val="both"/>
        <w:rPr>
          <w:rFonts w:eastAsia="Calibri" w:cs="Times New Roman"/>
          <w:szCs w:val="24"/>
          <w:lang w:val="hr-HR"/>
        </w:rPr>
      </w:pPr>
    </w:p>
    <w:p w14:paraId="657BCA0B" w14:textId="77777777" w:rsidR="00E20B3F" w:rsidRPr="00A041FC" w:rsidRDefault="00E20B3F" w:rsidP="00E20B3F">
      <w:pPr>
        <w:ind w:firstLine="720"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Na temelju članka 19</w:t>
      </w:r>
      <w:r>
        <w:rPr>
          <w:rFonts w:eastAsia="Calibri" w:cs="Times New Roman"/>
          <w:szCs w:val="24"/>
          <w:lang w:val="hr-HR"/>
        </w:rPr>
        <w:t>., stavka 1., točke 2. Statuta</w:t>
      </w:r>
      <w:r w:rsidRPr="00A041FC">
        <w:rPr>
          <w:rFonts w:eastAsia="Calibri" w:cs="Times New Roman"/>
          <w:szCs w:val="24"/>
          <w:lang w:val="hr-HR"/>
        </w:rPr>
        <w:t xml:space="preserve"> Općine Negoslavci (</w:t>
      </w:r>
      <w:r w:rsidR="002804EA">
        <w:rPr>
          <w:rFonts w:eastAsia="Calibri" w:cs="Times New Roman"/>
          <w:szCs w:val="24"/>
          <w:lang w:val="hr-HR"/>
        </w:rPr>
        <w:t>„</w:t>
      </w:r>
      <w:r>
        <w:rPr>
          <w:rFonts w:eastAsia="Calibri" w:cs="Times New Roman"/>
          <w:szCs w:val="24"/>
          <w:lang w:val="hr-HR"/>
        </w:rPr>
        <w:t>Službeni glasnik</w:t>
      </w:r>
      <w:r w:rsidRPr="00A041FC"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szCs w:val="24"/>
          <w:lang w:val="hr-HR"/>
        </w:rPr>
        <w:t>Općine Negoslavci</w:t>
      </w:r>
      <w:r w:rsidR="002804EA">
        <w:rPr>
          <w:rFonts w:eastAsia="Calibri" w:cs="Times New Roman"/>
          <w:szCs w:val="24"/>
          <w:lang w:val="hr-HR"/>
        </w:rPr>
        <w:t>“</w:t>
      </w:r>
      <w:r>
        <w:rPr>
          <w:rFonts w:eastAsia="Calibri" w:cs="Times New Roman"/>
          <w:szCs w:val="24"/>
          <w:lang w:val="hr-HR"/>
        </w:rPr>
        <w:t xml:space="preserve"> broj </w:t>
      </w:r>
      <w:r w:rsidR="002804EA">
        <w:rPr>
          <w:rFonts w:eastAsia="Calibri" w:cs="Times New Roman"/>
          <w:szCs w:val="24"/>
          <w:lang w:val="hr-HR"/>
        </w:rPr>
        <w:t>0</w:t>
      </w:r>
      <w:r>
        <w:rPr>
          <w:rFonts w:eastAsia="Calibri" w:cs="Times New Roman"/>
          <w:szCs w:val="24"/>
          <w:lang w:val="hr-HR"/>
        </w:rPr>
        <w:t>1/21</w:t>
      </w:r>
      <w:r w:rsidRPr="00A041FC">
        <w:rPr>
          <w:rFonts w:eastAsia="Calibri" w:cs="Times New Roman"/>
          <w:szCs w:val="24"/>
          <w:lang w:val="hr-HR"/>
        </w:rPr>
        <w:t xml:space="preserve">), Općinsko vijeće Općine Negoslavci na svojoj redovnoj sjednici održanoj dana </w:t>
      </w:r>
      <w:r>
        <w:rPr>
          <w:rFonts w:eastAsia="Calibri" w:cs="Times New Roman"/>
          <w:szCs w:val="24"/>
          <w:lang w:val="hr-HR"/>
        </w:rPr>
        <w:t>15.06</w:t>
      </w:r>
      <w:r w:rsidRPr="00A041FC">
        <w:rPr>
          <w:rFonts w:eastAsia="Calibri" w:cs="Times New Roman"/>
          <w:szCs w:val="24"/>
          <w:lang w:val="hr-HR"/>
        </w:rPr>
        <w:t>.202</w:t>
      </w:r>
      <w:r>
        <w:rPr>
          <w:rFonts w:eastAsia="Calibri" w:cs="Times New Roman"/>
          <w:szCs w:val="24"/>
          <w:lang w:val="hr-HR"/>
        </w:rPr>
        <w:t>2</w:t>
      </w:r>
      <w:r w:rsidRPr="00A041FC">
        <w:rPr>
          <w:rFonts w:eastAsia="Calibri" w:cs="Times New Roman"/>
          <w:szCs w:val="24"/>
          <w:lang w:val="hr-HR"/>
        </w:rPr>
        <w:t>. godine donosi</w:t>
      </w:r>
    </w:p>
    <w:p w14:paraId="5902EFD8" w14:textId="77777777" w:rsidR="00E20B3F" w:rsidRPr="00A041FC" w:rsidRDefault="00E20B3F" w:rsidP="00E20B3F">
      <w:pPr>
        <w:rPr>
          <w:rFonts w:eastAsia="Calibri" w:cs="Times New Roman"/>
          <w:szCs w:val="24"/>
          <w:lang w:val="hr-HR"/>
        </w:rPr>
      </w:pPr>
    </w:p>
    <w:p w14:paraId="60B8283A" w14:textId="77777777" w:rsidR="00E20B3F" w:rsidRPr="00A041FC" w:rsidRDefault="00E20B3F" w:rsidP="00E20B3F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1" w:name="_Toc62727867"/>
      <w:r>
        <w:rPr>
          <w:rFonts w:eastAsia="Calibri" w:cs="Times New Roman"/>
          <w:b/>
          <w:szCs w:val="24"/>
          <w:lang w:val="hr-HR"/>
        </w:rPr>
        <w:t>Izmjene i dopune P</w:t>
      </w:r>
      <w:r w:rsidRPr="00A041FC">
        <w:rPr>
          <w:rFonts w:eastAsia="Calibri" w:cs="Times New Roman"/>
          <w:b/>
          <w:szCs w:val="24"/>
          <w:lang w:val="hr-HR"/>
        </w:rPr>
        <w:t>rogram</w:t>
      </w:r>
      <w:r>
        <w:rPr>
          <w:rFonts w:eastAsia="Calibri" w:cs="Times New Roman"/>
          <w:b/>
          <w:szCs w:val="24"/>
          <w:lang w:val="hr-HR"/>
        </w:rPr>
        <w:t>a</w:t>
      </w:r>
      <w:r w:rsidRPr="00A041FC">
        <w:rPr>
          <w:rFonts w:eastAsia="Calibri" w:cs="Times New Roman"/>
          <w:b/>
          <w:szCs w:val="24"/>
          <w:lang w:val="hr-HR"/>
        </w:rPr>
        <w:t xml:space="preserve"> financiranja udruga i općedruštvenih djelatnosti na području Općine Negoslavci za 202</w:t>
      </w:r>
      <w:r>
        <w:rPr>
          <w:rFonts w:eastAsia="Calibri" w:cs="Times New Roman"/>
          <w:b/>
          <w:szCs w:val="24"/>
          <w:lang w:val="hr-HR"/>
        </w:rPr>
        <w:t>2</w:t>
      </w:r>
      <w:r w:rsidRPr="00A041FC">
        <w:rPr>
          <w:rFonts w:eastAsia="Calibri" w:cs="Times New Roman"/>
          <w:b/>
          <w:szCs w:val="24"/>
          <w:lang w:val="hr-HR"/>
        </w:rPr>
        <w:t>. godinu</w:t>
      </w:r>
      <w:bookmarkEnd w:id="1"/>
    </w:p>
    <w:p w14:paraId="13EC3574" w14:textId="77777777" w:rsidR="00E20B3F" w:rsidRPr="00A041FC" w:rsidRDefault="00E20B3F" w:rsidP="00E20B3F">
      <w:pPr>
        <w:jc w:val="center"/>
        <w:rPr>
          <w:rFonts w:eastAsia="Calibri" w:cs="Times New Roman"/>
          <w:b/>
          <w:szCs w:val="24"/>
          <w:lang w:val="hr-HR"/>
        </w:rPr>
      </w:pPr>
    </w:p>
    <w:p w14:paraId="67CB6AB2" w14:textId="77777777" w:rsidR="00E20B3F" w:rsidRPr="00A041FC" w:rsidRDefault="00E20B3F" w:rsidP="00E20B3F">
      <w:pPr>
        <w:jc w:val="center"/>
        <w:rPr>
          <w:rFonts w:eastAsia="Calibri" w:cs="Times New Roman"/>
          <w:b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>I</w:t>
      </w:r>
    </w:p>
    <w:p w14:paraId="01C91A6A" w14:textId="77777777" w:rsidR="00E20B3F" w:rsidRPr="00E20B3F" w:rsidRDefault="00E20B3F" w:rsidP="00E20B3F">
      <w:pPr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ab/>
      </w:r>
      <w:bookmarkStart w:id="2" w:name="_Hlk41896948"/>
      <w:r w:rsidRPr="00E20B3F">
        <w:rPr>
          <w:rFonts w:eastAsia="Calibri" w:cs="Times New Roman"/>
          <w:szCs w:val="24"/>
          <w:lang w:val="hr-HR"/>
        </w:rPr>
        <w:t>U Programu financiranja udruga i općedruštvenih djelatnosti na području Općine Negoslavci za 2022. godinu („</w:t>
      </w:r>
      <w:r w:rsidR="002804EA">
        <w:rPr>
          <w:rFonts w:eastAsia="Calibri" w:cs="Times New Roman"/>
          <w:szCs w:val="24"/>
          <w:lang w:val="hr-HR"/>
        </w:rPr>
        <w:t>Službeni glasnik Općine Negoslavci“</w:t>
      </w:r>
      <w:r>
        <w:rPr>
          <w:rFonts w:eastAsia="Calibri" w:cs="Times New Roman"/>
          <w:szCs w:val="24"/>
          <w:lang w:val="hr-HR"/>
        </w:rPr>
        <w:t xml:space="preserve"> broj 07/21</w:t>
      </w:r>
      <w:r w:rsidRPr="00E20B3F">
        <w:rPr>
          <w:rFonts w:eastAsia="Calibri" w:cs="Times New Roman"/>
          <w:szCs w:val="24"/>
          <w:lang w:val="hr-HR"/>
        </w:rPr>
        <w:t>) točka I</w:t>
      </w:r>
      <w:r>
        <w:rPr>
          <w:rFonts w:eastAsia="Calibri" w:cs="Times New Roman"/>
          <w:szCs w:val="24"/>
          <w:lang w:val="hr-HR"/>
        </w:rPr>
        <w:t>I</w:t>
      </w:r>
      <w:r w:rsidRPr="00E20B3F">
        <w:rPr>
          <w:rFonts w:eastAsia="Calibri" w:cs="Times New Roman"/>
          <w:szCs w:val="24"/>
          <w:lang w:val="hr-HR"/>
        </w:rPr>
        <w:t xml:space="preserve">. mijenja se i glasi: </w:t>
      </w:r>
      <w:bookmarkEnd w:id="2"/>
    </w:p>
    <w:p w14:paraId="1B070FA1" w14:textId="77777777" w:rsidR="00E20B3F" w:rsidRPr="00A041FC" w:rsidRDefault="00E20B3F" w:rsidP="00E20B3F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„</w:t>
      </w:r>
      <w:r w:rsidRPr="00A041FC">
        <w:rPr>
          <w:rFonts w:eastAsia="Calibri" w:cs="Times New Roman"/>
          <w:szCs w:val="24"/>
          <w:lang w:val="hr-HR"/>
        </w:rPr>
        <w:t>Sredstva osigurana u Proračunu Općine Negoslavci za 202</w:t>
      </w:r>
      <w:r>
        <w:rPr>
          <w:rFonts w:eastAsia="Calibri" w:cs="Times New Roman"/>
          <w:szCs w:val="24"/>
          <w:lang w:val="hr-HR"/>
        </w:rPr>
        <w:t>2</w:t>
      </w:r>
      <w:r w:rsidRPr="00A041FC">
        <w:rPr>
          <w:rFonts w:eastAsia="Calibri" w:cs="Times New Roman"/>
          <w:szCs w:val="24"/>
          <w:lang w:val="hr-HR"/>
        </w:rPr>
        <w:t>. godinu raspodijelit će se udrugama i zajednicama od posebnog interesa, kako slijedi:</w:t>
      </w:r>
    </w:p>
    <w:p w14:paraId="78EF5307" w14:textId="77777777" w:rsidR="00E20B3F" w:rsidRPr="00A041FC" w:rsidRDefault="00E20B3F" w:rsidP="00E20B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 xml:space="preserve">Zajedničko vijeće općina 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40.000,00 kn</w:t>
      </w:r>
    </w:p>
    <w:p w14:paraId="10512596" w14:textId="77777777" w:rsidR="00E20B3F" w:rsidRPr="00A041FC" w:rsidRDefault="00E20B3F" w:rsidP="00E20B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 xml:space="preserve">Vjerske zajednice (kapitalne i tekuće donacije) </w:t>
      </w:r>
      <w:r w:rsidRPr="00A041FC">
        <w:rPr>
          <w:rFonts w:eastAsia="Calibri" w:cs="Times New Roman"/>
          <w:szCs w:val="24"/>
          <w:lang w:val="hr-HR"/>
        </w:rPr>
        <w:tab/>
        <w:t xml:space="preserve">   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</w:t>
      </w:r>
      <w:r w:rsidR="007C4A48">
        <w:rPr>
          <w:rFonts w:eastAsia="Calibri" w:cs="Times New Roman"/>
          <w:szCs w:val="24"/>
          <w:lang w:val="hr-HR"/>
        </w:rPr>
        <w:t>200</w:t>
      </w:r>
      <w:r w:rsidRPr="00A041FC">
        <w:rPr>
          <w:rFonts w:eastAsia="Calibri" w:cs="Times New Roman"/>
          <w:szCs w:val="24"/>
          <w:lang w:val="hr-HR"/>
        </w:rPr>
        <w:t>.000,00 kn</w:t>
      </w:r>
    </w:p>
    <w:p w14:paraId="141BB0A7" w14:textId="77777777" w:rsidR="00E20B3F" w:rsidRPr="00A041FC" w:rsidRDefault="00E20B3F" w:rsidP="00E20B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 xml:space="preserve">Kulturne manifestacije na području općine 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15.000,00 kn</w:t>
      </w:r>
    </w:p>
    <w:p w14:paraId="0554C340" w14:textId="77777777" w:rsidR="00E20B3F" w:rsidRPr="00A041FC" w:rsidRDefault="00E20B3F" w:rsidP="00E20B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Tekuće donacije LAG Srijem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  <w:t xml:space="preserve">            </w:t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15.000,00 kn</w:t>
      </w:r>
    </w:p>
    <w:p w14:paraId="1FD313CB" w14:textId="77777777" w:rsidR="00E20B3F" w:rsidRPr="00A041FC" w:rsidRDefault="00E20B3F" w:rsidP="00E20B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Tekuće donacije nacionalnim manjinama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30.000,00 kn</w:t>
      </w:r>
    </w:p>
    <w:p w14:paraId="7FAB064B" w14:textId="77777777" w:rsidR="00E20B3F" w:rsidRPr="00A041FC" w:rsidRDefault="00E20B3F" w:rsidP="00E20B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Tekuće donacije Glas potrošača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  <w:t xml:space="preserve">  </w:t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2.000,00 kn</w:t>
      </w:r>
    </w:p>
    <w:p w14:paraId="5F1D6A3F" w14:textId="77777777" w:rsidR="00E20B3F" w:rsidRPr="00A041FC" w:rsidRDefault="00E20B3F" w:rsidP="00E20B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Tekuće donacije za U</w:t>
      </w:r>
      <w:r w:rsidRPr="00A041FC">
        <w:rPr>
          <w:rFonts w:eastAsia="Andale Sans UI" w:cs="Times New Roman"/>
          <w:kern w:val="2"/>
          <w:szCs w:val="24"/>
          <w:lang w:val="pl-PL" w:eastAsia="zh-CN"/>
        </w:rPr>
        <w:t xml:space="preserve">druge na osnovu javnog poziva  </w:t>
      </w:r>
      <w:r w:rsidRPr="00A041FC">
        <w:rPr>
          <w:rFonts w:eastAsia="Andale Sans UI" w:cs="Times New Roman"/>
          <w:kern w:val="2"/>
          <w:szCs w:val="24"/>
          <w:lang w:val="pl-PL" w:eastAsia="zh-CN"/>
        </w:rPr>
        <w:tab/>
      </w:r>
      <w:r w:rsidRPr="00A041FC">
        <w:rPr>
          <w:rFonts w:eastAsia="Calibri" w:cs="Times New Roman"/>
          <w:szCs w:val="24"/>
          <w:lang w:val="hr-HR"/>
        </w:rPr>
        <w:tab/>
        <w:t xml:space="preserve">          </w:t>
      </w:r>
      <w:r>
        <w:rPr>
          <w:rFonts w:eastAsia="Calibri" w:cs="Times New Roman"/>
          <w:szCs w:val="24"/>
          <w:lang w:val="hr-HR"/>
        </w:rPr>
        <w:t xml:space="preserve">   </w:t>
      </w:r>
      <w:r w:rsidR="007C4A48">
        <w:rPr>
          <w:rFonts w:eastAsia="Calibri" w:cs="Times New Roman"/>
          <w:szCs w:val="24"/>
          <w:lang w:val="hr-HR"/>
        </w:rPr>
        <w:t>516</w:t>
      </w:r>
      <w:r w:rsidRPr="00A041FC">
        <w:rPr>
          <w:rFonts w:eastAsia="Calibri" w:cs="Times New Roman"/>
          <w:szCs w:val="24"/>
          <w:lang w:val="hr-HR"/>
        </w:rPr>
        <w:t>.000,00 kn</w:t>
      </w:r>
    </w:p>
    <w:p w14:paraId="0681EE99" w14:textId="77777777" w:rsidR="00E20B3F" w:rsidRDefault="00E20B3F" w:rsidP="00E20B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Tekuće donacija ostalim neprofitnim organizacijama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18.000,00 kn</w:t>
      </w:r>
    </w:p>
    <w:p w14:paraId="41AB12C9" w14:textId="77777777" w:rsidR="00E20B3F" w:rsidRPr="00245ACB" w:rsidRDefault="00E20B3F" w:rsidP="00E20B3F">
      <w:pPr>
        <w:pStyle w:val="Odlomakpopisa"/>
        <w:numPr>
          <w:ilvl w:val="0"/>
          <w:numId w:val="1"/>
        </w:numPr>
        <w:rPr>
          <w:rFonts w:eastAsia="Calibri" w:cs="Times New Roman"/>
          <w:szCs w:val="24"/>
          <w:lang w:val="hr-HR"/>
        </w:rPr>
      </w:pPr>
      <w:r w:rsidRPr="00245ACB">
        <w:rPr>
          <w:rFonts w:eastAsia="Calibri" w:cs="Times New Roman"/>
          <w:szCs w:val="24"/>
          <w:lang w:val="hr-HR"/>
        </w:rPr>
        <w:t xml:space="preserve">Izgradnja vrtića                                                            </w:t>
      </w:r>
      <w:r>
        <w:rPr>
          <w:rFonts w:eastAsia="Calibri" w:cs="Times New Roman"/>
          <w:szCs w:val="24"/>
          <w:lang w:val="hr-HR"/>
        </w:rPr>
        <w:t xml:space="preserve">                               </w:t>
      </w:r>
      <w:r w:rsidR="007C4A48">
        <w:rPr>
          <w:rFonts w:eastAsia="Calibri" w:cs="Times New Roman"/>
          <w:szCs w:val="24"/>
          <w:lang w:val="hr-HR"/>
        </w:rPr>
        <w:t xml:space="preserve"> 3</w:t>
      </w:r>
      <w:r w:rsidRPr="00245ACB">
        <w:rPr>
          <w:rFonts w:eastAsia="Calibri" w:cs="Times New Roman"/>
          <w:szCs w:val="24"/>
          <w:lang w:val="hr-HR"/>
        </w:rPr>
        <w:t>.000.000,00 kn</w:t>
      </w:r>
    </w:p>
    <w:p w14:paraId="5AFC937E" w14:textId="77777777" w:rsidR="00E20B3F" w:rsidRPr="00A041FC" w:rsidRDefault="00E20B3F" w:rsidP="00E20B3F">
      <w:pPr>
        <w:ind w:left="720"/>
        <w:contextualSpacing/>
        <w:jc w:val="both"/>
        <w:rPr>
          <w:rFonts w:eastAsia="Calibri" w:cs="Times New Roman"/>
          <w:b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 xml:space="preserve">UKUPNO: </w:t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  <w:t xml:space="preserve">       </w:t>
      </w:r>
      <w:r w:rsidR="00D00AB7">
        <w:rPr>
          <w:rFonts w:eastAsia="Calibri" w:cs="Times New Roman"/>
          <w:b/>
          <w:szCs w:val="24"/>
          <w:lang w:val="hr-HR"/>
        </w:rPr>
        <w:t>3.836</w:t>
      </w:r>
      <w:r w:rsidRPr="00A041FC">
        <w:rPr>
          <w:rFonts w:eastAsia="Calibri" w:cs="Times New Roman"/>
          <w:b/>
          <w:szCs w:val="24"/>
          <w:lang w:val="hr-HR"/>
        </w:rPr>
        <w:t>.000,00 kn</w:t>
      </w:r>
      <w:r>
        <w:rPr>
          <w:rFonts w:eastAsia="Calibri" w:cs="Times New Roman"/>
          <w:b/>
          <w:szCs w:val="24"/>
          <w:lang w:val="hr-HR"/>
        </w:rPr>
        <w:t>“</w:t>
      </w:r>
    </w:p>
    <w:p w14:paraId="26B326E3" w14:textId="77777777" w:rsidR="00E20B3F" w:rsidRPr="00A041FC" w:rsidRDefault="00E20B3F" w:rsidP="00E20B3F">
      <w:pPr>
        <w:contextualSpacing/>
        <w:jc w:val="center"/>
        <w:rPr>
          <w:rFonts w:eastAsia="Calibri" w:cs="Times New Roman"/>
          <w:b/>
          <w:szCs w:val="24"/>
          <w:lang w:val="hr-HR"/>
        </w:rPr>
      </w:pPr>
    </w:p>
    <w:p w14:paraId="41E78B56" w14:textId="77777777" w:rsidR="00E20B3F" w:rsidRPr="007C4A48" w:rsidRDefault="007C4A48" w:rsidP="007C4A48">
      <w:pPr>
        <w:contextualSpacing/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II</w:t>
      </w:r>
    </w:p>
    <w:p w14:paraId="0B4B2095" w14:textId="77777777" w:rsidR="00F16E11" w:rsidRPr="00F16E11" w:rsidRDefault="00F16E11" w:rsidP="0089713F">
      <w:pPr>
        <w:ind w:firstLine="720"/>
        <w:contextualSpacing/>
        <w:jc w:val="both"/>
        <w:rPr>
          <w:rFonts w:eastAsia="Calibri" w:cs="Times New Roman"/>
          <w:color w:val="000000" w:themeColor="text1"/>
          <w:szCs w:val="24"/>
          <w:lang w:val="hr-HR"/>
        </w:rPr>
      </w:pPr>
      <w:r w:rsidRPr="00F16E11">
        <w:rPr>
          <w:rFonts w:eastAsia="Calibri" w:cs="Times New Roman"/>
          <w:color w:val="000000" w:themeColor="text1"/>
          <w:szCs w:val="24"/>
          <w:lang w:val="hr-HR"/>
        </w:rPr>
        <w:t xml:space="preserve">Ostale odredbe Programa se ne mijenjaju niti se dopunjavaju.  </w:t>
      </w:r>
    </w:p>
    <w:p w14:paraId="045839BA" w14:textId="77777777" w:rsidR="00F16E11" w:rsidRDefault="00F16E11" w:rsidP="00F16E11">
      <w:pPr>
        <w:contextualSpacing/>
        <w:jc w:val="center"/>
        <w:rPr>
          <w:rFonts w:eastAsia="Calibri" w:cs="Times New Roman"/>
          <w:color w:val="000000" w:themeColor="text1"/>
          <w:szCs w:val="24"/>
          <w:lang w:val="hr-HR"/>
        </w:rPr>
      </w:pPr>
    </w:p>
    <w:p w14:paraId="5C2D9C37" w14:textId="6C54CB18" w:rsidR="00F16E11" w:rsidRPr="00F16E11" w:rsidRDefault="00F16E11" w:rsidP="00F16E11">
      <w:pPr>
        <w:contextualSpacing/>
        <w:jc w:val="center"/>
        <w:rPr>
          <w:rFonts w:eastAsia="Calibri" w:cs="Times New Roman"/>
          <w:b/>
          <w:bCs/>
          <w:color w:val="000000" w:themeColor="text1"/>
          <w:szCs w:val="24"/>
          <w:lang w:val="hr-HR"/>
        </w:rPr>
      </w:pPr>
      <w:r w:rsidRPr="00F16E11">
        <w:rPr>
          <w:rFonts w:eastAsia="Calibri" w:cs="Times New Roman"/>
          <w:b/>
          <w:bCs/>
          <w:color w:val="000000" w:themeColor="text1"/>
          <w:szCs w:val="24"/>
          <w:lang w:val="hr-HR"/>
        </w:rPr>
        <w:t>III</w:t>
      </w:r>
    </w:p>
    <w:p w14:paraId="5CCECAA3" w14:textId="51840938" w:rsidR="00F16E11" w:rsidRPr="00F16E11" w:rsidRDefault="00F16E11" w:rsidP="001B0208">
      <w:pPr>
        <w:ind w:firstLine="720"/>
        <w:contextualSpacing/>
        <w:jc w:val="both"/>
        <w:rPr>
          <w:rFonts w:eastAsia="Calibri" w:cs="Times New Roman"/>
          <w:color w:val="000000" w:themeColor="text1"/>
          <w:szCs w:val="24"/>
          <w:lang w:val="hr-HR"/>
        </w:rPr>
      </w:pPr>
      <w:r w:rsidRPr="00F16E11">
        <w:rPr>
          <w:rFonts w:eastAsia="Calibri" w:cs="Times New Roman"/>
          <w:color w:val="000000" w:themeColor="text1"/>
          <w:szCs w:val="24"/>
          <w:lang w:val="hr-HR"/>
        </w:rPr>
        <w:t xml:space="preserve">Izmjene i dopune Programa </w:t>
      </w:r>
      <w:r w:rsidR="0089713F" w:rsidRPr="0089713F">
        <w:rPr>
          <w:rFonts w:eastAsia="Calibri" w:cs="Times New Roman"/>
          <w:bCs/>
          <w:szCs w:val="24"/>
          <w:lang w:val="hr-HR"/>
        </w:rPr>
        <w:t xml:space="preserve">financiranja udruga i općedruštvenih djelatnosti na području Općine Negoslavci </w:t>
      </w:r>
      <w:r w:rsidRPr="00F16E11">
        <w:rPr>
          <w:rFonts w:eastAsia="Calibri" w:cs="Times New Roman"/>
          <w:color w:val="000000" w:themeColor="text1"/>
          <w:szCs w:val="24"/>
          <w:lang w:val="hr-HR"/>
        </w:rPr>
        <w:t xml:space="preserve">za 2022. godinu stupaju na snagu osmog dana od dana objave u Službenom glasniku Općine Negoslavci. </w:t>
      </w:r>
    </w:p>
    <w:p w14:paraId="0440B532" w14:textId="77777777" w:rsidR="00F16E11" w:rsidRPr="00F16E11" w:rsidRDefault="00F16E11" w:rsidP="00F16E11">
      <w:pPr>
        <w:contextualSpacing/>
        <w:jc w:val="right"/>
        <w:rPr>
          <w:rFonts w:eastAsia="Calibri" w:cs="Times New Roman"/>
          <w:color w:val="000000" w:themeColor="text1"/>
          <w:szCs w:val="24"/>
          <w:lang w:val="hr-HR"/>
        </w:rPr>
      </w:pPr>
    </w:p>
    <w:p w14:paraId="411C11E4" w14:textId="4173FACF" w:rsidR="00E20B3F" w:rsidRPr="00F90F5F" w:rsidRDefault="00F16E11" w:rsidP="00F16E11">
      <w:pPr>
        <w:contextualSpacing/>
        <w:jc w:val="right"/>
        <w:rPr>
          <w:rFonts w:eastAsia="Calibri" w:cs="Times New Roman"/>
          <w:b/>
          <w:szCs w:val="24"/>
          <w:lang w:val="hr-HR"/>
        </w:rPr>
      </w:pPr>
      <w:r w:rsidRPr="00F16E11">
        <w:rPr>
          <w:rFonts w:eastAsia="Calibri" w:cs="Times New Roman"/>
          <w:color w:val="000000" w:themeColor="text1"/>
          <w:szCs w:val="24"/>
          <w:lang w:val="hr-HR"/>
        </w:rPr>
        <w:tab/>
      </w:r>
      <w:r w:rsidR="00E20B3F">
        <w:rPr>
          <w:rFonts w:eastAsia="Calibri" w:cs="Times New Roman"/>
          <w:b/>
          <w:szCs w:val="24"/>
          <w:lang w:val="hr-HR"/>
        </w:rPr>
        <w:t xml:space="preserve">Predsjednik </w:t>
      </w:r>
      <w:r w:rsidR="00E20B3F" w:rsidRPr="00A041FC">
        <w:rPr>
          <w:rFonts w:eastAsia="Calibri" w:cs="Times New Roman"/>
          <w:b/>
          <w:szCs w:val="24"/>
          <w:lang w:val="hr-HR"/>
        </w:rPr>
        <w:t>Općinskog vijeća:</w:t>
      </w:r>
    </w:p>
    <w:p w14:paraId="6CE72C45" w14:textId="77777777" w:rsidR="00E20B3F" w:rsidRPr="00A041FC" w:rsidRDefault="00E20B3F" w:rsidP="00E20B3F">
      <w:pPr>
        <w:contextualSpacing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Miodrag Mišanović</w:t>
      </w:r>
    </w:p>
    <w:p w14:paraId="7B9A481A" w14:textId="77777777" w:rsidR="00E20B3F" w:rsidRDefault="00E20B3F" w:rsidP="00E20B3F"/>
    <w:sectPr w:rsidR="00E20B3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D0039" w14:textId="77777777" w:rsidR="00C54844" w:rsidRDefault="00C54844" w:rsidP="007C4A48">
      <w:r>
        <w:separator/>
      </w:r>
    </w:p>
  </w:endnote>
  <w:endnote w:type="continuationSeparator" w:id="0">
    <w:p w14:paraId="5282DD0E" w14:textId="77777777" w:rsidR="00C54844" w:rsidRDefault="00C54844" w:rsidP="007C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A9EEF" w14:textId="77777777" w:rsidR="00390FEF" w:rsidRDefault="00C54844">
    <w:pPr>
      <w:pStyle w:val="Podnoje"/>
      <w:jc w:val="center"/>
    </w:pPr>
  </w:p>
  <w:p w14:paraId="116FFB89" w14:textId="77777777" w:rsidR="00390FEF" w:rsidRDefault="00C548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FED08" w14:textId="77777777" w:rsidR="00C54844" w:rsidRDefault="00C54844" w:rsidP="007C4A48">
      <w:r>
        <w:separator/>
      </w:r>
    </w:p>
  </w:footnote>
  <w:footnote w:type="continuationSeparator" w:id="0">
    <w:p w14:paraId="5F5F8094" w14:textId="77777777" w:rsidR="00C54844" w:rsidRDefault="00C54844" w:rsidP="007C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13F9"/>
    <w:multiLevelType w:val="hybridMultilevel"/>
    <w:tmpl w:val="12943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F"/>
    <w:rsid w:val="001B0208"/>
    <w:rsid w:val="002407CF"/>
    <w:rsid w:val="002804EA"/>
    <w:rsid w:val="003F1890"/>
    <w:rsid w:val="00581DF8"/>
    <w:rsid w:val="005D0023"/>
    <w:rsid w:val="006601BF"/>
    <w:rsid w:val="006C1358"/>
    <w:rsid w:val="007C4A48"/>
    <w:rsid w:val="00850482"/>
    <w:rsid w:val="0089713F"/>
    <w:rsid w:val="00A350BE"/>
    <w:rsid w:val="00B26E50"/>
    <w:rsid w:val="00C54844"/>
    <w:rsid w:val="00D00AB7"/>
    <w:rsid w:val="00E20B3F"/>
    <w:rsid w:val="00F16E11"/>
    <w:rsid w:val="00F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116F"/>
  <w15:chartTrackingRefBased/>
  <w15:docId w15:val="{36F59DE3-4C8F-427D-A067-074D48BD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B3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20B3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0B3F"/>
  </w:style>
  <w:style w:type="paragraph" w:styleId="Zaglavlje">
    <w:name w:val="header"/>
    <w:basedOn w:val="Normal"/>
    <w:link w:val="ZaglavljeChar"/>
    <w:uiPriority w:val="99"/>
    <w:unhideWhenUsed/>
    <w:rsid w:val="007C4A4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2022-06-24T07:44:00Z</dcterms:created>
  <dcterms:modified xsi:type="dcterms:W3CDTF">2022-06-24T07:44:00Z</dcterms:modified>
</cp:coreProperties>
</file>