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4F" w:rsidRDefault="00334F4F" w:rsidP="00334F4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 wp14:anchorId="47414E37" wp14:editId="2F626727">
            <wp:extent cx="476250" cy="600075"/>
            <wp:effectExtent l="19050" t="0" r="0" b="0"/>
            <wp:docPr id="3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ovnic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F4F" w:rsidRDefault="00334F4F" w:rsidP="00334F4F">
      <w:pPr>
        <w:rPr>
          <w:b/>
        </w:rPr>
      </w:pPr>
      <w:r>
        <w:rPr>
          <w:b/>
        </w:rPr>
        <w:tab/>
        <w:t>REPUBLIKA HRVATSKA</w:t>
      </w:r>
    </w:p>
    <w:p w:rsidR="00334F4F" w:rsidRDefault="00334F4F" w:rsidP="00334F4F">
      <w:pPr>
        <w:rPr>
          <w:b/>
        </w:rPr>
      </w:pPr>
      <w:r>
        <w:rPr>
          <w:b/>
        </w:rPr>
        <w:t>VUKOVARSKO-SRIJEMSKA ŽUPANIJA</w:t>
      </w:r>
    </w:p>
    <w:p w:rsidR="00334F4F" w:rsidRDefault="00334F4F" w:rsidP="00334F4F">
      <w:pPr>
        <w:rPr>
          <w:b/>
        </w:rPr>
      </w:pPr>
      <w:r>
        <w:rPr>
          <w:b/>
        </w:rPr>
        <w:t>OPĆINA NEGOSLAVCI</w:t>
      </w:r>
    </w:p>
    <w:p w:rsidR="00334F4F" w:rsidRDefault="00334F4F" w:rsidP="00334F4F">
      <w:pPr>
        <w:rPr>
          <w:b/>
        </w:rPr>
      </w:pPr>
      <w:r>
        <w:rPr>
          <w:b/>
        </w:rPr>
        <w:t>Općinski načelnik</w:t>
      </w:r>
    </w:p>
    <w:p w:rsidR="00334F4F" w:rsidRPr="005A7515" w:rsidRDefault="00334F4F" w:rsidP="00334F4F">
      <w:r>
        <w:rPr>
          <w:b/>
        </w:rPr>
        <w:t xml:space="preserve">KLASA: </w:t>
      </w:r>
      <w:r w:rsidR="00873D88">
        <w:t>250-04/22</w:t>
      </w:r>
      <w:r w:rsidR="006369CE">
        <w:t>-01/04</w:t>
      </w:r>
    </w:p>
    <w:p w:rsidR="00334F4F" w:rsidRPr="003669B4" w:rsidRDefault="00334F4F" w:rsidP="00334F4F">
      <w:r>
        <w:rPr>
          <w:b/>
        </w:rPr>
        <w:t xml:space="preserve">URBROJ: </w:t>
      </w:r>
      <w:r w:rsidR="00873D88">
        <w:t>2196-19-01-22</w:t>
      </w:r>
      <w:r w:rsidR="006369CE">
        <w:t>-01</w:t>
      </w:r>
    </w:p>
    <w:p w:rsidR="00334F4F" w:rsidRDefault="00334F4F" w:rsidP="00334F4F">
      <w:proofErr w:type="spellStart"/>
      <w:r>
        <w:rPr>
          <w:b/>
        </w:rPr>
        <w:t>Negoslavci</w:t>
      </w:r>
      <w:proofErr w:type="spellEnd"/>
      <w:r>
        <w:rPr>
          <w:b/>
        </w:rPr>
        <w:t xml:space="preserve">, </w:t>
      </w:r>
      <w:r w:rsidR="00873D88">
        <w:t>09.06.2022</w:t>
      </w:r>
      <w:r w:rsidRPr="008F3A4D">
        <w:t>.</w:t>
      </w:r>
      <w:r>
        <w:rPr>
          <w:b/>
        </w:rPr>
        <w:t xml:space="preserve"> </w:t>
      </w:r>
      <w:r>
        <w:t>godine</w:t>
      </w:r>
    </w:p>
    <w:p w:rsidR="00334F4F" w:rsidRDefault="00334F4F" w:rsidP="00334F4F"/>
    <w:p w:rsidR="00334F4F" w:rsidRDefault="00334F4F" w:rsidP="00334F4F">
      <w:pPr>
        <w:jc w:val="both"/>
      </w:pPr>
      <w:r>
        <w:tab/>
        <w:t>Na temelju odredaba Programa aktivnosti u provedbi posebnih mjera zaštite od požara od inter</w:t>
      </w:r>
      <w:r w:rsidR="00873D88">
        <w:t>esa za Republiku Hrvatsku u 2022</w:t>
      </w:r>
      <w:r>
        <w:t>. god</w:t>
      </w:r>
      <w:r w:rsidR="00873D88">
        <w:t>ini (Zaključak Vlade Republike Hrvatske, KLASA: 022-03/21-07/502, URBROJ: 50301-29/23-22-02, 20.01.2022. godine</w:t>
      </w:r>
      <w:r>
        <w:t>), članaka 4., stavka 2. i članka 8., stavka 2. Zakona o zaštiti od požara („Narodne novine“ broj 92/10)</w:t>
      </w:r>
      <w:r w:rsidR="005024FC">
        <w:t>, članka 9., stavka 2. Pravilnika o agrotehničkim mjerama („Narodne novine“ broj 22/19)</w:t>
      </w:r>
      <w:r>
        <w:t xml:space="preserve"> te članka 32,</w:t>
      </w:r>
      <w:r w:rsidR="00873D88">
        <w:t xml:space="preserve"> stavka 2.,</w:t>
      </w:r>
      <w:r>
        <w:t xml:space="preserve"> točke 2. Statuta Općine </w:t>
      </w:r>
      <w:proofErr w:type="spellStart"/>
      <w:r>
        <w:t>Negoslavci</w:t>
      </w:r>
      <w:proofErr w:type="spellEnd"/>
      <w:r>
        <w:t xml:space="preserve"> („Službeni glasnik Općine </w:t>
      </w:r>
      <w:proofErr w:type="spellStart"/>
      <w:r>
        <w:t>Negoslavci</w:t>
      </w:r>
      <w:proofErr w:type="spellEnd"/>
      <w:r>
        <w:t>“ broj 01/21) Općinski na</w:t>
      </w:r>
      <w:r w:rsidR="00873D88">
        <w:t xml:space="preserve">čelnik Općine </w:t>
      </w:r>
      <w:proofErr w:type="spellStart"/>
      <w:r w:rsidR="00873D88">
        <w:t>Negoslavci</w:t>
      </w:r>
      <w:proofErr w:type="spellEnd"/>
      <w:r w:rsidR="00873D88">
        <w:t xml:space="preserve"> dana 09.06.2022</w:t>
      </w:r>
      <w:r>
        <w:t>. godine donosi</w:t>
      </w:r>
    </w:p>
    <w:p w:rsidR="00334F4F" w:rsidRDefault="00334F4F" w:rsidP="00334F4F"/>
    <w:p w:rsidR="00334F4F" w:rsidRDefault="00334F4F" w:rsidP="00334F4F">
      <w:pPr>
        <w:jc w:val="center"/>
        <w:rPr>
          <w:b/>
        </w:rPr>
      </w:pPr>
      <w:r>
        <w:rPr>
          <w:b/>
        </w:rPr>
        <w:t>ODLUKU</w:t>
      </w:r>
    </w:p>
    <w:p w:rsidR="00334F4F" w:rsidRDefault="00334F4F" w:rsidP="00334F4F">
      <w:pPr>
        <w:jc w:val="center"/>
        <w:rPr>
          <w:b/>
        </w:rPr>
      </w:pPr>
      <w:r>
        <w:rPr>
          <w:b/>
        </w:rPr>
        <w:t>o uvjetima spaljivanja korova, trava i drugog otpadnog materijala biljnog porijekla</w:t>
      </w:r>
    </w:p>
    <w:p w:rsidR="00334F4F" w:rsidRDefault="00334F4F" w:rsidP="00334F4F">
      <w:pPr>
        <w:jc w:val="center"/>
        <w:rPr>
          <w:b/>
        </w:rPr>
      </w:pPr>
    </w:p>
    <w:p w:rsidR="00334F4F" w:rsidRDefault="00334F4F" w:rsidP="00334F4F">
      <w:pPr>
        <w:rPr>
          <w:b/>
        </w:rPr>
      </w:pPr>
      <w:r>
        <w:rPr>
          <w:b/>
        </w:rPr>
        <w:t>I OPĆE ODREDBE</w:t>
      </w:r>
    </w:p>
    <w:p w:rsidR="00334F4F" w:rsidRDefault="00334F4F" w:rsidP="00334F4F">
      <w:pPr>
        <w:jc w:val="center"/>
        <w:rPr>
          <w:b/>
        </w:rPr>
      </w:pPr>
      <w:r>
        <w:rPr>
          <w:b/>
        </w:rPr>
        <w:t>Članak 1.</w:t>
      </w:r>
    </w:p>
    <w:p w:rsidR="00334F4F" w:rsidRDefault="00334F4F" w:rsidP="00334F4F">
      <w:pPr>
        <w:jc w:val="both"/>
      </w:pPr>
      <w:r>
        <w:tab/>
        <w:t xml:space="preserve">Ovom Odlukom utvrđuju se uvjeti za spaljivanje korova, trave i drugog otpadnog materijala biljnog porijekla na poljoprivrednom zemljištu, vodotocima i rubovima prometnica koje ugrožava poljoprivredne ratarske kulture, voćnjake, nasade, šumarke, drvene </w:t>
      </w:r>
      <w:proofErr w:type="spellStart"/>
      <w:r>
        <w:t>stubove</w:t>
      </w:r>
      <w:proofErr w:type="spellEnd"/>
      <w:r>
        <w:t>, električne, plinovodne i telefonske mreže i građevine.</w:t>
      </w:r>
    </w:p>
    <w:p w:rsidR="00334F4F" w:rsidRDefault="00334F4F" w:rsidP="00334F4F"/>
    <w:p w:rsidR="00334F4F" w:rsidRDefault="00334F4F" w:rsidP="00334F4F">
      <w:pPr>
        <w:jc w:val="center"/>
        <w:rPr>
          <w:b/>
        </w:rPr>
      </w:pPr>
      <w:r>
        <w:rPr>
          <w:b/>
        </w:rPr>
        <w:t>Članak 2.</w:t>
      </w:r>
    </w:p>
    <w:p w:rsidR="00334F4F" w:rsidRDefault="00334F4F" w:rsidP="00334F4F">
      <w:pPr>
        <w:jc w:val="both"/>
      </w:pPr>
      <w:r>
        <w:tab/>
        <w:t>Prava, obveze i odgovornosti utvrđene ovom Odlukom odnose se na poljoprivredne organizacije i vlasnike odnosno korisnike poljoprivrednog zemljišta te javna poduzeća koja vrše održavanje vodotoka, rubnih dijelova prometnica i ostalih otvorenih prostora.</w:t>
      </w:r>
    </w:p>
    <w:p w:rsidR="00334F4F" w:rsidRDefault="00334F4F" w:rsidP="00334F4F"/>
    <w:p w:rsidR="00334F4F" w:rsidRDefault="00334F4F" w:rsidP="00334F4F">
      <w:pPr>
        <w:rPr>
          <w:b/>
        </w:rPr>
      </w:pPr>
      <w:r>
        <w:rPr>
          <w:b/>
        </w:rPr>
        <w:t>II MJERE ZAŠTITE OD POŽARA</w:t>
      </w:r>
    </w:p>
    <w:p w:rsidR="00334F4F" w:rsidRDefault="00334F4F" w:rsidP="00334F4F">
      <w:pPr>
        <w:jc w:val="center"/>
        <w:rPr>
          <w:b/>
        </w:rPr>
      </w:pPr>
      <w:r>
        <w:rPr>
          <w:b/>
        </w:rPr>
        <w:t>Članak 3.</w:t>
      </w:r>
    </w:p>
    <w:p w:rsidR="00334F4F" w:rsidRDefault="00334F4F" w:rsidP="00334F4F">
      <w:pPr>
        <w:jc w:val="both"/>
      </w:pPr>
      <w:r>
        <w:tab/>
        <w:t>Spaljivanje trave, korova, raslinja, strništa i biljnog otpada za vrijeme sazrijevanja strnih žitarica i uljane repice te za vrijeme trajanja žetve zab</w:t>
      </w:r>
      <w:r w:rsidR="005024FC">
        <w:t xml:space="preserve">ranjeno je u bilo kojem obliku. </w:t>
      </w:r>
    </w:p>
    <w:p w:rsidR="005024FC" w:rsidRDefault="005024FC" w:rsidP="00334F4F">
      <w:pPr>
        <w:jc w:val="both"/>
      </w:pPr>
      <w:r>
        <w:tab/>
        <w:t>Žetveni ostaci ne smiju se nikada spaljivati, a njihovo spaljivanje je dopušteno samo u cilju sprečavanja širenja ili suzbijanja organizama štetnih za bilje</w:t>
      </w:r>
      <w:r w:rsidR="00BF3B59">
        <w:t xml:space="preserve"> u periodu od 01. svibnja do 31. listopada,</w:t>
      </w:r>
      <w:r>
        <w:t xml:space="preserve"> uz provođenja mjera zaštite od požara sukladno članku 4. ove Odluke.</w:t>
      </w:r>
    </w:p>
    <w:p w:rsidR="00334F4F" w:rsidRDefault="00334F4F" w:rsidP="00334F4F">
      <w:pPr>
        <w:jc w:val="both"/>
      </w:pPr>
    </w:p>
    <w:p w:rsidR="00334F4F" w:rsidRDefault="00334F4F" w:rsidP="00334F4F">
      <w:pPr>
        <w:jc w:val="center"/>
        <w:rPr>
          <w:b/>
        </w:rPr>
      </w:pPr>
      <w:r>
        <w:rPr>
          <w:b/>
        </w:rPr>
        <w:t>Članak 4.</w:t>
      </w:r>
    </w:p>
    <w:p w:rsidR="005024FC" w:rsidRDefault="005024FC" w:rsidP="00334F4F">
      <w:pPr>
        <w:jc w:val="both"/>
      </w:pPr>
      <w:r>
        <w:tab/>
      </w:r>
      <w:r w:rsidRPr="005024FC">
        <w:t>Spaljivanje trave, korova, raslinja, strništa i biljnog otpada</w:t>
      </w:r>
      <w:r>
        <w:t xml:space="preserve"> može se obavljati</w:t>
      </w:r>
      <w:r w:rsidR="0092596C">
        <w:t xml:space="preserve"> sukladno članku</w:t>
      </w:r>
      <w:r w:rsidR="000723D4">
        <w:t xml:space="preserve"> 3.</w:t>
      </w:r>
      <w:r w:rsidR="0092596C">
        <w:t xml:space="preserve"> stavku</w:t>
      </w:r>
      <w:r w:rsidR="000723D4">
        <w:t xml:space="preserve"> 2. ove Odluke,</w:t>
      </w:r>
      <w:r>
        <w:t xml:space="preserve"> ako su poduzete sljedeće mjere opreza:</w:t>
      </w:r>
    </w:p>
    <w:p w:rsidR="005024FC" w:rsidRDefault="005024FC" w:rsidP="005024FC">
      <w:pPr>
        <w:pStyle w:val="Odlomakpopisa"/>
        <w:numPr>
          <w:ilvl w:val="0"/>
          <w:numId w:val="2"/>
        </w:numPr>
        <w:jc w:val="both"/>
      </w:pPr>
      <w:r>
        <w:t>vlasnici, posjednici ili ovlaštenici poljoprivrednog zemljišta, dužni su primjenjivati sve potrebne mjere zaštite od požara</w:t>
      </w:r>
      <w:r w:rsidR="00B03BC9">
        <w:t xml:space="preserve"> (po potrebi i da traktor sa plugom bude spremam za </w:t>
      </w:r>
      <w:proofErr w:type="spellStart"/>
      <w:r w:rsidR="00B03BC9">
        <w:t>odoravanje</w:t>
      </w:r>
      <w:proofErr w:type="spellEnd"/>
      <w:r w:rsidR="00B03BC9">
        <w:t>)</w:t>
      </w:r>
      <w:r>
        <w:t xml:space="preserve">, a o spaljivanju obavijestiti vatrogasnu zajednicu nadležnu za Općinu </w:t>
      </w:r>
      <w:proofErr w:type="spellStart"/>
      <w:r>
        <w:t>Negoslavci</w:t>
      </w:r>
      <w:proofErr w:type="spellEnd"/>
      <w:r>
        <w:t xml:space="preserve">, koja će osigurati dežurstvo odgovarajućeg broja vatrogasaca s </w:t>
      </w:r>
      <w:r w:rsidR="00B03BC9">
        <w:t xml:space="preserve">opremom za gašenje požara. </w:t>
      </w:r>
      <w:r>
        <w:t xml:space="preserve"> </w:t>
      </w:r>
    </w:p>
    <w:p w:rsidR="000723D4" w:rsidRDefault="000723D4" w:rsidP="005024FC">
      <w:pPr>
        <w:pStyle w:val="Odlomakpopisa"/>
        <w:numPr>
          <w:ilvl w:val="0"/>
          <w:numId w:val="2"/>
        </w:numPr>
        <w:jc w:val="both"/>
      </w:pPr>
      <w:r>
        <w:lastRenderedPageBreak/>
        <w:t>mjesto spaljivanja mora biti najmanje 50 metara udaljeno od gospodarskih, stambenih i drugih objekata,</w:t>
      </w:r>
    </w:p>
    <w:p w:rsidR="005024FC" w:rsidRDefault="005024FC" w:rsidP="005024FC">
      <w:pPr>
        <w:pStyle w:val="Odlomakpopisa"/>
        <w:numPr>
          <w:ilvl w:val="0"/>
          <w:numId w:val="2"/>
        </w:numPr>
        <w:jc w:val="both"/>
      </w:pPr>
      <w:r>
        <w:t>mjesto spaljivanja mora biti tako odabrano da se vatra ne može proširiti preko gorivog materijala na ze</w:t>
      </w:r>
      <w:r w:rsidR="000723D4">
        <w:t>m</w:t>
      </w:r>
      <w:r>
        <w:t>lji, kao ni prelijetanje gorivih čestica,</w:t>
      </w:r>
    </w:p>
    <w:p w:rsidR="000723D4" w:rsidRDefault="000723D4" w:rsidP="005024FC">
      <w:pPr>
        <w:pStyle w:val="Odlomakpopisa"/>
        <w:numPr>
          <w:ilvl w:val="0"/>
          <w:numId w:val="2"/>
        </w:numPr>
        <w:jc w:val="both"/>
      </w:pPr>
      <w:r>
        <w:t>osoba koja obavlja spaljivanje korova i paljenje vatre na otvorenom prostoru mora biti punoljetna, stalno prisutna pri spaljivanju s odgovarajućom opremom za početno gašenje požara,</w:t>
      </w:r>
    </w:p>
    <w:p w:rsidR="000723D4" w:rsidRDefault="000723D4" w:rsidP="005024FC">
      <w:pPr>
        <w:pStyle w:val="Odlomakpopisa"/>
        <w:numPr>
          <w:ilvl w:val="0"/>
          <w:numId w:val="2"/>
        </w:numPr>
        <w:jc w:val="both"/>
      </w:pPr>
      <w:r>
        <w:t xml:space="preserve">osobe koje su izvršile spaljivanje korova i paljenje vatre na otvorenom prostoru dužne su mjesto spaljivanja pregledati i ostatke </w:t>
      </w:r>
      <w:r w:rsidR="00B03BC9">
        <w:t>u potpunosti pogasiti,</w:t>
      </w:r>
    </w:p>
    <w:p w:rsidR="00B03BC9" w:rsidRDefault="00B03BC9" w:rsidP="005024FC">
      <w:pPr>
        <w:pStyle w:val="Odlomakpopisa"/>
        <w:numPr>
          <w:ilvl w:val="0"/>
          <w:numId w:val="2"/>
        </w:numPr>
        <w:jc w:val="both"/>
      </w:pPr>
      <w:r>
        <w:t>spaljivanje se može vršiti ako vrijeme nije vjetrovito i u periodu od 07:00 do 18:00 sati.</w:t>
      </w:r>
    </w:p>
    <w:p w:rsidR="00334F4F" w:rsidRDefault="000723D4" w:rsidP="00B03BC9">
      <w:pPr>
        <w:pStyle w:val="Odlomakpopisa"/>
        <w:jc w:val="both"/>
      </w:pPr>
      <w:r>
        <w:t>Zabranjuje</w:t>
      </w:r>
      <w:r w:rsidR="005024FC">
        <w:t xml:space="preserve"> </w:t>
      </w:r>
      <w:r>
        <w:t>se spaljivanje biljnih otpadaka i korova na poljopr</w:t>
      </w:r>
      <w:r w:rsidR="00F013C2">
        <w:t>ivrednom zemljištu od 01. svibnja</w:t>
      </w:r>
      <w:bookmarkStart w:id="0" w:name="_GoBack"/>
      <w:bookmarkEnd w:id="0"/>
      <w:r>
        <w:t xml:space="preserve"> do 31. listopada. </w:t>
      </w:r>
    </w:p>
    <w:p w:rsidR="00334F4F" w:rsidRDefault="00334F4F" w:rsidP="00334F4F">
      <w:pPr>
        <w:pStyle w:val="Odlomakpopisa"/>
        <w:ind w:left="0"/>
      </w:pPr>
      <w:r>
        <w:rPr>
          <w:b/>
        </w:rPr>
        <w:tab/>
      </w:r>
    </w:p>
    <w:p w:rsidR="00334F4F" w:rsidRDefault="00B03BC9" w:rsidP="00334F4F">
      <w:pPr>
        <w:pStyle w:val="Odlomakpopisa"/>
        <w:ind w:left="0"/>
        <w:jc w:val="center"/>
        <w:rPr>
          <w:b/>
        </w:rPr>
      </w:pPr>
      <w:r>
        <w:rPr>
          <w:b/>
        </w:rPr>
        <w:t>Članak 5</w:t>
      </w:r>
      <w:r w:rsidR="00334F4F">
        <w:rPr>
          <w:b/>
        </w:rPr>
        <w:t>.</w:t>
      </w:r>
    </w:p>
    <w:p w:rsidR="00334F4F" w:rsidRDefault="00334F4F" w:rsidP="00334F4F">
      <w:pPr>
        <w:pStyle w:val="Odlomakpopisa"/>
        <w:ind w:left="0"/>
        <w:jc w:val="both"/>
      </w:pPr>
      <w:r>
        <w:tab/>
        <w:t>Građani prilikom kampiranja na otvorenim prostorima, ispaše i čuvanja stoke na poljoprivrednim površinama i šumarcima i drugim aktivnostima na otvorenom prostoru dužni su se pridržavati odredbi ove Odluke u vezi loženja vatre, upotrebe otvorenog plamena, odlaganja zapaljivog i gorivog otpada i pušenja.</w:t>
      </w:r>
    </w:p>
    <w:p w:rsidR="00334F4F" w:rsidRDefault="00334F4F" w:rsidP="00334F4F">
      <w:pPr>
        <w:pStyle w:val="Odlomakpopisa"/>
        <w:ind w:left="0"/>
      </w:pPr>
    </w:p>
    <w:p w:rsidR="00334F4F" w:rsidRDefault="00334F4F" w:rsidP="00334F4F">
      <w:pPr>
        <w:pStyle w:val="Odlomakpopisa"/>
        <w:ind w:left="0"/>
        <w:rPr>
          <w:b/>
        </w:rPr>
      </w:pPr>
      <w:r>
        <w:rPr>
          <w:b/>
        </w:rPr>
        <w:t>III NADZOR NAD PROVOĐENJEM MJERA ZAŠTITE OD POŽARA</w:t>
      </w:r>
    </w:p>
    <w:p w:rsidR="00334F4F" w:rsidRDefault="00B03BC9" w:rsidP="00334F4F">
      <w:pPr>
        <w:pStyle w:val="Odlomakpopisa"/>
        <w:ind w:left="0"/>
        <w:jc w:val="center"/>
        <w:rPr>
          <w:b/>
        </w:rPr>
      </w:pPr>
      <w:r>
        <w:rPr>
          <w:b/>
        </w:rPr>
        <w:t>Članak 6</w:t>
      </w:r>
      <w:r w:rsidR="00334F4F">
        <w:rPr>
          <w:b/>
        </w:rPr>
        <w:t>.</w:t>
      </w:r>
    </w:p>
    <w:p w:rsidR="00334F4F" w:rsidRDefault="00334F4F" w:rsidP="00334F4F">
      <w:pPr>
        <w:pStyle w:val="Odlomakpopisa"/>
        <w:ind w:left="0"/>
        <w:jc w:val="both"/>
      </w:pPr>
      <w:r>
        <w:tab/>
        <w:t>Nadzor nad primjenom ove Odluke vrši nadležna Policijska uprava, a nadzor nad provođenjem mjera za sprječavanje nastanka i širenja požara, sprječavanja posljedica prouzrokovanih požarom vrši</w:t>
      </w:r>
      <w:r w:rsidR="00490B36">
        <w:t xml:space="preserve"> svatko u svojoj nadležnosti</w:t>
      </w:r>
      <w:r>
        <w:t>:</w:t>
      </w:r>
    </w:p>
    <w:p w:rsidR="00334F4F" w:rsidRDefault="00334F4F" w:rsidP="00334F4F">
      <w:pPr>
        <w:pStyle w:val="Odlomakpopisa"/>
        <w:numPr>
          <w:ilvl w:val="0"/>
          <w:numId w:val="1"/>
        </w:numPr>
        <w:jc w:val="both"/>
      </w:pPr>
      <w:r>
        <w:t>Inspekcija zaštite od požara,</w:t>
      </w:r>
    </w:p>
    <w:p w:rsidR="00334F4F" w:rsidRDefault="00334F4F" w:rsidP="00334F4F">
      <w:pPr>
        <w:pStyle w:val="Odlomakpopisa"/>
        <w:numPr>
          <w:ilvl w:val="0"/>
          <w:numId w:val="1"/>
        </w:numPr>
        <w:jc w:val="both"/>
      </w:pPr>
      <w:r>
        <w:t>Poljoprivredna inspekcija,</w:t>
      </w:r>
    </w:p>
    <w:p w:rsidR="00334F4F" w:rsidRDefault="00334F4F" w:rsidP="00334F4F">
      <w:pPr>
        <w:pStyle w:val="Odlomakpopisa"/>
        <w:numPr>
          <w:ilvl w:val="0"/>
          <w:numId w:val="1"/>
        </w:numPr>
        <w:jc w:val="both"/>
      </w:pPr>
      <w:r>
        <w:t>Šumarska in</w:t>
      </w:r>
      <w:r w:rsidR="00490B36">
        <w:t>s</w:t>
      </w:r>
      <w:r>
        <w:t>pekcija.</w:t>
      </w:r>
    </w:p>
    <w:p w:rsidR="00334F4F" w:rsidRDefault="00334F4F" w:rsidP="00334F4F"/>
    <w:p w:rsidR="00334F4F" w:rsidRPr="00B03BC9" w:rsidRDefault="00334F4F" w:rsidP="00334F4F">
      <w:pPr>
        <w:rPr>
          <w:b/>
        </w:rPr>
      </w:pPr>
      <w:r w:rsidRPr="00CA6096">
        <w:rPr>
          <w:b/>
        </w:rPr>
        <w:t>IV KAZNENE ODREDBE</w:t>
      </w:r>
    </w:p>
    <w:p w:rsidR="00334F4F" w:rsidRDefault="00B03BC9" w:rsidP="00334F4F">
      <w:pPr>
        <w:jc w:val="center"/>
        <w:rPr>
          <w:b/>
        </w:rPr>
      </w:pPr>
      <w:r>
        <w:rPr>
          <w:b/>
        </w:rPr>
        <w:t>Članak 7</w:t>
      </w:r>
      <w:r w:rsidR="00334F4F">
        <w:rPr>
          <w:b/>
        </w:rPr>
        <w:t>.</w:t>
      </w:r>
    </w:p>
    <w:p w:rsidR="00334F4F" w:rsidRDefault="00334F4F" w:rsidP="00334F4F">
      <w:pPr>
        <w:jc w:val="both"/>
      </w:pPr>
      <w:r>
        <w:rPr>
          <w:b/>
        </w:rPr>
        <w:tab/>
      </w:r>
      <w:r w:rsidR="000723D4">
        <w:t>Novčanom kaznom</w:t>
      </w:r>
      <w:r>
        <w:t xml:space="preserve"> u iznosu od 500,00 do 1.000,00 kuna kaznit će se za prekršaj pravna osoba:</w:t>
      </w:r>
    </w:p>
    <w:p w:rsidR="00B03BC9" w:rsidRDefault="00B03BC9" w:rsidP="00334F4F">
      <w:pPr>
        <w:pStyle w:val="Odlomakpopisa"/>
        <w:numPr>
          <w:ilvl w:val="0"/>
          <w:numId w:val="1"/>
        </w:numPr>
        <w:jc w:val="both"/>
      </w:pPr>
      <w:r>
        <w:t>ako obavlja spaljivanje suprotno odredbama članka 3., stavku 2. ove Odluke,</w:t>
      </w:r>
    </w:p>
    <w:p w:rsidR="00334F4F" w:rsidRDefault="00B03BC9" w:rsidP="00B03BC9">
      <w:pPr>
        <w:pStyle w:val="Odlomakpopisa"/>
        <w:numPr>
          <w:ilvl w:val="0"/>
          <w:numId w:val="1"/>
        </w:numPr>
        <w:jc w:val="both"/>
      </w:pPr>
      <w:r>
        <w:t>ako u slučaju odobrenja spaljivanja sukladno članku 3. ove Odluke, vrši spaljivanje nasuprot članku 4. ove Odluke,</w:t>
      </w:r>
    </w:p>
    <w:p w:rsidR="00334F4F" w:rsidRDefault="00334F4F" w:rsidP="00334F4F">
      <w:pPr>
        <w:jc w:val="both"/>
      </w:pPr>
      <w:r>
        <w:tab/>
        <w:t>Za prekršaj</w:t>
      </w:r>
      <w:r w:rsidR="00B03BC9">
        <w:t xml:space="preserve"> iz stavka 1. ovog članka novčanom kaznom</w:t>
      </w:r>
      <w:r>
        <w:t xml:space="preserve"> u iznosu od 200,00 kuna kaznit će se odgovorna osoba u pravnoj osobi.</w:t>
      </w:r>
    </w:p>
    <w:p w:rsidR="00334F4F" w:rsidRDefault="000723D4" w:rsidP="00334F4F">
      <w:pPr>
        <w:jc w:val="both"/>
      </w:pPr>
      <w:r>
        <w:tab/>
        <w:t>Novčanom kaznom</w:t>
      </w:r>
      <w:r w:rsidR="00334F4F">
        <w:t xml:space="preserve"> u iznosu od 200,00 kuna kaznit će se za prekršaj fizička osoba:</w:t>
      </w:r>
    </w:p>
    <w:p w:rsidR="00B03BC9" w:rsidRDefault="00B03BC9" w:rsidP="00B03BC9">
      <w:pPr>
        <w:pStyle w:val="Odlomakpopisa"/>
        <w:numPr>
          <w:ilvl w:val="0"/>
          <w:numId w:val="1"/>
        </w:numPr>
        <w:jc w:val="both"/>
      </w:pPr>
      <w:r>
        <w:t>ako obavlja spaljivanje suprotno odredbama članka 3., stavku 2. ove Odluke,</w:t>
      </w:r>
    </w:p>
    <w:p w:rsidR="00B03BC9" w:rsidRDefault="00B03BC9" w:rsidP="00334F4F">
      <w:pPr>
        <w:pStyle w:val="Odlomakpopisa"/>
        <w:numPr>
          <w:ilvl w:val="0"/>
          <w:numId w:val="1"/>
        </w:numPr>
        <w:jc w:val="both"/>
      </w:pPr>
      <w:r>
        <w:t>ako u slučaju odobrenja spaljivanja sukladno članku 3. ove Odluke, vrši spaljivanje nasuprot članku 4. ove Odluke,</w:t>
      </w:r>
    </w:p>
    <w:p w:rsidR="00334F4F" w:rsidRDefault="00334F4F" w:rsidP="00334F4F">
      <w:pPr>
        <w:jc w:val="both"/>
      </w:pPr>
    </w:p>
    <w:p w:rsidR="00334F4F" w:rsidRDefault="00334F4F" w:rsidP="00334F4F">
      <w:pPr>
        <w:rPr>
          <w:b/>
        </w:rPr>
      </w:pPr>
      <w:r>
        <w:rPr>
          <w:b/>
        </w:rPr>
        <w:t>V ZAKLJUČNE ODREBE</w:t>
      </w:r>
    </w:p>
    <w:p w:rsidR="00334F4F" w:rsidRDefault="00B03BC9" w:rsidP="00334F4F">
      <w:pPr>
        <w:jc w:val="center"/>
        <w:rPr>
          <w:b/>
        </w:rPr>
      </w:pPr>
      <w:r>
        <w:rPr>
          <w:b/>
        </w:rPr>
        <w:t>Članak 8</w:t>
      </w:r>
      <w:r w:rsidR="00334F4F">
        <w:rPr>
          <w:b/>
        </w:rPr>
        <w:t>.</w:t>
      </w:r>
    </w:p>
    <w:p w:rsidR="00B03BC9" w:rsidRDefault="00EC746D" w:rsidP="00B03BC9">
      <w:pPr>
        <w:jc w:val="both"/>
      </w:pPr>
      <w:r>
        <w:tab/>
        <w:t>Ova O</w:t>
      </w:r>
      <w:r w:rsidR="00334F4F">
        <w:t xml:space="preserve">dluka stupa na </w:t>
      </w:r>
      <w:r w:rsidR="00463410">
        <w:t>snagu danom nakon dana objave</w:t>
      </w:r>
      <w:r w:rsidR="00490B36">
        <w:t xml:space="preserve"> u Službenom glasniku Općine </w:t>
      </w:r>
      <w:proofErr w:type="spellStart"/>
      <w:r w:rsidR="00490B36">
        <w:t>Negoslavci</w:t>
      </w:r>
      <w:proofErr w:type="spellEnd"/>
      <w:r>
        <w:t xml:space="preserve">, a objavit će se u Službenom glasniku Općine </w:t>
      </w:r>
      <w:proofErr w:type="spellStart"/>
      <w:r>
        <w:t>Negoslavci</w:t>
      </w:r>
      <w:proofErr w:type="spellEnd"/>
      <w:r>
        <w:t xml:space="preserve"> i na internet stranici Općine </w:t>
      </w:r>
      <w:proofErr w:type="spellStart"/>
      <w:r>
        <w:t>Negoslavci</w:t>
      </w:r>
      <w:proofErr w:type="spellEnd"/>
      <w:r>
        <w:t>.</w:t>
      </w:r>
    </w:p>
    <w:p w:rsidR="00334F4F" w:rsidRDefault="00334F4F" w:rsidP="00334F4F">
      <w:pPr>
        <w:jc w:val="right"/>
        <w:rPr>
          <w:b/>
        </w:rPr>
      </w:pPr>
      <w:r>
        <w:rPr>
          <w:b/>
        </w:rPr>
        <w:t>Općinski načelnik:</w:t>
      </w:r>
    </w:p>
    <w:p w:rsidR="00334F4F" w:rsidRPr="00627C38" w:rsidRDefault="00334F4F" w:rsidP="00334F4F">
      <w:pPr>
        <w:jc w:val="right"/>
      </w:pPr>
      <w:r>
        <w:t xml:space="preserve">Dušan </w:t>
      </w:r>
      <w:proofErr w:type="spellStart"/>
      <w:r>
        <w:t>Jeckov</w:t>
      </w:r>
      <w:proofErr w:type="spellEnd"/>
    </w:p>
    <w:p w:rsidR="006601BF" w:rsidRDefault="006601BF"/>
    <w:sectPr w:rsidR="006601BF" w:rsidSect="003000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6F" w:rsidRDefault="00E4106F">
      <w:r>
        <w:separator/>
      </w:r>
    </w:p>
  </w:endnote>
  <w:endnote w:type="continuationSeparator" w:id="0">
    <w:p w:rsidR="00E4106F" w:rsidRDefault="00E4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4533"/>
      <w:docPartObj>
        <w:docPartGallery w:val="Page Numbers (Bottom of Page)"/>
        <w:docPartUnique/>
      </w:docPartObj>
    </w:sdtPr>
    <w:sdtEndPr/>
    <w:sdtContent>
      <w:p w:rsidR="00A85ECB" w:rsidRDefault="0076599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5ECB" w:rsidRDefault="00E410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6F" w:rsidRDefault="00E4106F">
      <w:r>
        <w:separator/>
      </w:r>
    </w:p>
  </w:footnote>
  <w:footnote w:type="continuationSeparator" w:id="0">
    <w:p w:rsidR="00E4106F" w:rsidRDefault="00E4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B7C77"/>
    <w:multiLevelType w:val="hybridMultilevel"/>
    <w:tmpl w:val="2708C102"/>
    <w:lvl w:ilvl="0" w:tplc="10A630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711C"/>
    <w:multiLevelType w:val="hybridMultilevel"/>
    <w:tmpl w:val="75E0ADB4"/>
    <w:lvl w:ilvl="0" w:tplc="849A9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F"/>
    <w:rsid w:val="000723D4"/>
    <w:rsid w:val="001C43C9"/>
    <w:rsid w:val="00334F4F"/>
    <w:rsid w:val="00463410"/>
    <w:rsid w:val="004667A4"/>
    <w:rsid w:val="00490B36"/>
    <w:rsid w:val="005024FC"/>
    <w:rsid w:val="006369CE"/>
    <w:rsid w:val="006601BF"/>
    <w:rsid w:val="00765996"/>
    <w:rsid w:val="00873D88"/>
    <w:rsid w:val="0092596C"/>
    <w:rsid w:val="00B03BC9"/>
    <w:rsid w:val="00BF3B59"/>
    <w:rsid w:val="00C84DDA"/>
    <w:rsid w:val="00E4106F"/>
    <w:rsid w:val="00EC746D"/>
    <w:rsid w:val="00F013C2"/>
    <w:rsid w:val="00F97C91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4D32B"/>
  <w15:chartTrackingRefBased/>
  <w15:docId w15:val="{50D897D3-9F25-45EF-A5BB-D1708A1E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4F"/>
    <w:rPr>
      <w:rFonts w:cs="Times New Roman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4F4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34F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4F4F"/>
    <w:rPr>
      <w:rFonts w:cs="Times New Roman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69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9C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2022-06-20T11:40:00Z</cp:lastPrinted>
  <dcterms:created xsi:type="dcterms:W3CDTF">2022-06-20T07:15:00Z</dcterms:created>
  <dcterms:modified xsi:type="dcterms:W3CDTF">2022-06-21T06:32:00Z</dcterms:modified>
</cp:coreProperties>
</file>