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4B" w:rsidRDefault="0054714B" w:rsidP="0054714B">
      <w:pPr>
        <w:rPr>
          <w:b/>
          <w:lang w:val="hr-HR"/>
        </w:rPr>
      </w:pPr>
      <w:r>
        <w:rPr>
          <w:b/>
          <w:lang w:val="hr-HR"/>
        </w:rPr>
        <w:tab/>
      </w:r>
      <w:bookmarkStart w:id="0" w:name="_GoBack"/>
      <w:bookmarkEnd w:id="0"/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0566896D" wp14:editId="49B2DE8F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4B" w:rsidRDefault="0054714B" w:rsidP="0054714B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54714B" w:rsidRDefault="0054714B" w:rsidP="0054714B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54714B" w:rsidRDefault="0054714B" w:rsidP="0054714B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54714B" w:rsidRDefault="0054714B" w:rsidP="0054714B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54714B" w:rsidRPr="0051555B" w:rsidRDefault="0054714B" w:rsidP="0054714B">
      <w:pPr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008-02/21</w:t>
      </w:r>
      <w:r>
        <w:rPr>
          <w:lang w:val="hr-HR"/>
        </w:rPr>
        <w:t>-01/01</w:t>
      </w:r>
    </w:p>
    <w:p w:rsidR="0054714B" w:rsidRPr="0051555B" w:rsidRDefault="0054714B" w:rsidP="0054714B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2196/06-01-21</w:t>
      </w:r>
      <w:r>
        <w:rPr>
          <w:lang w:val="hr-HR"/>
        </w:rPr>
        <w:t>-01</w:t>
      </w:r>
    </w:p>
    <w:p w:rsidR="0054714B" w:rsidRDefault="0054714B" w:rsidP="0054714B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31.12.2021</w:t>
      </w:r>
      <w:r>
        <w:rPr>
          <w:lang w:val="hr-HR"/>
        </w:rPr>
        <w:t>. godine</w:t>
      </w:r>
    </w:p>
    <w:p w:rsidR="0054714B" w:rsidRDefault="0054714B" w:rsidP="0054714B">
      <w:pPr>
        <w:rPr>
          <w:lang w:val="hr-HR"/>
        </w:rPr>
      </w:pPr>
    </w:p>
    <w:p w:rsidR="0054714B" w:rsidRDefault="0054714B" w:rsidP="0054714B">
      <w:pPr>
        <w:jc w:val="both"/>
        <w:rPr>
          <w:lang w:val="hr-HR"/>
        </w:rPr>
      </w:pPr>
      <w:r>
        <w:rPr>
          <w:lang w:val="hr-HR"/>
        </w:rPr>
        <w:tab/>
        <w:t>Na temelju članka 11., stavka 5. Zakona o pravu na pristup informacijama („Narodne novine“ broj 25/13 i</w:t>
      </w:r>
      <w:r w:rsidRPr="001B397B">
        <w:rPr>
          <w:lang w:val="hr-HR"/>
        </w:rPr>
        <w:t xml:space="preserve"> 85/15</w:t>
      </w:r>
      <w:r>
        <w:rPr>
          <w:lang w:val="hr-HR"/>
        </w:rPr>
        <w:t>) i članka 32</w:t>
      </w:r>
      <w:r>
        <w:rPr>
          <w:lang w:val="hr-HR"/>
        </w:rPr>
        <w:t>,</w:t>
      </w:r>
      <w:r>
        <w:rPr>
          <w:lang w:val="hr-HR"/>
        </w:rPr>
        <w:t xml:space="preserve"> stavka 2.,</w:t>
      </w:r>
      <w:r>
        <w:rPr>
          <w:lang w:val="hr-HR"/>
        </w:rPr>
        <w:t xml:space="preserve"> točke 2. Statuta Općine </w:t>
      </w:r>
      <w:proofErr w:type="spellStart"/>
      <w:r>
        <w:rPr>
          <w:lang w:val="hr-HR"/>
        </w:rPr>
        <w:t>Negosl</w:t>
      </w:r>
      <w:r>
        <w:rPr>
          <w:lang w:val="hr-HR"/>
        </w:rPr>
        <w:t>avci</w:t>
      </w:r>
      <w:proofErr w:type="spellEnd"/>
      <w:r>
        <w:rPr>
          <w:lang w:val="hr-HR"/>
        </w:rPr>
        <w:t xml:space="preserve"> („Službeni vjesnik“ broj 01/21</w:t>
      </w:r>
      <w:r>
        <w:rPr>
          <w:lang w:val="hr-HR"/>
        </w:rPr>
        <w:t>) Općinski načelnik O</w:t>
      </w:r>
      <w:r>
        <w:rPr>
          <w:lang w:val="hr-HR"/>
        </w:rPr>
        <w:t xml:space="preserve">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dana 31.12.2021</w:t>
      </w:r>
      <w:r>
        <w:rPr>
          <w:lang w:val="hr-HR"/>
        </w:rPr>
        <w:t>. godine donosi</w:t>
      </w:r>
    </w:p>
    <w:p w:rsidR="0054714B" w:rsidRDefault="0054714B" w:rsidP="0054714B">
      <w:pPr>
        <w:rPr>
          <w:lang w:val="hr-HR"/>
        </w:rPr>
      </w:pPr>
    </w:p>
    <w:p w:rsidR="0054714B" w:rsidRPr="0051555B" w:rsidRDefault="0054714B" w:rsidP="0054714B">
      <w:pPr>
        <w:jc w:val="center"/>
        <w:rPr>
          <w:b/>
          <w:lang w:val="hr-HR"/>
        </w:rPr>
      </w:pPr>
      <w:r w:rsidRPr="0051555B">
        <w:rPr>
          <w:b/>
          <w:lang w:val="hr-HR"/>
        </w:rPr>
        <w:t>PLAN</w:t>
      </w:r>
    </w:p>
    <w:p w:rsidR="0054714B" w:rsidRDefault="0054714B" w:rsidP="0054714B">
      <w:pPr>
        <w:jc w:val="center"/>
        <w:rPr>
          <w:b/>
          <w:lang w:val="hr-HR"/>
        </w:rPr>
      </w:pPr>
      <w:r w:rsidRPr="0051555B">
        <w:rPr>
          <w:b/>
          <w:lang w:val="hr-HR"/>
        </w:rPr>
        <w:t>savjetovanja s javnošću</w:t>
      </w:r>
      <w:r>
        <w:rPr>
          <w:b/>
          <w:lang w:val="hr-HR"/>
        </w:rPr>
        <w:t xml:space="preserve"> za 2022</w:t>
      </w:r>
      <w:r w:rsidRPr="0051555B">
        <w:rPr>
          <w:b/>
          <w:lang w:val="hr-HR"/>
        </w:rPr>
        <w:t>. godinu</w:t>
      </w:r>
    </w:p>
    <w:p w:rsidR="0054714B" w:rsidRDefault="0054714B" w:rsidP="0054714B">
      <w:pPr>
        <w:jc w:val="center"/>
        <w:rPr>
          <w:b/>
          <w:lang w:val="hr-HR"/>
        </w:rPr>
      </w:pPr>
    </w:p>
    <w:p w:rsidR="0054714B" w:rsidRDefault="0054714B" w:rsidP="0054714B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54714B" w:rsidRDefault="0054714B" w:rsidP="0054714B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Utvrđuje se Plan</w:t>
      </w:r>
      <w:r>
        <w:rPr>
          <w:lang w:val="hr-HR"/>
        </w:rPr>
        <w:t xml:space="preserve"> savjetovanja s javnošću za 2022</w:t>
      </w:r>
      <w:r>
        <w:rPr>
          <w:lang w:val="hr-HR"/>
        </w:rPr>
        <w:t>. godinu (u daljem tekstu: Plan).</w:t>
      </w:r>
    </w:p>
    <w:p w:rsidR="0054714B" w:rsidRDefault="0054714B" w:rsidP="0054714B">
      <w:pPr>
        <w:rPr>
          <w:lang w:val="hr-HR"/>
        </w:rPr>
      </w:pPr>
    </w:p>
    <w:p w:rsidR="0054714B" w:rsidRDefault="0054714B" w:rsidP="0054714B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54714B" w:rsidRDefault="0054714B" w:rsidP="0054714B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>Ovim Planom se propisuje koji akti su u planu za</w:t>
      </w:r>
      <w:r w:rsidRPr="0051555B">
        <w:rPr>
          <w:lang w:val="hr-HR"/>
        </w:rPr>
        <w:t xml:space="preserve"> provođenje savjetov</w:t>
      </w:r>
      <w:r>
        <w:rPr>
          <w:lang w:val="hr-HR"/>
        </w:rPr>
        <w:t>anja s javnošću</w:t>
      </w:r>
      <w:r w:rsidRPr="0051555B">
        <w:rPr>
          <w:lang w:val="hr-HR"/>
        </w:rPr>
        <w:t>, očekivano vrijeme donošenja i prov</w:t>
      </w:r>
      <w:r>
        <w:rPr>
          <w:lang w:val="hr-HR"/>
        </w:rPr>
        <w:t>edbe internetskog savjetovanja te</w:t>
      </w:r>
      <w:r>
        <w:rPr>
          <w:lang w:val="hr-HR"/>
        </w:rPr>
        <w:t xml:space="preserve"> način provedbe.</w:t>
      </w:r>
    </w:p>
    <w:p w:rsidR="0054714B" w:rsidRDefault="0054714B" w:rsidP="0054714B">
      <w:pPr>
        <w:rPr>
          <w:lang w:val="hr-HR"/>
        </w:rPr>
      </w:pPr>
    </w:p>
    <w:p w:rsidR="0054714B" w:rsidRDefault="0054714B" w:rsidP="0054714B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54714B" w:rsidRDefault="0054714B" w:rsidP="0054714B">
      <w:pPr>
        <w:rPr>
          <w:lang w:val="hr-HR"/>
        </w:rPr>
      </w:pPr>
      <w:r>
        <w:rPr>
          <w:b/>
          <w:lang w:val="hr-HR"/>
        </w:rPr>
        <w:tab/>
      </w:r>
      <w:r w:rsidRPr="009C48A8">
        <w:rPr>
          <w:lang w:val="hr-HR"/>
        </w:rPr>
        <w:t>Utvrđuje se Plan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34"/>
        <w:gridCol w:w="2015"/>
        <w:gridCol w:w="1891"/>
        <w:gridCol w:w="1839"/>
      </w:tblGrid>
      <w:tr w:rsidR="0054714B" w:rsidRPr="009C48A8" w:rsidTr="0054714B">
        <w:trPr>
          <w:trHeight w:val="567"/>
        </w:trPr>
        <w:tc>
          <w:tcPr>
            <w:tcW w:w="771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 w:val="22"/>
                <w:lang w:val="hr-HR"/>
              </w:rPr>
            </w:pPr>
            <w:bookmarkStart w:id="1" w:name="_Hlk22630432"/>
            <w:r w:rsidRPr="009C48A8">
              <w:rPr>
                <w:rFonts w:eastAsia="Times New Roman" w:cs="Times New Roman"/>
                <w:b/>
                <w:sz w:val="22"/>
                <w:lang w:val="hr-HR"/>
              </w:rPr>
              <w:t>Red.</w:t>
            </w:r>
          </w:p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 w:val="22"/>
                <w:lang w:val="hr-HR"/>
              </w:rPr>
              <w:t>broj</w:t>
            </w:r>
          </w:p>
        </w:tc>
        <w:tc>
          <w:tcPr>
            <w:tcW w:w="2834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Cs w:val="24"/>
                <w:lang w:val="hr-HR"/>
              </w:rPr>
              <w:t>Naziv akta</w:t>
            </w:r>
          </w:p>
        </w:tc>
        <w:tc>
          <w:tcPr>
            <w:tcW w:w="2015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Cs w:val="24"/>
                <w:lang w:val="hr-HR"/>
              </w:rPr>
              <w:t>Očekivano vrijeme</w:t>
            </w:r>
          </w:p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Cs w:val="24"/>
                <w:lang w:val="hr-HR"/>
              </w:rPr>
              <w:t>donošenja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Cs w:val="24"/>
                <w:lang w:val="hr-HR"/>
              </w:rPr>
              <w:t>Okvirno vrijeme provedbe savjetovanja</w:t>
            </w:r>
          </w:p>
        </w:tc>
        <w:tc>
          <w:tcPr>
            <w:tcW w:w="1839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b/>
                <w:szCs w:val="24"/>
                <w:lang w:val="hr-HR"/>
              </w:rPr>
              <w:t>Način provedbe</w:t>
            </w:r>
          </w:p>
        </w:tc>
      </w:tr>
      <w:tr w:rsidR="0054714B" w:rsidRPr="009C48A8" w:rsidTr="0054714B">
        <w:trPr>
          <w:trHeight w:val="567"/>
        </w:trPr>
        <w:tc>
          <w:tcPr>
            <w:tcW w:w="771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Prijedlog 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>Program</w:t>
            </w:r>
            <w:r>
              <w:rPr>
                <w:rFonts w:eastAsia="Times New Roman" w:cs="Times New Roman"/>
                <w:szCs w:val="24"/>
                <w:lang w:val="hr-HR"/>
              </w:rPr>
              <w:t>a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 xml:space="preserve"> mjera suzbijanja patogenih mikroorganizama, štetnih člankono</w:t>
            </w:r>
            <w:r>
              <w:rPr>
                <w:rFonts w:eastAsia="Times New Roman" w:cs="Times New Roman"/>
                <w:szCs w:val="24"/>
                <w:lang w:val="hr-HR"/>
              </w:rPr>
              <w:t>žaca i štetnih glodavaca za 2022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>. godinu</w:t>
            </w:r>
          </w:p>
        </w:tc>
        <w:tc>
          <w:tcPr>
            <w:tcW w:w="2015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Prvo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 xml:space="preserve"> tromjesečje</w:t>
            </w:r>
          </w:p>
        </w:tc>
        <w:tc>
          <w:tcPr>
            <w:tcW w:w="1891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839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</w:p>
        </w:tc>
      </w:tr>
      <w:tr w:rsidR="0054714B" w:rsidRPr="009C48A8" w:rsidTr="0054714B">
        <w:trPr>
          <w:trHeight w:val="567"/>
        </w:trPr>
        <w:tc>
          <w:tcPr>
            <w:tcW w:w="771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2834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Prijedlog Odluke o uvjetima i načinima ostvarenja prava iz socijalne skrbi</w:t>
            </w:r>
          </w:p>
        </w:tc>
        <w:tc>
          <w:tcPr>
            <w:tcW w:w="2015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Drugo</w:t>
            </w:r>
            <w:r w:rsidRPr="009C48A8">
              <w:rPr>
                <w:rFonts w:eastAsia="Times New Roman" w:cs="Times New Roman"/>
                <w:szCs w:val="24"/>
                <w:lang w:val="hr-HR"/>
              </w:rPr>
              <w:t xml:space="preserve"> tromjesečje</w:t>
            </w:r>
          </w:p>
        </w:tc>
        <w:tc>
          <w:tcPr>
            <w:tcW w:w="1891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839" w:type="dxa"/>
            <w:shd w:val="clear" w:color="auto" w:fill="auto"/>
          </w:tcPr>
          <w:p w:rsidR="0054714B" w:rsidRPr="009C48A8" w:rsidRDefault="0054714B" w:rsidP="00EC31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 w:rsidRPr="009C48A8"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</w:p>
        </w:tc>
      </w:tr>
      <w:bookmarkEnd w:id="1"/>
    </w:tbl>
    <w:p w:rsidR="0054714B" w:rsidRDefault="0054714B" w:rsidP="0054714B">
      <w:pPr>
        <w:rPr>
          <w:lang w:val="hr-HR"/>
        </w:rPr>
      </w:pPr>
    </w:p>
    <w:p w:rsidR="0054714B" w:rsidRDefault="0054714B" w:rsidP="0054714B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54714B" w:rsidRDefault="0054714B" w:rsidP="00C81317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Ova</w:t>
      </w:r>
      <w:r>
        <w:rPr>
          <w:lang w:val="hr-HR"/>
        </w:rPr>
        <w:t>j Plan stupa na snagu 01.01.2022</w:t>
      </w:r>
      <w:r>
        <w:rPr>
          <w:lang w:val="hr-HR"/>
        </w:rPr>
        <w:t xml:space="preserve">. godine, a objavit će se na internet stranici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: </w:t>
      </w:r>
      <w:hyperlink r:id="rId7" w:history="1">
        <w:r w:rsidRPr="00306893">
          <w:rPr>
            <w:rStyle w:val="Hiperveza"/>
            <w:lang w:val="hr-HR"/>
          </w:rPr>
          <w:t>http://opcina-negoslavci.hr/</w:t>
        </w:r>
      </w:hyperlink>
      <w:r>
        <w:rPr>
          <w:lang w:val="hr-HR"/>
        </w:rPr>
        <w:t>.</w:t>
      </w:r>
    </w:p>
    <w:p w:rsidR="0054714B" w:rsidRDefault="0054714B" w:rsidP="0054714B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6601BF" w:rsidRPr="00C81317" w:rsidRDefault="0054714B" w:rsidP="00C81317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6601BF" w:rsidRPr="00C813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33" w:rsidRDefault="00830C33" w:rsidP="00C81317">
      <w:r>
        <w:separator/>
      </w:r>
    </w:p>
  </w:endnote>
  <w:endnote w:type="continuationSeparator" w:id="0">
    <w:p w:rsidR="00830C33" w:rsidRDefault="00830C33" w:rsidP="00C8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7B" w:rsidRDefault="00830C33">
    <w:pPr>
      <w:pStyle w:val="Podnoje"/>
      <w:jc w:val="center"/>
    </w:pPr>
  </w:p>
  <w:p w:rsidR="001B397B" w:rsidRDefault="00830C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33" w:rsidRDefault="00830C33" w:rsidP="00C81317">
      <w:r>
        <w:separator/>
      </w:r>
    </w:p>
  </w:footnote>
  <w:footnote w:type="continuationSeparator" w:id="0">
    <w:p w:rsidR="00830C33" w:rsidRDefault="00830C33" w:rsidP="00C8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4B"/>
    <w:rsid w:val="0054714B"/>
    <w:rsid w:val="006601BF"/>
    <w:rsid w:val="00830C33"/>
    <w:rsid w:val="00C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0A4A"/>
  <w15:chartTrackingRefBased/>
  <w15:docId w15:val="{3A3B4BAC-D036-4C9E-9135-74D17A8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714B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4714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714B"/>
  </w:style>
  <w:style w:type="paragraph" w:styleId="Zaglavlje">
    <w:name w:val="header"/>
    <w:basedOn w:val="Normal"/>
    <w:link w:val="ZaglavljeChar"/>
    <w:uiPriority w:val="99"/>
    <w:unhideWhenUsed/>
    <w:rsid w:val="00C8131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pcina-negoslavc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2022-09-19T05:50:00Z</dcterms:created>
  <dcterms:modified xsi:type="dcterms:W3CDTF">2022-09-19T06:01:00Z</dcterms:modified>
</cp:coreProperties>
</file>