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Popis sufinanciranih udruga i vjerskih organizacija od 01.01.2022. do 30.0</w:t>
      </w:r>
      <w:r>
        <w:rPr>
          <w:b/>
          <w:lang w:val="hr-HR"/>
        </w:rPr>
        <w:t>9</w:t>
      </w:r>
      <w:r>
        <w:rPr>
          <w:b/>
          <w:lang w:val="hr-HR"/>
        </w:rPr>
        <w:t>.2022. godine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9"/>
        <w:gridCol w:w="7305"/>
        <w:gridCol w:w="1296"/>
      </w:tblGrid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Naziv udruge ili vjerske organizacije</w:t>
            </w:r>
            <w:bookmarkStart w:id="0" w:name="_GoBack"/>
            <w:bookmarkEnd w:id="0"/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Iznos u kn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Šahovski klub Negoslavci,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4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Udruga žena Negoslavčanke,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22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5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Plesna grupa Venera, Vukovar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3.000,00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Humanitarna udruga Rutha, Vinkovci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1.500,00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Udruga umirovljenika Sremac,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10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Športsko-ribolovna udruga Dobra voda,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10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Nogometni klub Negoslavci,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241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.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0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8.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Škola nogometa Negis,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73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9.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Zajedničko vijeće općina, Vukovar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3</w:t>
            </w: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0.000,00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10.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Lovačko društvo Fazan,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10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11.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Projekt centar Negoslavci,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125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12.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Pododbor SKD Prosvjeta Negoslavci, Negoslavci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36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.500,00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13.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Glas potrošača, Vinkovci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Društvo multipleskleroze Vukovarsko-srijemske županije, Vukovar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15.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Srpska pravoslavna crkva u Hrvatskoj, Eparhija osječkopoljska i baranjska, Dalj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30.000,00</w:t>
            </w:r>
          </w:p>
        </w:tc>
      </w:tr>
      <w:tr>
        <w:trPr/>
        <w:tc>
          <w:tcPr>
            <w:tcW w:w="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16.</w:t>
            </w:r>
          </w:p>
        </w:tc>
        <w:tc>
          <w:tcPr>
            <w:tcW w:w="73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Srpska pravoslavna crkvena općina Borovo Naselje, Vukovar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3.000,00</w:t>
            </w:r>
          </w:p>
        </w:tc>
      </w:tr>
      <w:tr>
        <w:trPr/>
        <w:tc>
          <w:tcPr>
            <w:tcW w:w="749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17.</w:t>
            </w:r>
          </w:p>
        </w:tc>
        <w:tc>
          <w:tcPr>
            <w:tcW w:w="730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Hrvatski Crveni križ, Gradsko društvo Crvenog križa Vukovar, Vukovar</w:t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10.000,00</w:t>
            </w:r>
          </w:p>
        </w:tc>
      </w:tr>
      <w:tr>
        <w:trPr/>
        <w:tc>
          <w:tcPr>
            <w:tcW w:w="749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18.</w:t>
            </w:r>
          </w:p>
        </w:tc>
        <w:tc>
          <w:tcPr>
            <w:tcW w:w="730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Vijeće Srpske nacionalne manjine Općine Negoslavci</w:t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22.500,00</w:t>
            </w:r>
          </w:p>
        </w:tc>
      </w:tr>
      <w:tr>
        <w:trPr/>
        <w:tc>
          <w:tcPr>
            <w:tcW w:w="805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Sveukupno</w:t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645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.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0</w:t>
            </w: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00,00</w:t>
            </w:r>
          </w:p>
        </w:tc>
      </w:tr>
    </w:tbl>
    <w:p>
      <w:pPr>
        <w:pStyle w:val="Normal"/>
        <w:rPr>
          <w:b/>
          <w:b/>
          <w:lang w:val="hr-HR"/>
        </w:rPr>
      </w:pPr>
      <w:r>
        <w:rPr/>
      </w:r>
    </w:p>
    <w:sectPr>
      <w:footerReference w:type="default" r:id="rId2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75034855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uiPriority w:val="99"/>
    <w:qFormat/>
    <w:rsid w:val="006705e4"/>
    <w:rPr/>
  </w:style>
  <w:style w:type="character" w:styleId="PodnojeChar" w:customStyle="1">
    <w:name w:val="Podnožje Char"/>
    <w:basedOn w:val="DefaultParagraphFont"/>
    <w:uiPriority w:val="99"/>
    <w:qFormat/>
    <w:rsid w:val="006705e4"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040f05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0783b"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6705e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6705e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40f05"/>
    <w:pPr/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078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CDB8-BF4D-45AA-8D54-2F479F17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LibreOffice/7.4.1.2$Windows_X86_64 LibreOffice_project/3c58a8f3a960df8bc8fd77b461821e42c061c5f0</Application>
  <AppVersion>15.0000</AppVersion>
  <Pages>1</Pages>
  <Words>149</Words>
  <Characters>1056</Characters>
  <CharactersWithSpaces>1144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2022-07-20T09:47:00Z</dcterms:created>
  <dc:creator>Korisnik</dc:creator>
  <dc:description/>
  <dc:language>hr-HR</dc:language>
  <cp:lastModifiedBy/>
  <cp:lastPrinted>2022-07-13T08:26:00Z</cp:lastPrinted>
  <dcterms:modified xsi:type="dcterms:W3CDTF">2022-10-12T08:57:17Z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