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KLASA: </w:t>
      </w:r>
      <w:r>
        <w:rPr>
          <w:rFonts w:eastAsia="Calibri" w:cs="Times New Roman"/>
          <w:color w:val="000000"/>
          <w:szCs w:val="24"/>
          <w:lang w:val="hr-HR"/>
        </w:rPr>
        <w:t>400-01/22-01/01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 xml:space="preserve">URBROJ: </w:t>
      </w:r>
      <w:r>
        <w:rPr>
          <w:rFonts w:eastAsia="Calibri" w:cs="Times New Roman"/>
          <w:szCs w:val="24"/>
          <w:lang w:val="hr-HR"/>
        </w:rPr>
        <w:t>2196-19-02-22-</w:t>
      </w:r>
      <w:r>
        <w:rPr>
          <w:rFonts w:eastAsia="Calibri" w:cs="Times New Roman"/>
          <w:color w:val="000000"/>
          <w:szCs w:val="24"/>
          <w:lang w:val="hr-HR"/>
        </w:rPr>
        <w:t>27</w:t>
      </w:r>
    </w:p>
    <w:p>
      <w:pPr>
        <w:pStyle w:val="Normal"/>
        <w:bidi w:val="0"/>
        <w:jc w:val="lef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 xml:space="preserve">Negoslavci, </w:t>
      </w:r>
      <w:r>
        <w:rPr>
          <w:rFonts w:eastAsia="Times New Roman" w:cs="Times New Roman"/>
          <w:b w:val="false"/>
          <w:bCs w:val="false"/>
          <w:szCs w:val="24"/>
          <w:lang w:val="en-AU" w:eastAsia="hr-HR"/>
        </w:rPr>
        <w:t>27.12.2022. god</w:t>
      </w:r>
      <w:r>
        <w:rPr>
          <w:rFonts w:eastAsia="Times New Roman" w:cs="Times New Roman"/>
          <w:szCs w:val="24"/>
          <w:lang w:val="en-AU" w:eastAsia="hr-HR"/>
        </w:rPr>
        <w:t>ine</w:t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Times New Roman" w:cs="Times New Roman"/>
          <w:szCs w:val="24"/>
          <w:lang w:val="en-AU" w:eastAsia="hr-HR"/>
        </w:rPr>
        <w:tab/>
      </w:r>
    </w:p>
    <w:p>
      <w:pPr>
        <w:pStyle w:val="Normal"/>
        <w:bidi w:val="0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Na temelju članka 289. Zakon o socijalnoj skrbi ("Narodne novine" broj 18/22, 46/22 i 119/22) i članka 19., stavka 1., točke 2. Statuta Općine Negoslavci („Službeni glasnik Općine Negoslavci“ broj 1/21),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Cs w:val="24"/>
          <w:lang w:val="hr-HR" w:eastAsia="hr-HR"/>
        </w:rPr>
      </w:pPr>
      <w:bookmarkStart w:id="0" w:name="_Toc62727866"/>
      <w:r>
        <w:rPr>
          <w:rFonts w:eastAsia="Times New Roman" w:cs="Times New Roman"/>
          <w:b/>
          <w:szCs w:val="24"/>
          <w:lang w:val="hr-HR" w:eastAsia="hr-HR"/>
        </w:rPr>
        <w:t xml:space="preserve">Program </w:t>
      </w:r>
      <w:bookmarkStart w:id="1" w:name="_Hlk106190571"/>
      <w:r>
        <w:rPr>
          <w:rFonts w:eastAsia="Times New Roman" w:cs="Times New Roman"/>
          <w:b/>
          <w:szCs w:val="24"/>
          <w:lang w:val="hr-HR" w:eastAsia="hr-HR"/>
        </w:rPr>
        <w:t>javnih potreba u socijalnoj skrbi Općini Negoslavci za 2023. godinu</w:t>
      </w:r>
      <w:bookmarkEnd w:id="0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ab/>
        <w:t xml:space="preserve">Programom </w:t>
      </w:r>
      <w:r>
        <w:rPr>
          <w:rFonts w:eastAsia="Times New Roman" w:cs="Times New Roman"/>
          <w:szCs w:val="24"/>
          <w:lang w:val="hr-HR" w:eastAsia="hr-HR"/>
        </w:rPr>
        <w:t xml:space="preserve">javnih potreba u socijalnoj skrbi </w:t>
      </w:r>
      <w:r>
        <w:rPr>
          <w:rFonts w:eastAsia="Times New Roman" w:cs="Times New Roman"/>
          <w:szCs w:val="24"/>
          <w:lang w:val="en-AU" w:eastAsia="hr-HR"/>
        </w:rPr>
        <w:t xml:space="preserve">u Općini Negoslavci za 2023. godinu osigurava se zaštita i pomaganje ugroženih i nemoćnih osoba, osoba s invaliditetom i/ili drugih osoba koje same ili uz pomoć članova obitelji ne mogu zadovoljiti svoje potrebe zbog nepovoljnih osobnih, gospodarskih, socijalnih i drugih okolnosti. 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ab/>
      </w:r>
      <w:r>
        <w:rPr>
          <w:rFonts w:eastAsia="Times New Roman" w:cs="Times New Roman"/>
          <w:szCs w:val="24"/>
          <w:lang w:val="en-AU" w:eastAsia="hr-HR"/>
        </w:rPr>
        <w:t>Za ostvarenje Programa javnih potreba u socijalnoj skrbi Općini Negoslavci za 2022. godinu u proračunu Općine osigurana su sredstva u sljedećim iznosima (po fiksnom tečaju konverzije od 1 EUR=7,53450KN):</w:t>
      </w:r>
    </w:p>
    <w:tbl>
      <w:tblPr>
        <w:tblStyle w:val="Reetkatablice"/>
        <w:tblW w:w="7538" w:type="dxa"/>
        <w:jc w:val="left"/>
        <w:tblInd w:w="10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25"/>
        <w:gridCol w:w="3612"/>
      </w:tblGrid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NAZIV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PLANIRANA SREDSTVA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Pomoć obitelji i kućanstvima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20.000,00 KN/2.654,46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50.000,00 KN/6.636,14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Jednokratne pomoći umirovljenicima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70.000,00 KN/9.290,60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Paketi za potrebite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30.000,00 KN/1.990,84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Sufinanciranje prijevoza građana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72.000,00 KN/9.556,04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Ogrijev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0,00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Dječji paketići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AU" w:eastAsia="hr-HR" w:bidi="ar-SA"/>
              </w:rPr>
              <w:t>15.000,00 KN/1.990,84 EUR</w:t>
            </w:r>
          </w:p>
        </w:tc>
      </w:tr>
      <w:tr>
        <w:trPr/>
        <w:tc>
          <w:tcPr>
            <w:tcW w:w="3925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b/>
                <w:b/>
                <w:bCs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en-AU" w:eastAsia="hr-HR" w:bidi="ar-SA"/>
              </w:rPr>
              <w:t>UKUPNO</w:t>
            </w:r>
          </w:p>
        </w:tc>
        <w:tc>
          <w:tcPr>
            <w:tcW w:w="361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eastAsia="Times New Roman" w:cs="Times New Roman"/>
                <w:szCs w:val="24"/>
                <w:lang w:val="en-AU" w:eastAsia="hr-H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en-AU" w:eastAsia="hr-HR" w:bidi="ar-SA"/>
              </w:rPr>
              <w:t>267.000,00 KN/35.436,99 EUR</w:t>
            </w:r>
          </w:p>
        </w:tc>
      </w:tr>
    </w:tbl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>Za nepredviđene intervencije u Programu, Općinski načelnik Općine može priznati prava iz socijalne skrbi i van stavki utvrđenih ovim Programom u slučaju  kada se osobe trenutno nalaze u nepredviđenim okolnostima (bolest, smrt člana obitelji i dr.) ili kada žive u osobito teškim materijalnim i socijalnim prilikama.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III</w:t>
      </w:r>
    </w:p>
    <w:p>
      <w:pPr>
        <w:pStyle w:val="Normal"/>
        <w:bidi w:val="0"/>
        <w:jc w:val="both"/>
        <w:rPr/>
      </w:pPr>
      <w:r>
        <w:rPr>
          <w:rFonts w:eastAsia="Times New Roman" w:cs="Times New Roman"/>
          <w:b/>
          <w:szCs w:val="24"/>
          <w:lang w:val="en-AU" w:eastAsia="hr-HR"/>
        </w:rPr>
        <w:tab/>
      </w:r>
      <w:r>
        <w:rPr>
          <w:rFonts w:eastAsia="Times New Roman" w:cs="Times New Roman"/>
          <w:bCs/>
          <w:szCs w:val="24"/>
          <w:lang w:val="en-AU" w:eastAsia="hr-HR"/>
        </w:rPr>
        <w:t>Uvjeti, kriteriji te postupak za realizaciju programa utvrdit će Općinski načelnik posebnom Odlukom.</w:t>
      </w:r>
      <w:r>
        <w:rPr/>
        <w:t xml:space="preserve"> </w:t>
      </w:r>
    </w:p>
    <w:p>
      <w:pPr>
        <w:pStyle w:val="Normal"/>
        <w:bidi w:val="0"/>
        <w:ind w:firstLine="720"/>
        <w:jc w:val="both"/>
        <w:rPr>
          <w:rFonts w:eastAsia="Times New Roman" w:cs="Times New Roman"/>
          <w:bCs/>
          <w:szCs w:val="24"/>
          <w:lang w:val="en-AU" w:eastAsia="hr-HR"/>
        </w:rPr>
      </w:pPr>
      <w:r>
        <w:rPr>
          <w:rFonts w:eastAsia="Times New Roman" w:cs="Times New Roman"/>
          <w:bCs/>
          <w:szCs w:val="24"/>
          <w:lang w:val="en-AU" w:eastAsia="hr-HR"/>
        </w:rPr>
        <w:t>Za provedbu ovog Programa zadužuje se Jedinstveni upravni odjel Općine Negoslavci.</w:t>
      </w:r>
    </w:p>
    <w:p>
      <w:pPr>
        <w:pStyle w:val="Normal"/>
        <w:bidi w:val="0"/>
        <w:jc w:val="both"/>
        <w:rPr>
          <w:rFonts w:eastAsia="Times New Roman" w:cs="Times New Roman"/>
          <w:bCs/>
          <w:szCs w:val="24"/>
          <w:lang w:val="en-AU" w:eastAsia="hr-HR"/>
        </w:rPr>
      </w:pPr>
      <w:r>
        <w:rPr>
          <w:rFonts w:eastAsia="Times New Roman" w:cs="Times New Roman"/>
          <w:bCs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IV</w:t>
      </w:r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ab/>
      </w:r>
      <w:bookmarkStart w:id="2" w:name="_Hlk62477095"/>
      <w:r>
        <w:rPr>
          <w:rFonts w:eastAsia="Times New Roman" w:cs="Times New Roman"/>
          <w:szCs w:val="24"/>
          <w:lang w:val="en-AU" w:eastAsia="hr-HR"/>
        </w:rPr>
        <w:t xml:space="preserve">Ovaj Program će se objaviti u Službenom glasniku Općine Negoslavci, a stupa na snagu i primjenjuje se od 01.01.2023. godine. </w:t>
      </w:r>
      <w:bookmarkEnd w:id="2"/>
    </w:p>
    <w:p>
      <w:pPr>
        <w:pStyle w:val="Normal"/>
        <w:bidi w:val="0"/>
        <w:jc w:val="both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Cs w:val="24"/>
          <w:lang w:val="en-AU" w:eastAsia="hr-HR"/>
        </w:rPr>
      </w:pPr>
      <w:r>
        <w:rPr>
          <w:rFonts w:eastAsia="Times New Roman" w:cs="Times New Roman"/>
          <w:b/>
          <w:szCs w:val="24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eastAsia="Times New Roman" w:cs="Times New Roman"/>
          <w:szCs w:val="24"/>
          <w:lang w:val="en-AU" w:eastAsia="hr-HR"/>
        </w:rPr>
      </w:pPr>
      <w:r>
        <w:rPr>
          <w:rFonts w:eastAsia="Times New Roman" w:cs="Times New Roman"/>
          <w:szCs w:val="24"/>
          <w:lang w:val="en-AU" w:eastAsia="hr-HR"/>
        </w:rPr>
        <w:t>Mi</w:t>
      </w:r>
      <w:bookmarkStart w:id="3" w:name="_GoBack"/>
      <w:bookmarkEnd w:id="3"/>
      <w:r>
        <w:rPr>
          <w:rFonts w:eastAsia="Times New Roman" w:cs="Times New Roman"/>
          <w:szCs w:val="24"/>
          <w:lang w:val="en-AU" w:eastAsia="hr-HR"/>
        </w:rPr>
        <w:t>odrag Mišanović</w:t>
      </w:r>
    </w:p>
    <w:sectPr>
      <w:footerReference w:type="default" r:id="rId3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LibreOffice/7.4.1.2$Windows_X86_64 LibreOffice_project/3c58a8f3a960df8bc8fd77b461821e42c061c5f0</Application>
  <AppVersion>15.0000</AppVersion>
  <Pages>2</Pages>
  <Words>290</Words>
  <Characters>1851</Characters>
  <CharactersWithSpaces>2114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2023-01-12T12:27:06Z</dcterms:created>
  <dc:creator/>
  <dc:description/>
  <dc:language>hr-HR</dc:language>
  <cp:lastModifiedBy/>
  <dcterms:modified xsi:type="dcterms:W3CDTF">2023-01-12T14:21:47Z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