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KLASA</w:t>
      </w:r>
      <w:r>
        <w:rPr>
          <w:rFonts w:eastAsia="Calibri" w:cs="Times New Roman"/>
          <w:b/>
          <w:color w:val="000000"/>
          <w:szCs w:val="24"/>
          <w:lang w:val="hr-HR"/>
        </w:rPr>
        <w:t>:</w:t>
      </w:r>
      <w:r>
        <w:rPr>
          <w:rFonts w:eastAsia="Calibri" w:cs="Times New Roman"/>
          <w:color w:val="000000"/>
          <w:szCs w:val="24"/>
          <w:lang w:val="hr-HR"/>
        </w:rPr>
        <w:t xml:space="preserve"> 400-01/22-01/01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val="hr-HR"/>
        </w:rPr>
        <w:t>URBROJ:</w:t>
      </w:r>
      <w:r>
        <w:rPr>
          <w:rFonts w:eastAsia="Calibri" w:cs="Times New Roman"/>
          <w:color w:val="000000"/>
          <w:szCs w:val="24"/>
          <w:lang w:val="hr-HR"/>
        </w:rPr>
        <w:t xml:space="preserve"> 2196-19-02-22-2</w:t>
      </w:r>
      <w:r>
        <w:rPr>
          <w:rFonts w:eastAsia="Calibri" w:cs="Times New Roman"/>
          <w:color w:val="000000"/>
          <w:szCs w:val="24"/>
          <w:lang w:val="hr-HR"/>
        </w:rPr>
        <w:t>2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>Negoslavci,</w:t>
      </w:r>
      <w:r>
        <w:rPr>
          <w:lang w:val="hr-HR"/>
        </w:rPr>
        <w:t xml:space="preserve"> 27.12.2022. godine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ind w:firstLine="720"/>
        <w:jc w:val="both"/>
        <w:rPr>
          <w:lang w:val="hr-HR"/>
        </w:rPr>
      </w:pPr>
      <w:r>
        <w:rPr>
          <w:lang w:val="hr-HR"/>
        </w:rPr>
        <w:t>Na temelju članka 31., stavka 3. Zakona o postupanju s nezakonito izgrađenim zgradama („Narodne novine“ broj 86/12, 143/13, 65/17 i 14/19) i članka 19., stavka 1., točke 2. Statuta Općine Negoslavci („Službeni glasnik Općine Negoslavci” broj 1/21), Općinsko vijeće dana 27.12.2022. godine donosi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Program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korištenja sredstava naknade za zadržavanje nezakonito izgrađene zgrade u prostoru za 2023. godinu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1.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Ovim se Program utvrđuje namjensko korištenje dijela od 30% sredstava naknade za zadržavanje nezakonito izgrađene zgrade u prostoru, a koji su prihod jedinice lokalne samouprave na čijem se području nezakonito izgrađena zgrada nalazi, sukladno članku 31., stavku 3. Zakona o postupanju s nezakonito izgrađenim zgradama („Narodne novine“ broj 86/12, 143/13, 65/17 i 14/19).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2.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Iznos dijela iz članka 1. ovog Programa se planira u iznosu od 1.000,00 KN, odnosno  132,72 EUR (po fiksnom tečaju konverzije 1EUR=7,53450KN).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3.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Planirani iznos sredstava naknade iz prethodnog članka će se koristiti (pored ostalih sredstava u tu svrhu) za izvršenje projekt</w:t>
      </w:r>
      <w:r>
        <w:rPr>
          <w:color w:val="000000"/>
          <w:lang w:val="hr-HR"/>
        </w:rPr>
        <w:t>a: „Rekonstrukcija nogostupa i izgradnja parkinga u centru naselja Negoslavci“ (k.č. 1944, k.o. Negoslavci), u cjelok</w:t>
      </w:r>
      <w:r>
        <w:rPr>
          <w:lang w:val="hr-HR"/>
        </w:rPr>
        <w:t>upnom iznosu od 1.000,00 KN/132,72 EUR.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4.</w:t>
      </w:r>
    </w:p>
    <w:p>
      <w:pPr>
        <w:pStyle w:val="Normal"/>
        <w:bidi w:val="0"/>
        <w:ind w:firstLine="708"/>
        <w:jc w:val="both"/>
        <w:rPr>
          <w:rFonts w:eastAsia="Calibri" w:cs="Times New Roman"/>
          <w:szCs w:val="24"/>
          <w:lang w:val="hr-HR"/>
        </w:rPr>
      </w:pPr>
      <w:r>
        <w:rPr>
          <w:b/>
          <w:lang w:val="hr-HR"/>
        </w:rPr>
        <w:tab/>
      </w:r>
      <w:r>
        <w:rPr>
          <w:rFonts w:eastAsia="Calibri" w:cs="Times New Roman"/>
          <w:szCs w:val="24"/>
          <w:lang w:val="hr-HR"/>
        </w:rPr>
        <w:t>Ovaj Program stupa na snagu dan nakon dana objave u Službenom glasniku Općine Negoslavci, a primjenjuje se od 01.01.2023. godine.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right"/>
        <w:rPr>
          <w:b/>
          <w:b/>
          <w:lang w:val="hr-HR"/>
        </w:rPr>
      </w:pPr>
      <w:r>
        <w:rPr>
          <w:b/>
          <w:lang w:val="hr-HR"/>
        </w:rPr>
        <w:t>PREDSJEDNIK OPĆINSKOG VIJEĆA</w:t>
      </w:r>
    </w:p>
    <w:p>
      <w:pPr>
        <w:pStyle w:val="Normal"/>
        <w:bidi w:val="0"/>
        <w:jc w:val="right"/>
        <w:rPr>
          <w:lang w:val="hr-HR"/>
        </w:rPr>
      </w:pPr>
      <w:bookmarkStart w:id="0" w:name="_GoBack"/>
      <w:bookmarkEnd w:id="0"/>
      <w:r>
        <w:rPr>
          <w:lang w:val="hr-HR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LibreOffice/7.4.1.2$Windows_X86_64 LibreOffice_project/3c58a8f3a960df8bc8fd77b461821e42c061c5f0</Application>
  <AppVersion>15.0000</AppVersion>
  <Pages>1</Pages>
  <Words>219</Words>
  <Characters>1363</Characters>
  <CharactersWithSpaces>1569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2022-12-29T14:42:43Z</dcterms:created>
  <dc:creator/>
  <dc:description/>
  <dc:language>hr-HR</dc:language>
  <cp:lastModifiedBy/>
  <dcterms:modified xsi:type="dcterms:W3CDTF">2023-01-12T14:21:05Z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