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ab/>
      </w:r>
      <w:r>
        <w:rPr/>
        <w:drawing>
          <wp:inline distT="0" distB="0" distL="0" distR="0">
            <wp:extent cx="475615" cy="59753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firstLine="72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REPUBLIKA HRVATSKA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VUKOVARSKO-SRIJEMSKA ŽUPANIJA</w:t>
      </w:r>
      <w:bookmarkStart w:id="0" w:name="_GoBack"/>
      <w:bookmarkEnd w:id="0"/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OPĆINA NEGOSLAVCI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Općinsko vijeće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KLASA:</w:t>
      </w:r>
      <w:r>
        <w:rPr>
          <w:rFonts w:eastAsia="Calibri" w:cs="Times New Roman"/>
          <w:szCs w:val="24"/>
          <w:lang w:val="hr-HR"/>
        </w:rPr>
        <w:t xml:space="preserve"> </w:t>
      </w:r>
      <w:r>
        <w:rPr>
          <w:rFonts w:eastAsia="Calibri" w:cs="Times New Roman"/>
          <w:color w:val="000000"/>
          <w:szCs w:val="24"/>
          <w:lang w:val="hr-HR"/>
        </w:rPr>
        <w:t>400-01/22-</w:t>
      </w:r>
      <w:r>
        <w:rPr>
          <w:rFonts w:eastAsia="Calibri" w:cs="Times New Roman"/>
          <w:szCs w:val="24"/>
          <w:lang w:val="hr-HR"/>
        </w:rPr>
        <w:t>01/01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 xml:space="preserve">URBROJ: </w:t>
      </w:r>
      <w:r>
        <w:rPr>
          <w:rFonts w:eastAsia="Calibri" w:cs="Times New Roman"/>
          <w:szCs w:val="24"/>
          <w:lang w:val="hr-HR"/>
        </w:rPr>
        <w:t>2196-19-02-23-</w:t>
      </w:r>
      <w:r>
        <w:rPr>
          <w:rFonts w:eastAsia="Calibri" w:cs="Times New Roman"/>
          <w:color w:val="000000"/>
          <w:szCs w:val="24"/>
          <w:lang w:val="hr-HR"/>
        </w:rPr>
        <w:t>08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Negoslavci,</w:t>
      </w:r>
      <w:r>
        <w:rPr>
          <w:rFonts w:eastAsia="Calibri" w:cs="Times New Roman"/>
          <w:szCs w:val="24"/>
          <w:lang w:val="hr-HR"/>
        </w:rPr>
        <w:t xml:space="preserve"> 23.08.2023. godine</w:t>
      </w:r>
    </w:p>
    <w:p>
      <w:pPr>
        <w:pStyle w:val="Normal"/>
        <w:bidi w:val="0"/>
        <w:jc w:val="left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>Na temelju članka 76. Zakona o sportu („Narodne novine“ broj 141/22) i članka 19., stavka 1., točke 2. Statuta Općine Negoslavci („Službeni glasnik Općine Negoslavci” broj 1/21) Općinsko vijeće Općine Negoslavci na svojoj redovnoj sjednici održanoj dana 23.08.2023. godine donosi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b/>
          <w:bCs/>
          <w:kern w:val="2"/>
          <w:szCs w:val="24"/>
          <w:lang w:val="hr-HR" w:eastAsia="zh-CN"/>
        </w:rPr>
        <w:t xml:space="preserve">Izmjene i dopune </w:t>
      </w:r>
      <w:bookmarkStart w:id="1" w:name="_Toc62727864"/>
      <w:r>
        <w:rPr>
          <w:rFonts w:eastAsia="Andale Sans UI" w:cs="Times New Roman"/>
          <w:b/>
          <w:bCs/>
          <w:kern w:val="2"/>
          <w:szCs w:val="24"/>
          <w:lang w:val="hr-HR" w:eastAsia="zh-CN"/>
        </w:rPr>
        <w:t>Programa javnih potreba u sportu na području Općine Negoslavci za 2023 god</w:t>
      </w:r>
      <w:bookmarkEnd w:id="1"/>
      <w:r>
        <w:rPr>
          <w:rFonts w:eastAsia="Andale Sans UI" w:cs="Times New Roman"/>
          <w:b/>
          <w:bCs/>
          <w:kern w:val="2"/>
          <w:szCs w:val="24"/>
          <w:lang w:val="hr-HR" w:eastAsia="zh-CN"/>
        </w:rPr>
        <w:t>inu</w:t>
      </w:r>
    </w:p>
    <w:p>
      <w:pPr>
        <w:pStyle w:val="Normal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Cs w:val="24"/>
          <w:lang w:val="hr-HR" w:eastAsia="zh-CN"/>
        </w:rPr>
      </w:r>
    </w:p>
    <w:p>
      <w:pPr>
        <w:pStyle w:val="Normal"/>
        <w:widowControl w:val="false"/>
        <w:suppressAutoHyphens w:val="true"/>
        <w:bidi w:val="0"/>
        <w:spacing w:lineRule="exact" w:line="275" w:before="0" w:after="0"/>
        <w:ind w:right="-1" w:hanging="0"/>
        <w:jc w:val="center"/>
        <w:rPr>
          <w:b/>
          <w:b/>
          <w:bCs/>
        </w:rPr>
      </w:pPr>
      <w:r>
        <w:rPr>
          <w:b/>
          <w:bCs/>
        </w:rPr>
        <w:t>I</w:t>
      </w:r>
    </w:p>
    <w:p>
      <w:pPr>
        <w:pStyle w:val="Normal"/>
        <w:widowControl w:val="false"/>
        <w:suppressAutoHyphens w:val="true"/>
        <w:bidi w:val="0"/>
        <w:spacing w:lineRule="exact" w:line="275" w:before="0" w:after="0"/>
        <w:ind w:right="-1" w:hanging="0"/>
        <w:jc w:val="left"/>
        <w:rPr/>
      </w:pPr>
      <w:r>
        <w:rPr/>
        <w:tab/>
        <w:t xml:space="preserve">U Programu javnih potreba u sportu na području Općine Negoslavci za 2023. godinu </w:t>
      </w:r>
      <w:r>
        <w:rPr>
          <w:rFonts w:eastAsia="Calibri" w:cs="Times New Roman"/>
          <w:b w:val="false"/>
          <w:bCs w:val="false"/>
          <w:szCs w:val="24"/>
          <w:lang w:val="hr-HR"/>
        </w:rPr>
        <w:t>(„Službeni glasnik Općine Negoslavci” broj 8/22), mijenja se točka IV i glasi:</w:t>
      </w:r>
    </w:p>
    <w:p>
      <w:pPr>
        <w:pStyle w:val="Normal"/>
        <w:widowControl w:val="false"/>
        <w:suppressAutoHyphens w:val="true"/>
        <w:bidi w:val="0"/>
        <w:spacing w:lineRule="exact" w:line="275" w:before="0" w:after="0"/>
        <w:ind w:right="-1" w:hanging="0"/>
        <w:jc w:val="left"/>
        <w:rPr/>
      </w:pPr>
      <w:r>
        <w:rPr>
          <w:rFonts w:eastAsia="Calibri" w:cs="Times New Roman"/>
          <w:b w:val="false"/>
          <w:bCs w:val="false"/>
          <w:szCs w:val="24"/>
          <w:lang w:val="hr-HR"/>
        </w:rPr>
        <w:tab/>
        <w:t>„</w:t>
      </w:r>
      <w:r>
        <w:rPr>
          <w:rFonts w:eastAsia="Andale Sans UI" w:cs="Times New Roman"/>
          <w:b w:val="false"/>
          <w:bCs w:val="false"/>
          <w:kern w:val="2"/>
          <w:szCs w:val="24"/>
          <w:lang w:val="hr-HR" w:eastAsia="zh-CN"/>
        </w:rPr>
        <w:t>Za provođenje Programa osigurat će se sredstva u proračunu Općine Negoslavci kako slijedi (po fiksnom tečaju konverzije 1,00 EUR=7,53450 KN):</w:t>
      </w:r>
    </w:p>
    <w:tbl>
      <w:tblPr>
        <w:tblW w:w="9410" w:type="dxa"/>
        <w:jc w:val="left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650"/>
        <w:gridCol w:w="4759"/>
      </w:tblGrid>
      <w:tr>
        <w:trPr/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szCs w:val="24"/>
                <w:lang w:val="hr-HR" w:eastAsia="zh-CN"/>
              </w:rPr>
              <w:t>Sredstva predviđena za programe, projekte i aktivnosti koje provode sportske udruge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val="hr-HR" w:eastAsia="zh-CN"/>
              </w:rPr>
              <w:t>431.000,00 KN/57.203,53 EUR</w:t>
            </w:r>
          </w:p>
        </w:tc>
      </w:tr>
      <w:tr>
        <w:trPr/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szCs w:val="24"/>
                <w:lang w:val="hr-HR" w:eastAsia="zh-CN"/>
              </w:rPr>
              <w:t xml:space="preserve">Sredstva za sufinanciranje radova na objektima  NK Negoslavci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color w:val="C9211E"/>
              </w:rPr>
            </w:pPr>
            <w:r>
              <w:rPr>
                <w:rFonts w:eastAsia="Times New Roman" w:cs="Times New Roman"/>
                <w:color w:val="000000"/>
                <w:szCs w:val="24"/>
                <w:lang w:val="hr-HR" w:eastAsia="zh-CN"/>
              </w:rPr>
              <w:t>29.999,98 KN/39.816,84 EUR</w:t>
            </w:r>
          </w:p>
        </w:tc>
      </w:tr>
      <w:tr>
        <w:trPr/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szCs w:val="24"/>
                <w:lang w:val="hr-HR" w:eastAsia="zh-CN"/>
              </w:rPr>
              <w:t>Sredstva za izgradnju malonogometnog igrališta</w:t>
            </w:r>
          </w:p>
        </w:tc>
        <w:tc>
          <w:tcPr>
            <w:tcW w:w="4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szCs w:val="24"/>
                <w:lang w:val="hr-HR" w:eastAsia="zh-CN"/>
              </w:rPr>
              <w:t>320.000,00 KN/42.471,30 EUR</w:t>
            </w:r>
          </w:p>
        </w:tc>
      </w:tr>
      <w:tr>
        <w:trPr/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szCs w:val="24"/>
                <w:lang w:val="hr-HR" w:eastAsia="zh-CN"/>
              </w:rPr>
              <w:t>SVEUKUPNO</w:t>
            </w:r>
          </w:p>
        </w:tc>
        <w:tc>
          <w:tcPr>
            <w:tcW w:w="4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4"/>
                <w:lang w:val="hr-HR" w:eastAsia="zh-CN"/>
              </w:rPr>
              <w:t>1.050.999,99 KN/139.491,67 EUR</w:t>
            </w:r>
          </w:p>
        </w:tc>
      </w:tr>
    </w:tbl>
    <w:p>
      <w:pPr>
        <w:pStyle w:val="Normal"/>
        <w:bidi w:val="0"/>
        <w:jc w:val="center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en-AU" w:eastAsia="hr-HR"/>
        </w:rPr>
        <w:t>II</w:t>
      </w:r>
    </w:p>
    <w:p>
      <w:pPr>
        <w:pStyle w:val="Normal"/>
        <w:bidi w:val="0"/>
        <w:jc w:val="left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en-AU" w:eastAsia="hr-HR"/>
        </w:rPr>
        <w:tab/>
      </w:r>
      <w:r>
        <w:rPr>
          <w:rFonts w:eastAsia="Times New Roman" w:cs="Times New Roman"/>
          <w:b w:val="false"/>
          <w:bCs w:val="false"/>
          <w:sz w:val="22"/>
          <w:lang w:val="en-AU" w:eastAsia="hr-HR"/>
        </w:rPr>
        <w:t>Ostale odredbe Programa se ne mijenjaju, niti se dopunjavaju.</w:t>
      </w:r>
    </w:p>
    <w:p>
      <w:pPr>
        <w:pStyle w:val="Normal"/>
        <w:bidi w:val="0"/>
        <w:jc w:val="left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bCs/>
          <w:i w:val="false"/>
          <w:iCs w:val="false"/>
          <w:sz w:val="22"/>
          <w:lang w:val="en-AU" w:eastAsia="hr-HR"/>
        </w:rPr>
        <w:t>III</w:t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 w:themeColor="text1"/>
          <w:sz w:val="22"/>
          <w:szCs w:val="22"/>
          <w:lang w:val="en-AU" w:eastAsia="hr-HR"/>
        </w:rPr>
        <w:tab/>
        <w:t>Izmjene i dopune Programa financiranja udruga i općedruštvenih djelatnosti na području Općine Negoslavci za 2023. godinu stupaju na snagu dan nakon dana objave u Službenom glasniku Općine Negoslavci.</w:t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</w:r>
    </w:p>
    <w:p>
      <w:pPr>
        <w:pStyle w:val="Normal"/>
        <w:bidi w:val="0"/>
        <w:spacing w:before="0" w:after="0"/>
        <w:contextualSpacing/>
        <w:jc w:val="right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ZAMJENIK PREDSJEDNIKA OPĆINSKOG VIJEĆA</w:t>
      </w:r>
    </w:p>
    <w:p>
      <w:pPr>
        <w:pStyle w:val="Normal"/>
        <w:bidi w:val="0"/>
        <w:spacing w:before="0" w:after="0"/>
        <w:contextualSpacing/>
        <w:jc w:val="right"/>
        <w:rPr>
          <w:sz w:val="22"/>
          <w:szCs w:val="22"/>
        </w:rPr>
      </w:pPr>
      <w:bookmarkStart w:id="2" w:name="_GoBack1"/>
      <w:bookmarkEnd w:id="2"/>
      <w:r>
        <w:rPr>
          <w:rFonts w:eastAsia="Calibri"/>
          <w:b w:val="false"/>
          <w:bCs w:val="false"/>
          <w:sz w:val="22"/>
          <w:szCs w:val="22"/>
        </w:rPr>
        <w:t>Branko Abadžić</w:t>
      </w:r>
      <w:bookmarkStart w:id="3" w:name="_GoBack2"/>
      <w:bookmarkEnd w:id="3"/>
    </w:p>
    <w:p>
      <w:pPr>
        <w:pStyle w:val="Normal"/>
        <w:widowControl w:val="false"/>
        <w:suppressAutoHyphens w:val="true"/>
        <w:bidi w:val="0"/>
        <w:spacing w:lineRule="exact" w:line="275" w:before="203" w:after="0"/>
        <w:ind w:right="-1" w:hanging="0"/>
        <w:jc w:val="center"/>
        <w:rPr>
          <w:rFonts w:eastAsia="Andale Sans UI" w:cs="Times New Roman"/>
          <w:b/>
          <w:b/>
          <w:kern w:val="2"/>
          <w:szCs w:val="24"/>
          <w:lang w:val="hr-HR" w:eastAsia="zh-CN"/>
        </w:rPr>
      </w:pPr>
      <w:r>
        <w:rPr/>
      </w:r>
    </w:p>
    <w:sectPr>
      <w:footerReference w:type="default" r:id="rId3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bidi w:val="0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Hyperlink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glavljeipodnoje">
    <w:name w:val="Zaglavlje i podnožj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odnoje">
    <w:name w:val="Footer"/>
    <w:basedOn w:val="Zaglavljeipodnoje"/>
    <w:pPr>
      <w:suppressLineNumbers/>
    </w:pPr>
    <w:rPr/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167</TotalTime>
  <Application>LibreOffice/7.4.1.2$Windows_X86_64 LibreOffice_project/3c58a8f3a960df8bc8fd77b461821e42c061c5f0</Application>
  <AppVersion>15.0000</AppVersion>
  <Pages>1</Pages>
  <Words>198</Words>
  <Characters>1283</Characters>
  <CharactersWithSpaces>1464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2022-12-29T14:22:29Z</dcterms:created>
  <dc:creator/>
  <dc:description/>
  <dc:language>hr-HR</dc:language>
  <cp:lastModifiedBy/>
  <dcterms:modified xsi:type="dcterms:W3CDTF">2023-09-11T14:57:02Z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