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</w:r>
      <w:bookmarkStart w:id="0" w:name="_GoBack"/>
      <w:bookmarkEnd w:id="0"/>
      <w:r>
        <w:rPr>
          <w:b/>
          <w:lang w:val="hr-HR"/>
        </w:rPr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008-01/23-</w:t>
      </w:r>
      <w:r>
        <w:rPr>
          <w:color w:val="000000"/>
          <w:lang w:val="hr-HR"/>
        </w:rPr>
        <w:t>01/</w:t>
      </w:r>
      <w:r>
        <w:rPr>
          <w:color w:val="000000"/>
          <w:lang w:val="hr-HR"/>
        </w:rPr>
        <w:t>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2196-19-01-23-01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Negoslavc</w:t>
      </w:r>
      <w:r>
        <w:rPr>
          <w:b/>
          <w:color w:val="000000"/>
          <w:lang w:val="hr-HR"/>
        </w:rPr>
        <w:t xml:space="preserve">i, </w:t>
      </w:r>
      <w:r>
        <w:rPr>
          <w:b w:val="false"/>
          <w:bCs w:val="false"/>
          <w:color w:val="000000"/>
          <w:lang w:val="hr-HR"/>
        </w:rPr>
        <w:t>28</w:t>
      </w:r>
      <w:r>
        <w:rPr>
          <w:color w:val="000000"/>
          <w:lang w:val="hr-HR"/>
        </w:rPr>
        <w:t>.1</w:t>
      </w:r>
      <w:r>
        <w:rPr>
          <w:color w:val="000000"/>
          <w:lang w:val="hr-HR"/>
        </w:rPr>
        <w:t>2</w:t>
      </w:r>
      <w:r>
        <w:rPr>
          <w:color w:val="000000"/>
          <w:lang w:val="hr-HR"/>
        </w:rPr>
        <w:t>.2023. go</w:t>
      </w:r>
      <w:r>
        <w:rPr>
          <w:lang w:val="hr-HR"/>
        </w:rPr>
        <w:t>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 temelju članka 11., stavka 5. Zakona o pravu na pristup informacijama („Narodne novine“ broj 25/13, 85/15 i 69/22) i članka 32., stavka 2., točke 2. Statuta Općine Negoslavci („Službeni glasnik Općine Negoslavci“ broj 1/21 </w:t>
      </w:r>
      <w:r>
        <w:rPr>
          <w:lang w:val="hr-HR"/>
        </w:rPr>
        <w:t>i 07/23</w:t>
      </w:r>
      <w:r>
        <w:rPr>
          <w:lang w:val="hr-HR"/>
        </w:rPr>
        <w:t xml:space="preserve">), Općinski načelnik Općine Negoslavci dana </w:t>
      </w:r>
      <w:r>
        <w:rPr>
          <w:color w:val="000000"/>
          <w:lang w:val="hr-HR"/>
        </w:rPr>
        <w:t>28</w:t>
      </w:r>
      <w:r>
        <w:rPr>
          <w:color w:val="000000"/>
          <w:lang w:val="hr-HR"/>
        </w:rPr>
        <w:t>.1</w:t>
      </w:r>
      <w:r>
        <w:rPr>
          <w:color w:val="000000"/>
          <w:lang w:val="hr-HR"/>
        </w:rPr>
        <w:t>2</w:t>
      </w:r>
      <w:r>
        <w:rPr>
          <w:color w:val="000000"/>
          <w:lang w:val="hr-HR"/>
        </w:rPr>
        <w:t>.2023. god</w:t>
      </w:r>
      <w:r>
        <w:rPr>
          <w:lang w:val="hr-HR"/>
        </w:rPr>
        <w:t>ine donosi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PLAN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savjetovanja s javnošću za 2024. godinu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Utvrđuje se Plan savjetovanja s javnošću za 2024. godinu (u daljem tekstu: Plan).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Ovim Planom se propisuje koji akti su u planu za provođenje savjetovanja s javnošću za 2024. godinu, očekivano vrijeme donošenja i provedbe internetskog savjetovanja te način provedbe.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Utvrđuje se Plan kako slijedi: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6"/>
        <w:gridCol w:w="3099"/>
        <w:gridCol w:w="1828"/>
        <w:gridCol w:w="2075"/>
        <w:gridCol w:w="1842"/>
      </w:tblGrid>
      <w:tr>
        <w:trPr>
          <w:trHeight w:val="56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 w:val="22"/>
                <w:lang w:val="hr-HR"/>
              </w:rPr>
            </w:pPr>
            <w:r>
              <w:rPr>
                <w:rFonts w:eastAsia="Times New Roman" w:cs="Times New Roman"/>
                <w:b/>
                <w:sz w:val="22"/>
                <w:lang w:val="hr-HR"/>
              </w:rPr>
              <w:t>R.</w:t>
            </w:r>
          </w:p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2"/>
                <w:lang w:val="hr-HR"/>
              </w:rPr>
              <w:t>br.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Naziv akta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Očekivano vrijeme</w:t>
            </w:r>
          </w:p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donošenja</w:t>
            </w:r>
            <w:r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Okvirno vrijeme provedbe savjetovanja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Način provedbe</w:t>
            </w:r>
          </w:p>
        </w:tc>
      </w:tr>
      <w:tr>
        <w:trPr>
          <w:trHeight w:val="56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Prijedlog Programa mjera suzbijanja patogenih mikroorganizama, štetnih člankonožaca i štetnih glodavaca za 2024. godinu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Prvo tromjesečje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>
        <w:trPr>
          <w:trHeight w:val="56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Pravilnik sufinanciranja kupnje kuće za mlade i mlade obitelji na području Općine Negoslavci za 2024. godinu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/>
              </w:rPr>
              <w:t>12. mjesec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bookmarkStart w:id="1" w:name="_Hlk22630432"/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  <w:bookmarkEnd w:id="1"/>
          </w:p>
        </w:tc>
      </w:tr>
      <w:tr>
        <w:trPr>
          <w:trHeight w:val="567" w:hRule="atLeast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Pravilnik o poticanju gospodarskog razvoja Općine Negoslavci za 2024. godinu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12. mjesec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>
        <w:trPr>
          <w:trHeight w:val="567" w:hRule="atLeast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Odluka o dimnjačarskoj službi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1. mjesec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</w:tbl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Ovaj Plan stupa na snagu 01.01.2024. godine, a objavit će se na internet stranici Općine Negoslavci: </w:t>
      </w:r>
      <w:hyperlink r:id="rId3">
        <w:r>
          <w:rPr>
            <w:rStyle w:val="Internetskapoveznica"/>
            <w:lang w:val="hr-HR"/>
          </w:rPr>
          <w:t>http://opcina-negoslavci.hr/</w:t>
        </w:r>
      </w:hyperlink>
      <w:r>
        <w:rPr>
          <w:lang w:val="hr-HR"/>
        </w:rPr>
        <w:t>.</w:t>
      </w:r>
    </w:p>
    <w:p>
      <w:pPr>
        <w:pStyle w:val="Normal"/>
        <w:bidi w:val="0"/>
        <w:jc w:val="right"/>
        <w:rPr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bidi w:val="0"/>
        <w:jc w:val="right"/>
        <w:rPr>
          <w:lang w:val="hr-HR"/>
        </w:rPr>
      </w:pPr>
      <w:r>
        <w:rPr>
          <w:lang w:val="hr-HR"/>
        </w:rPr>
        <w:t>Dušan Jeckov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Hyperlink"/>
    <w:basedOn w:val="DefaultParagraphFont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pcina-negoslavci.h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LibreOffice/7.4.1.2$Windows_X86_64 LibreOffice_project/3c58a8f3a960df8bc8fd77b461821e42c061c5f0</Application>
  <AppVersion>15.0000</AppVersion>
  <Pages>1</Pages>
  <Words>226</Words>
  <Characters>1414</Characters>
  <CharactersWithSpaces>1602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2023-11-08T13:25:21Z</dcterms:created>
  <dc:creator/>
  <dc:description/>
  <dc:language>hr-HR</dc:language>
  <cp:lastModifiedBy/>
  <dcterms:modified xsi:type="dcterms:W3CDTF">2024-01-02T14:55:59Z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