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KLASA</w:t>
      </w:r>
      <w:r>
        <w:rPr>
          <w:rFonts w:eastAsia="Calibri" w:cs="Times New Roman"/>
          <w:b/>
          <w:color w:val="000000"/>
          <w:sz w:val="24"/>
          <w:szCs w:val="24"/>
          <w:lang w:val="hr-HR"/>
        </w:rPr>
        <w:t xml:space="preserve">: </w:t>
      </w:r>
      <w:r>
        <w:rPr>
          <w:rFonts w:eastAsia="Calibri" w:cs="Times New Roman"/>
          <w:color w:val="000000"/>
          <w:sz w:val="24"/>
          <w:szCs w:val="24"/>
          <w:lang w:val="hr-HR"/>
        </w:rPr>
        <w:t>400-01/2</w:t>
      </w:r>
      <w:r>
        <w:rPr>
          <w:rFonts w:eastAsia="Calibri" w:cs="Times New Roman"/>
          <w:color w:val="000000"/>
          <w:sz w:val="24"/>
          <w:szCs w:val="24"/>
          <w:lang w:val="hr-HR"/>
        </w:rPr>
        <w:t>3</w:t>
      </w:r>
      <w:r>
        <w:rPr>
          <w:rFonts w:eastAsia="Calibri" w:cs="Times New Roman"/>
          <w:color w:val="000000"/>
          <w:sz w:val="24"/>
          <w:szCs w:val="24"/>
          <w:lang w:val="hr-HR"/>
        </w:rPr>
        <w:t>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4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 w:val="24"/>
          <w:szCs w:val="24"/>
          <w:lang w:val="hr-HR"/>
        </w:rPr>
        <w:t>2196-19-02-2</w:t>
      </w:r>
      <w:r>
        <w:rPr>
          <w:rFonts w:eastAsia="Calibri" w:cs="Times New Roman"/>
          <w:color w:val="000000"/>
          <w:sz w:val="24"/>
          <w:szCs w:val="24"/>
          <w:lang w:val="hr-HR"/>
        </w:rPr>
        <w:t>3</w:t>
      </w:r>
      <w:r>
        <w:rPr>
          <w:rFonts w:eastAsia="Calibri" w:cs="Times New Roman"/>
          <w:color w:val="000000"/>
          <w:sz w:val="24"/>
          <w:szCs w:val="24"/>
          <w:lang w:val="hr-HR"/>
        </w:rPr>
        <w:t>-</w:t>
      </w:r>
      <w:r>
        <w:rPr>
          <w:rFonts w:eastAsia="Calibri" w:cs="Times New Roman"/>
          <w:color w:val="000000"/>
          <w:sz w:val="24"/>
          <w:szCs w:val="24"/>
          <w:lang w:val="hr-HR"/>
        </w:rPr>
        <w:t>1</w:t>
      </w:r>
      <w:r>
        <w:rPr>
          <w:rFonts w:eastAsia="Calibri" w:cs="Times New Roman"/>
          <w:color w:val="000000"/>
          <w:sz w:val="24"/>
          <w:szCs w:val="24"/>
          <w:lang w:val="hr-HR"/>
        </w:rPr>
        <w:t>7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 w:val="24"/>
          <w:szCs w:val="24"/>
          <w:lang w:val="en-AU" w:eastAsia="hr-HR"/>
        </w:rPr>
        <w:t xml:space="preserve">Negoslavci, </w:t>
      </w:r>
      <w:r>
        <w:rPr>
          <w:rFonts w:eastAsia="Times New Roman" w:cs="Times New Roman"/>
          <w:b w:val="false"/>
          <w:bCs w:val="false"/>
          <w:sz w:val="24"/>
          <w:szCs w:val="24"/>
          <w:lang w:val="en-AU" w:eastAsia="hr-HR"/>
        </w:rPr>
        <w:t>28.12.2023. god</w:t>
      </w:r>
      <w:r>
        <w:rPr>
          <w:rFonts w:eastAsia="Times New Roman" w:cs="Times New Roman"/>
          <w:sz w:val="24"/>
          <w:szCs w:val="24"/>
          <w:lang w:val="en-AU" w:eastAsia="hr-HR"/>
        </w:rPr>
        <w:t>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4"/>
          <w:szCs w:val="24"/>
          <w:lang w:val="hr-HR"/>
        </w:rPr>
        <w:tab/>
        <w:t>Na temelju članka 289. Zakon o socijalnoj skrbi ("Narodne novine" broj 18/22, 46/22 i 119/22, 71/23 i 156/23) i članka 19., stavka 1., točke 2. Statuta Općine Negoslavci („Službeni glasnik Općine Negoslavci“ broj 1/21 i 7/23),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 w:val="24"/>
          <w:szCs w:val="24"/>
          <w:lang w:val="hr-HR" w:eastAsia="hr-HR"/>
        </w:rPr>
        <w:t xml:space="preserve">Izmjene i dopune </w:t>
      </w:r>
      <w:bookmarkStart w:id="0" w:name="_Toc62727866"/>
      <w:r>
        <w:rPr>
          <w:rFonts w:eastAsia="Times New Roman" w:cs="Times New Roman"/>
          <w:b/>
          <w:sz w:val="24"/>
          <w:szCs w:val="24"/>
          <w:lang w:val="hr-HR" w:eastAsia="hr-HR"/>
        </w:rPr>
        <w:t xml:space="preserve">Programa </w:t>
      </w:r>
      <w:bookmarkStart w:id="1" w:name="_Hlk106190571"/>
      <w:r>
        <w:rPr>
          <w:rFonts w:eastAsia="Times New Roman" w:cs="Times New Roman"/>
          <w:b/>
          <w:sz w:val="24"/>
          <w:szCs w:val="24"/>
          <w:lang w:val="hr-HR" w:eastAsia="hr-HR"/>
        </w:rPr>
        <w:t>javnih potreba u socijalnoj skrbi Općini Negoslavci za 2023. godinu</w:t>
      </w:r>
      <w:bookmarkEnd w:id="0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Calibri" w:cs="Times New Roman"/>
          <w:b/>
          <w:sz w:val="24"/>
          <w:szCs w:val="24"/>
          <w:lang w:val="hr-HR" w:eastAsia="hr-HR"/>
        </w:rPr>
        <w:tab/>
      </w:r>
      <w:r>
        <w:rPr>
          <w:rFonts w:eastAsia="Calibri" w:cs="Times New Roman"/>
          <w:b w:val="false"/>
          <w:bCs w:val="false"/>
          <w:sz w:val="24"/>
          <w:szCs w:val="24"/>
          <w:lang w:val="hr-HR" w:eastAsia="hr-HR"/>
        </w:rPr>
        <w:t xml:space="preserve">U Programu javnih potreba u socijalnoj skrbi Općine Negoslavci za 2023. godinu („Službeni glasnik Općine Negoslavci” broj 8/22) (u daljem tekstu: Program), točka II. mijenja se i glasi: </w:t>
      </w:r>
      <w:r>
        <w:rPr>
          <w:rFonts w:eastAsia="Calibri" w:cs="Times New Roman"/>
          <w:b/>
          <w:sz w:val="24"/>
          <w:szCs w:val="24"/>
          <w:lang w:val="hr-HR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 w:val="24"/>
          <w:szCs w:val="24"/>
          <w:lang w:val="en-AU" w:eastAsia="hr-HR"/>
        </w:rPr>
        <w:tab/>
        <w:t>“</w:t>
      </w:r>
      <w:r>
        <w:rPr>
          <w:rFonts w:eastAsia="Times New Roman" w:cs="Times New Roman"/>
          <w:sz w:val="24"/>
          <w:szCs w:val="24"/>
          <w:lang w:val="en-AU" w:eastAsia="hr-HR"/>
        </w:rPr>
        <w:t>Za ostvarenje Programa javnih potreba u socijalnoj skrbi Općini Negoslavci za 2023. godinu u proračunu Općine osigurana su sredstva u sljedećim iznosima (po fiksnom tečaju konverzije od 1 EUR=7,53450KN):</w:t>
      </w:r>
    </w:p>
    <w:tbl>
      <w:tblPr>
        <w:tblStyle w:val="Reetkatablice"/>
        <w:tblW w:w="7538" w:type="dxa"/>
        <w:jc w:val="left"/>
        <w:tblInd w:w="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5"/>
        <w:gridCol w:w="3612"/>
      </w:tblGrid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PLANIRANA SREDSTVA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2.670,68 KN/354,46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61.782,90 KN/8.200,00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96.370,78 KN/12.790.60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KN/1.990,84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83.301,73 KN/11.056,04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Ogrijev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0,00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30.000,04 KN/3.981,69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289.148,72 KN/38.373,63 EUR</w:t>
            </w:r>
          </w:p>
        </w:tc>
      </w:tr>
    </w:tbl>
    <w:p>
      <w:pPr>
        <w:pStyle w:val="Normal"/>
        <w:bidi w:val="0"/>
        <w:ind w:hanging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 w:val="24"/>
          <w:szCs w:val="24"/>
          <w:lang w:val="en-AU" w:eastAsia="hr-HR"/>
        </w:rPr>
        <w:tab/>
        <w:t>Za nepredviđene intervencije u Programu, Općinski načelnik Općine može priznati prava iz socijalne skrbi i van stavki utvrđenih ovim Programom u slučaju  kada se osobe trenutno nalaze u nepredviđenim okolnostima (bolest, smrt člana obitelji i dr.) ili kada žive u osobito teškim materijalnim i socijalnim prilikama.”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en-AU" w:eastAsia="hr-HR"/>
        </w:rPr>
        <w:tab/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en-AU" w:eastAsia="hr-HR"/>
        </w:rPr>
        <w:tab/>
        <w:t>Izmjene i dopune Programa</w:t>
      </w:r>
      <w:r>
        <w:rPr>
          <w:rFonts w:eastAsia="Calibri" w:cs="Times New Roman"/>
          <w:b/>
          <w:bCs w:val="false"/>
          <w:i w:val="false"/>
          <w:iCs w:val="false"/>
          <w:color w:val="000000" w:themeColor="text1"/>
          <w:kern w:val="2"/>
          <w:sz w:val="24"/>
          <w:szCs w:val="24"/>
          <w:lang w:val="hr-HR" w:eastAsia="hr-HR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hr-HR" w:eastAsia="hr-HR"/>
        </w:rPr>
        <w:t>javnih potreba u socijalnoj skrbi Općine Negoslavci za 2023. godinu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en-AU" w:eastAsia="hr-HR"/>
        </w:rPr>
        <w:t xml:space="preserve">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 w:val="24"/>
          <w:szCs w:val="24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 w:val="24"/>
          <w:szCs w:val="24"/>
          <w:lang w:val="en-AU" w:eastAsia="hr-HR"/>
        </w:rPr>
        <w:t>Mi</w:t>
      </w:r>
      <w:bookmarkStart w:id="2" w:name="_GoBack"/>
      <w:bookmarkEnd w:id="2"/>
      <w:r>
        <w:rPr>
          <w:rFonts w:eastAsia="Times New Roman" w:cs="Times New Roman"/>
          <w:sz w:val="24"/>
          <w:szCs w:val="24"/>
          <w:lang w:val="en-AU" w:eastAsia="hr-HR"/>
        </w:rPr>
        <w:t>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LibreOffice/7.4.1.2$Windows_X86_64 LibreOffice_project/3c58a8f3a960df8bc8fd77b461821e42c061c5f0</Application>
  <AppVersion>15.0000</AppVersion>
  <Pages>1</Pages>
  <Words>268</Words>
  <Characters>1695</Characters>
  <CharactersWithSpaces>1946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2024-01-16T09:34:29Z</dcterms:created>
  <dc:creator/>
  <dc:description/>
  <dc:language>hr-HR</dc:language>
  <cp:lastModifiedBy/>
  <dcterms:modified xsi:type="dcterms:W3CDTF">2024-01-16T11:02:24Z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