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ab/>
        <w:t>REPUBLIKA HRVATSKA</w:t>
      </w:r>
    </w:p>
    <w:p>
      <w:pPr>
        <w:pStyle w:val="Normal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VUKOVARSKO-SRIJEMSKA ŽUPANIJA</w:t>
      </w:r>
    </w:p>
    <w:p>
      <w:pPr>
        <w:pStyle w:val="Normal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OPĆINA NEGOSLAVCI</w:t>
      </w:r>
    </w:p>
    <w:p>
      <w:pPr>
        <w:pStyle w:val="Normal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Općinski načelnik</w:t>
      </w:r>
    </w:p>
    <w:p>
      <w:pPr>
        <w:pStyle w:val="Normal"/>
        <w:rPr>
          <w:rFonts w:cs="Calibri"/>
          <w:b/>
          <w:b/>
          <w:bCs/>
          <w:sz w:val="24"/>
          <w:szCs w:val="24"/>
          <w:lang w:val="hr-HR"/>
        </w:rPr>
      </w:pPr>
      <w:r>
        <w:rPr>
          <w:rFonts w:cs="Calibri"/>
          <w:b/>
          <w:bCs/>
          <w:sz w:val="24"/>
          <w:szCs w:val="24"/>
          <w:lang w:val="hr-HR"/>
        </w:rPr>
        <w:t>KLASA</w:t>
      </w:r>
      <w:r>
        <w:rPr>
          <w:rFonts w:cs="Calibri"/>
          <w:sz w:val="24"/>
          <w:szCs w:val="24"/>
          <w:lang w:val="hr-HR"/>
        </w:rPr>
        <w:t>: 300-01/24-01/01</w:t>
      </w:r>
    </w:p>
    <w:p>
      <w:pPr>
        <w:pStyle w:val="Normal"/>
        <w:rPr>
          <w:rFonts w:cs="Calibri"/>
          <w:b/>
          <w:b/>
          <w:bCs/>
          <w:sz w:val="24"/>
          <w:szCs w:val="24"/>
          <w:lang w:val="hr-HR"/>
        </w:rPr>
      </w:pPr>
      <w:r>
        <w:rPr>
          <w:rFonts w:cs="Calibri"/>
          <w:b/>
          <w:bCs/>
          <w:sz w:val="24"/>
          <w:szCs w:val="24"/>
          <w:lang w:val="hr-HR"/>
        </w:rPr>
        <w:t>URBROJ</w:t>
      </w:r>
      <w:r>
        <w:rPr>
          <w:rFonts w:cs="Calibri"/>
          <w:sz w:val="24"/>
          <w:szCs w:val="24"/>
          <w:lang w:val="hr-HR"/>
        </w:rPr>
        <w:t>: 2196-19-01-24-01</w:t>
      </w:r>
    </w:p>
    <w:p>
      <w:pPr>
        <w:pStyle w:val="Normal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b/>
          <w:bCs/>
          <w:sz w:val="24"/>
          <w:szCs w:val="24"/>
          <w:lang w:val="hr-HR"/>
        </w:rPr>
        <w:t>Negoslavci</w:t>
      </w:r>
      <w:r>
        <w:rPr>
          <w:rFonts w:cs="Calibri"/>
          <w:sz w:val="24"/>
          <w:szCs w:val="24"/>
          <w:lang w:val="hr-HR"/>
        </w:rPr>
        <w:t>, 29.01.2024. godine</w:t>
      </w:r>
    </w:p>
    <w:p>
      <w:pPr>
        <w:pStyle w:val="Normal"/>
        <w:jc w:val="both"/>
        <w:rPr>
          <w:rFonts w:cs="Calibri"/>
          <w:color w:val="000000"/>
          <w:sz w:val="24"/>
          <w:szCs w:val="24"/>
          <w:lang w:val="hr-HR"/>
        </w:rPr>
      </w:pPr>
      <w:r>
        <w:rPr>
          <w:rFonts w:cs="Calibri"/>
          <w:color w:val="000000"/>
          <w:sz w:val="24"/>
          <w:szCs w:val="24"/>
          <w:lang w:val="hr-HR"/>
        </w:rPr>
      </w:r>
    </w:p>
    <w:p>
      <w:pPr>
        <w:pStyle w:val="Normal"/>
        <w:ind w:firstLine="708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color w:val="000000"/>
          <w:sz w:val="24"/>
          <w:szCs w:val="24"/>
          <w:lang w:val="hr-HR"/>
        </w:rPr>
        <w:t xml:space="preserve">Temeljem članka 10. st.1. t. 3. Zakona o poticanju razvoja malog gospodarstva (NN 29/02, 63/07, 53/12, 56/13 i 121/16), </w:t>
      </w:r>
      <w:bookmarkStart w:id="0" w:name="_Hlk89344897"/>
      <w:r>
        <w:rPr>
          <w:rFonts w:cs="Calibri"/>
          <w:color w:val="000000"/>
          <w:sz w:val="24"/>
          <w:szCs w:val="24"/>
          <w:lang w:val="hr-HR"/>
        </w:rPr>
        <w:t>članka 32., stavka 2., točke 2. Statuta Općine Negoslavci (Službeni glasnik Općine Negoslavci 1/21 i 7/23)</w:t>
      </w:r>
      <w:r>
        <w:rPr>
          <w:rFonts w:cs="Calibri"/>
          <w:sz w:val="24"/>
          <w:szCs w:val="24"/>
          <w:lang w:val="hr-HR"/>
        </w:rPr>
        <w:t xml:space="preserve"> Općinski načelnik Općine Negoslavci dana 29.01.2024. godine donosi</w:t>
      </w:r>
      <w:bookmarkEnd w:id="0"/>
    </w:p>
    <w:p>
      <w:pPr>
        <w:pStyle w:val="Normal"/>
        <w:ind w:firstLine="708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jc w:val="center"/>
        <w:rPr>
          <w:rFonts w:cs="Calibri"/>
          <w:b/>
          <w:b/>
          <w:bCs/>
          <w:sz w:val="24"/>
          <w:szCs w:val="24"/>
          <w:lang w:val="hr-HR"/>
        </w:rPr>
      </w:pPr>
      <w:r>
        <w:rPr>
          <w:rFonts w:cs="Calibri"/>
          <w:b/>
          <w:bCs/>
          <w:sz w:val="24"/>
          <w:szCs w:val="24"/>
          <w:lang w:val="hr-HR"/>
        </w:rPr>
        <w:t>PRAVILNIK</w:t>
      </w:r>
    </w:p>
    <w:p>
      <w:pPr>
        <w:pStyle w:val="Normal"/>
        <w:jc w:val="center"/>
        <w:rPr>
          <w:rFonts w:cs="Calibri"/>
          <w:sz w:val="24"/>
          <w:szCs w:val="24"/>
          <w:lang w:val="hr-HR"/>
        </w:rPr>
      </w:pPr>
      <w:r>
        <w:rPr>
          <w:rFonts w:cs="Calibri"/>
          <w:b/>
          <w:bCs/>
          <w:sz w:val="24"/>
          <w:szCs w:val="24"/>
          <w:lang w:val="hr-HR"/>
        </w:rPr>
        <w:t xml:space="preserve">o poticanju gospodarskog razvoja Općine Negoslavci </w:t>
      </w:r>
    </w:p>
    <w:p>
      <w:pPr>
        <w:pStyle w:val="Normal"/>
        <w:jc w:val="center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jc w:val="center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numPr>
          <w:ilvl w:val="0"/>
          <w:numId w:val="6"/>
        </w:numPr>
        <w:jc w:val="both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OPĆE ODREDBE</w:t>
      </w:r>
    </w:p>
    <w:p>
      <w:pPr>
        <w:pStyle w:val="Normal"/>
        <w:ind w:left="1080" w:hanging="0"/>
        <w:jc w:val="both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</w:r>
    </w:p>
    <w:p>
      <w:pPr>
        <w:pStyle w:val="Normal"/>
        <w:jc w:val="center"/>
        <w:rPr>
          <w:rFonts w:cs="Calibri"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Članak 1.</w:t>
      </w:r>
    </w:p>
    <w:p>
      <w:pPr>
        <w:pStyle w:val="Normal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>Ovim Pravilnikom utvrđuju se svrha i ciljevi Pravilnika, korisnici, nositelji potpore, mjere potpora, postupak dodjele sredstava, izvore sredstava, obveze korisnika sredstava i kontrola namjenskog utroška dodijeljenih sredstava te ostale odredbe bitne za provođenje.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>Sa svrhom poticanja postojećeg i stimuliranja novog poslovanja, smanjenja broja nezaposlenih i realizacije projekata razvoja malog i srednjeg poduzetništva i obrtništva, Općina Negoslavci, na način i prema uvjetima utvrđenim ovim pravilnikom pomaže malim i srednjim poduzetnicima i obrtnicima u početnim fazama poslovanja, omogućuje povećanje zaposlenosti te stvara pozitivno okruženje za poduzetničku inicijativu.</w:t>
      </w:r>
    </w:p>
    <w:p>
      <w:pPr>
        <w:pStyle w:val="Normal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numPr>
          <w:ilvl w:val="0"/>
          <w:numId w:val="6"/>
        </w:numPr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KORISNICI POTPORE</w:t>
      </w:r>
    </w:p>
    <w:p>
      <w:pPr>
        <w:pStyle w:val="Normal"/>
        <w:jc w:val="center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</w:r>
    </w:p>
    <w:p>
      <w:pPr>
        <w:pStyle w:val="Normal"/>
        <w:jc w:val="center"/>
        <w:rPr>
          <w:rFonts w:cs="Calibri"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Članak 2.</w:t>
      </w:r>
    </w:p>
    <w:p>
      <w:pPr>
        <w:pStyle w:val="Normal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>Korisnici ove potpore su fizičke osobe koje obavljaju registriranu djelatnost – obrti i pravne osobe - trgovačka društva, koja imaju sjedište na području Općine Negoslavci.</w:t>
      </w:r>
    </w:p>
    <w:p>
      <w:pPr>
        <w:pStyle w:val="Normal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</w:r>
    </w:p>
    <w:p>
      <w:pPr>
        <w:pStyle w:val="Normal"/>
        <w:ind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b/>
          <w:bCs/>
          <w:sz w:val="24"/>
          <w:szCs w:val="24"/>
          <w:lang w:val="hr-HR"/>
        </w:rPr>
        <w:t>Prihvatljivi korisnici</w:t>
      </w:r>
      <w:r>
        <w:rPr>
          <w:rFonts w:eastAsia="Calibri" w:cs="Calibri"/>
          <w:sz w:val="24"/>
          <w:szCs w:val="24"/>
          <w:lang w:val="hr-HR"/>
        </w:rPr>
        <w:t xml:space="preserve"> su oni koji ispunjavaju sljedeće uvjete:</w:t>
      </w:r>
    </w:p>
    <w:p>
      <w:pPr>
        <w:pStyle w:val="Normal"/>
        <w:numPr>
          <w:ilvl w:val="0"/>
          <w:numId w:val="2"/>
        </w:numPr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da su podmirili sve dospjele obveze prema Općini Negoslavci,</w:t>
      </w:r>
    </w:p>
    <w:p>
      <w:pPr>
        <w:pStyle w:val="Normal"/>
        <w:numPr>
          <w:ilvl w:val="0"/>
          <w:numId w:val="2"/>
        </w:numPr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da su podmirili sve dospjele obveze po osnovi javnih davanja o kojima evidenciju vodi Porezna uprava.</w:t>
      </w:r>
    </w:p>
    <w:p>
      <w:pPr>
        <w:pStyle w:val="Normal"/>
        <w:numPr>
          <w:ilvl w:val="0"/>
          <w:numId w:val="2"/>
        </w:numPr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da su u 2023. ili 2024. godini otvorili obrt ili trgovačko društvo.</w:t>
      </w:r>
    </w:p>
    <w:p>
      <w:pPr>
        <w:pStyle w:val="Normal"/>
        <w:ind w:left="720" w:hanging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</w:r>
    </w:p>
    <w:p>
      <w:pPr>
        <w:pStyle w:val="Normal"/>
        <w:ind w:left="360" w:hanging="0"/>
        <w:jc w:val="both"/>
        <w:rPr>
          <w:rFonts w:eastAsia="Calibri" w:cs="Calibri"/>
          <w:b/>
          <w:b/>
          <w:bCs/>
          <w:sz w:val="24"/>
          <w:szCs w:val="24"/>
          <w:lang w:val="hr-HR"/>
        </w:rPr>
      </w:pPr>
      <w:r>
        <w:rPr>
          <w:rFonts w:eastAsia="Calibri" w:cs="Calibri"/>
          <w:b/>
          <w:bCs/>
          <w:sz w:val="24"/>
          <w:szCs w:val="24"/>
          <w:lang w:val="hr-HR"/>
        </w:rPr>
        <w:t xml:space="preserve">      </w:t>
      </w:r>
      <w:r>
        <w:rPr>
          <w:rFonts w:eastAsia="Calibri" w:cs="Calibri"/>
          <w:b/>
          <w:bCs/>
          <w:sz w:val="24"/>
          <w:szCs w:val="24"/>
          <w:lang w:val="hr-HR"/>
        </w:rPr>
        <w:t>Neprihvatljivi korisnici:</w:t>
      </w:r>
    </w:p>
    <w:p>
      <w:pPr>
        <w:pStyle w:val="Normal"/>
        <w:numPr>
          <w:ilvl w:val="0"/>
          <w:numId w:val="7"/>
        </w:numPr>
        <w:jc w:val="both"/>
        <w:rPr>
          <w:rFonts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koji su prethodnih godina ostvarili poticaj od Općine Negoslavci, bez obzira na propisanu mjeru.</w:t>
      </w:r>
    </w:p>
    <w:p>
      <w:pPr>
        <w:pStyle w:val="Normal"/>
        <w:ind w:left="720" w:hanging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ind w:left="720" w:hanging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ind w:left="720" w:hanging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ind w:left="720" w:hanging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ind w:left="720" w:hanging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numPr>
          <w:ilvl w:val="0"/>
          <w:numId w:val="6"/>
        </w:numPr>
        <w:jc w:val="both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NOSITELJI POTPORE</w:t>
      </w:r>
    </w:p>
    <w:p>
      <w:pPr>
        <w:pStyle w:val="Normal"/>
        <w:ind w:left="1080" w:hanging="0"/>
        <w:jc w:val="both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</w:r>
    </w:p>
    <w:p>
      <w:pPr>
        <w:pStyle w:val="Normal"/>
        <w:jc w:val="center"/>
        <w:rPr>
          <w:rFonts w:eastAsia="Calibri" w:cs="Calibri"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Članak 3.</w:t>
      </w:r>
    </w:p>
    <w:p>
      <w:pPr>
        <w:pStyle w:val="Normal"/>
        <w:ind w:firstLine="709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Odluku o provedbi Pravilnika o poticanju gospodarskog razvoja na području Općine Negoslavci u 2024. godini donosi Općinski načelnik.</w:t>
      </w:r>
    </w:p>
    <w:p>
      <w:pPr>
        <w:pStyle w:val="Normal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>Za provođenje odredbi ovog Pravilnika zadužuje se Jedinstveni upravni odjel koji temeljem Odluke Općinskog načelnika o provedbi Pravilnika raspisuje Javni poziv za dodjelu sredstava potpore iz proračuna Općine Negoslavci za poticanje gospodarskog razvoja u 2024. godini.</w:t>
      </w:r>
    </w:p>
    <w:p>
      <w:pPr>
        <w:pStyle w:val="Normal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ab/>
      </w:r>
    </w:p>
    <w:p>
      <w:pPr>
        <w:pStyle w:val="Normal"/>
        <w:jc w:val="both"/>
        <w:rPr>
          <w:rFonts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 xml:space="preserve"> </w:t>
      </w:r>
    </w:p>
    <w:p>
      <w:pPr>
        <w:pStyle w:val="Normal"/>
        <w:numPr>
          <w:ilvl w:val="0"/>
          <w:numId w:val="6"/>
        </w:numPr>
        <w:jc w:val="both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MJERE POTPORA</w:t>
      </w:r>
    </w:p>
    <w:p>
      <w:pPr>
        <w:pStyle w:val="Normal"/>
        <w:ind w:left="1080" w:hanging="0"/>
        <w:jc w:val="both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</w:r>
    </w:p>
    <w:p>
      <w:pPr>
        <w:pStyle w:val="Normal"/>
        <w:jc w:val="center"/>
        <w:rPr>
          <w:rFonts w:eastAsia="Calibri" w:cs="Calibri"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Članak 4.</w:t>
      </w:r>
    </w:p>
    <w:p>
      <w:pPr>
        <w:pStyle w:val="Normal"/>
        <w:ind w:firstLine="708"/>
        <w:jc w:val="both"/>
        <w:rPr>
          <w:rFonts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Općina Negoslavci će u 2024. godini dodjeljivati potpore za sljedeće namjene:</w:t>
      </w:r>
    </w:p>
    <w:p>
      <w:pPr>
        <w:pStyle w:val="Normal"/>
        <w:numPr>
          <w:ilvl w:val="0"/>
          <w:numId w:val="3"/>
        </w:numPr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Mjera 1. Potpore za zapošljavanje i samozapošljavanje,</w:t>
      </w:r>
    </w:p>
    <w:p>
      <w:pPr>
        <w:pStyle w:val="Normal"/>
        <w:numPr>
          <w:ilvl w:val="0"/>
          <w:numId w:val="3"/>
        </w:numPr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Mjera 2. Potpore za izgradnju/rekonstrukciju/ i opremanje poslovnih objekata ili nabavku opreme za rad/proizvodnju,</w:t>
      </w:r>
    </w:p>
    <w:p>
      <w:pPr>
        <w:pStyle w:val="Normal"/>
        <w:numPr>
          <w:ilvl w:val="0"/>
          <w:numId w:val="3"/>
        </w:numPr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 xml:space="preserve">Mjera 3. Potpore za kupovinu teretnih, dostavnih i drugih radnih vozila. </w:t>
      </w:r>
    </w:p>
    <w:p>
      <w:pPr>
        <w:pStyle w:val="Normal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Mjera 1. Potpore za zapošljavanje i samozapošljavanje</w:t>
      </w:r>
    </w:p>
    <w:p>
      <w:pPr>
        <w:pStyle w:val="Normal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</w:r>
    </w:p>
    <w:p>
      <w:pPr>
        <w:pStyle w:val="Normal"/>
        <w:jc w:val="center"/>
        <w:rPr>
          <w:rFonts w:cs="Calibri"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Članak 5.</w:t>
      </w:r>
    </w:p>
    <w:p>
      <w:pPr>
        <w:pStyle w:val="Normal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 xml:space="preserve">Potpora </w:t>
      </w:r>
      <w:r>
        <w:rPr>
          <w:rFonts w:cs="Calibri"/>
          <w:bCs/>
          <w:sz w:val="24"/>
          <w:szCs w:val="24"/>
          <w:lang w:val="hr-HR"/>
        </w:rPr>
        <w:t>za zapošljavanje i samozapošljavanje</w:t>
      </w:r>
      <w:r>
        <w:rPr>
          <w:rFonts w:cs="Calibri"/>
          <w:sz w:val="24"/>
          <w:szCs w:val="24"/>
          <w:lang w:val="hr-HR"/>
        </w:rPr>
        <w:t xml:space="preserve">, odnosno plaćanje obveznih doprinosa  u iznosu od 306,67 EUR (tristotinešesteuraisezdesetsedamcenti) na mjesečnoj razini, odnosno 3.680,04 EUR (tritisućešestoosamdeseteura) godišnje koja se isplaćuje u jednokratnom iznosu, ostvaruje se za: </w:t>
      </w:r>
    </w:p>
    <w:p>
      <w:pPr>
        <w:pStyle w:val="Normal"/>
        <w:numPr>
          <w:ilvl w:val="0"/>
          <w:numId w:val="7"/>
        </w:numPr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zapošljavanje osobe,</w:t>
      </w:r>
    </w:p>
    <w:p>
      <w:pPr>
        <w:pStyle w:val="Normal"/>
        <w:numPr>
          <w:ilvl w:val="0"/>
          <w:numId w:val="7"/>
        </w:numPr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samozapošljavanje.</w:t>
      </w:r>
    </w:p>
    <w:p>
      <w:pPr>
        <w:pStyle w:val="Normal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</w:r>
    </w:p>
    <w:p>
      <w:pPr>
        <w:pStyle w:val="Normal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 xml:space="preserve">Korisnik ne smije smanjivati ukupan broj zaposlenih u razdoblju od 1 godine. </w:t>
      </w:r>
    </w:p>
    <w:p>
      <w:pPr>
        <w:pStyle w:val="Normal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 xml:space="preserve">Korisnik sa osobom za koju traži potporu mora u pravilu imati sklopljen Ugovor o radu na neodređeno vrijeme. Ukoliko je Ugovor o radu sklopljen na određeno vrijeme onda mora biti zaključen na rok od najmanje 12 mjeseci. </w:t>
      </w:r>
    </w:p>
    <w:p>
      <w:pPr>
        <w:pStyle w:val="Normal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>Za ostvarivanje prava na potporu, uz zahtjev za potporu, korisnik mora priložiti:</w:t>
      </w:r>
    </w:p>
    <w:p>
      <w:pPr>
        <w:pStyle w:val="Normal"/>
        <w:numPr>
          <w:ilvl w:val="0"/>
          <w:numId w:val="5"/>
        </w:numPr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Preslik osobne iskaznice osobe za koju se traži potpora,</w:t>
      </w:r>
    </w:p>
    <w:p>
      <w:pPr>
        <w:pStyle w:val="Normal"/>
        <w:numPr>
          <w:ilvl w:val="0"/>
          <w:numId w:val="5"/>
        </w:numPr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Preslik Ugovora o radu/ Rješenje o upisu u nadležni registar,</w:t>
      </w:r>
    </w:p>
    <w:p>
      <w:pPr>
        <w:pStyle w:val="Normal"/>
        <w:numPr>
          <w:ilvl w:val="0"/>
          <w:numId w:val="5"/>
        </w:numPr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Preslik prijave u mirovinsko osiguranje,</w:t>
      </w:r>
    </w:p>
    <w:p>
      <w:pPr>
        <w:pStyle w:val="Normal"/>
        <w:numPr>
          <w:ilvl w:val="0"/>
          <w:numId w:val="5"/>
        </w:numPr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Izjavu o broju zaposlenih na dan podnošenja Zahtjeva.</w:t>
      </w:r>
    </w:p>
    <w:p>
      <w:pPr>
        <w:pStyle w:val="Normal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jc w:val="both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 xml:space="preserve">Mjera 2. </w:t>
      </w:r>
      <w:r>
        <w:rPr>
          <w:rFonts w:eastAsia="Calibri" w:cs="Calibri"/>
          <w:b/>
          <w:sz w:val="24"/>
          <w:szCs w:val="24"/>
          <w:lang w:val="hr-HR"/>
        </w:rPr>
        <w:t xml:space="preserve"> Potpore za izgradnju, rekonstrukciju i opremanje poslovnih objekata</w:t>
      </w:r>
    </w:p>
    <w:p>
      <w:pPr>
        <w:pStyle w:val="Normal"/>
        <w:jc w:val="center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</w:r>
    </w:p>
    <w:p>
      <w:pPr>
        <w:pStyle w:val="Normal"/>
        <w:jc w:val="center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  <w:t>Članak 6.</w:t>
      </w:r>
    </w:p>
    <w:p>
      <w:pPr>
        <w:pStyle w:val="Normal"/>
        <w:jc w:val="both"/>
        <w:rPr>
          <w:rFonts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</w:r>
      <w:r>
        <w:rPr>
          <w:rFonts w:cs="Calibri"/>
          <w:sz w:val="24"/>
          <w:szCs w:val="24"/>
          <w:lang w:val="hr-HR"/>
        </w:rPr>
        <w:t xml:space="preserve">Potpora u iznosu od najviše 2.000,00 EUR (dvijetisućeeura) ostvaruje se za izgradnju, rekonstrukciju odnosno opremanje poslovnih objekata namijenjenih za obavljanje gospodarske djelatnosti, </w:t>
      </w:r>
    </w:p>
    <w:p>
      <w:pPr>
        <w:pStyle w:val="Normal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</w:r>
      <w:r>
        <w:rPr>
          <w:rFonts w:eastAsia="Calibri" w:cs="Calibri"/>
          <w:sz w:val="24"/>
          <w:szCs w:val="24"/>
          <w:lang w:val="hr-HR"/>
        </w:rPr>
        <w:t>Za ostvarivanje prava na potporu, uz zahtjev korisnik mora priložiti:</w:t>
      </w:r>
    </w:p>
    <w:p>
      <w:pPr>
        <w:pStyle w:val="Normal"/>
        <w:numPr>
          <w:ilvl w:val="0"/>
          <w:numId w:val="4"/>
        </w:numPr>
        <w:jc w:val="both"/>
        <w:rPr>
          <w:rFonts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 xml:space="preserve">preslike ponuda ili </w:t>
      </w:r>
      <w:r>
        <w:rPr>
          <w:rFonts w:cs="Calibri"/>
          <w:sz w:val="24"/>
          <w:szCs w:val="24"/>
          <w:lang w:val="hr-HR"/>
        </w:rPr>
        <w:t>preslike računa za izvršene radove, nabavljenu opremu, izvršenu instalaciju opreme,</w:t>
      </w:r>
    </w:p>
    <w:p>
      <w:pPr>
        <w:pStyle w:val="Normal"/>
        <w:numPr>
          <w:ilvl w:val="0"/>
          <w:numId w:val="4"/>
        </w:numPr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preslike dokaza o izvršenom plaćanju (izvadak o stanju transakcijskog računa na dan izvršenog plaćanja),</w:t>
      </w:r>
    </w:p>
    <w:p>
      <w:pPr>
        <w:pStyle w:val="Normal"/>
        <w:numPr>
          <w:ilvl w:val="0"/>
          <w:numId w:val="4"/>
        </w:numPr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dokaz o vlasništvu odnosno korištenju poslovnih objekata i</w:t>
      </w:r>
    </w:p>
    <w:p>
      <w:pPr>
        <w:pStyle w:val="Normal"/>
        <w:numPr>
          <w:ilvl w:val="0"/>
          <w:numId w:val="4"/>
        </w:numPr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fotografije izvršene investicije.</w:t>
      </w:r>
    </w:p>
    <w:p>
      <w:pPr>
        <w:pStyle w:val="Normal"/>
        <w:ind w:left="1068" w:hanging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ind w:left="1068" w:hanging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Mjera 3.</w:t>
      </w:r>
      <w:r>
        <w:rPr>
          <w:rFonts w:cs="Calibri"/>
          <w:sz w:val="24"/>
          <w:szCs w:val="24"/>
          <w:lang w:val="hr-HR"/>
        </w:rPr>
        <w:t xml:space="preserve"> </w:t>
      </w:r>
      <w:r>
        <w:rPr>
          <w:rFonts w:cs="Calibri"/>
          <w:b/>
          <w:bCs/>
          <w:sz w:val="24"/>
          <w:szCs w:val="24"/>
          <w:lang w:val="hr-HR"/>
        </w:rPr>
        <w:t>Potpore za kupovinu teretnih, dostavnih i drugih radnih vozila</w:t>
      </w:r>
    </w:p>
    <w:p>
      <w:pPr>
        <w:pStyle w:val="Normal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jc w:val="center"/>
        <w:rPr>
          <w:rFonts w:cs="Calibri"/>
          <w:b/>
          <w:b/>
          <w:sz w:val="24"/>
          <w:szCs w:val="24"/>
          <w:lang w:val="hr-HR"/>
        </w:rPr>
      </w:pPr>
      <w:bookmarkStart w:id="1" w:name="_Hlk52896461"/>
      <w:r>
        <w:rPr>
          <w:rFonts w:cs="Calibri"/>
          <w:b/>
          <w:sz w:val="24"/>
          <w:szCs w:val="24"/>
          <w:lang w:val="hr-HR"/>
        </w:rPr>
        <w:t>Članak 7.</w:t>
      </w:r>
      <w:bookmarkEnd w:id="1"/>
    </w:p>
    <w:p>
      <w:pPr>
        <w:pStyle w:val="Normal"/>
        <w:jc w:val="both"/>
        <w:rPr>
          <w:rFonts w:cs="Calibri"/>
          <w:bCs/>
          <w:sz w:val="24"/>
          <w:szCs w:val="24"/>
          <w:lang w:val="hr-HR"/>
        </w:rPr>
      </w:pPr>
      <w:r>
        <w:rPr>
          <w:rFonts w:cs="Calibri"/>
          <w:bCs/>
          <w:sz w:val="24"/>
          <w:szCs w:val="24"/>
          <w:lang w:val="hr-HR"/>
        </w:rPr>
        <w:tab/>
        <w:t xml:space="preserve">Potpora u iznosu od najviše </w:t>
      </w:r>
      <w:bookmarkStart w:id="2" w:name="_Hlk122076365"/>
      <w:r>
        <w:rPr>
          <w:rFonts w:cs="Calibri"/>
          <w:bCs/>
          <w:sz w:val="24"/>
          <w:szCs w:val="24"/>
          <w:lang w:val="hr-HR"/>
        </w:rPr>
        <w:t xml:space="preserve">3.300,00 EUR (tritisućetristoeura) </w:t>
      </w:r>
      <w:bookmarkEnd w:id="2"/>
      <w:r>
        <w:rPr>
          <w:rFonts w:cs="Calibri"/>
          <w:bCs/>
          <w:sz w:val="24"/>
          <w:szCs w:val="24"/>
          <w:lang w:val="hr-HR"/>
        </w:rPr>
        <w:t xml:space="preserve">ostvaruje se za kupovinu teretnih, dostavnih i drugih radnih vozila namijenjenih isključivo za obavljanje registrirane poslovne djelatnosti. </w:t>
      </w:r>
    </w:p>
    <w:p>
      <w:pPr>
        <w:pStyle w:val="Normal"/>
        <w:ind w:firstLine="709"/>
        <w:rPr>
          <w:rFonts w:cs="Calibri"/>
          <w:bCs/>
          <w:sz w:val="24"/>
          <w:szCs w:val="24"/>
          <w:lang w:val="hr-HR"/>
        </w:rPr>
      </w:pPr>
      <w:r>
        <w:rPr>
          <w:rFonts w:cs="Calibri"/>
          <w:bCs/>
          <w:sz w:val="24"/>
          <w:szCs w:val="24"/>
          <w:lang w:val="hr-HR"/>
        </w:rPr>
        <w:t>Za ostvarivanje prava na potporu, uz Zahtjev korisnik mora priložiti :</w:t>
      </w:r>
    </w:p>
    <w:p>
      <w:pPr>
        <w:pStyle w:val="Normal"/>
        <w:ind w:firstLine="709"/>
        <w:rPr>
          <w:rFonts w:cs="Calibri"/>
          <w:bCs/>
          <w:sz w:val="24"/>
          <w:szCs w:val="24"/>
          <w:lang w:val="hr-HR"/>
        </w:rPr>
      </w:pPr>
      <w:r>
        <w:rPr>
          <w:rFonts w:cs="Calibri"/>
          <w:bCs/>
          <w:sz w:val="24"/>
          <w:szCs w:val="24"/>
          <w:lang w:val="hr-HR"/>
        </w:rPr>
        <w:t>- preslik Rješenja o upisu djelatnosti u nadležni registar i</w:t>
      </w:r>
    </w:p>
    <w:p>
      <w:pPr>
        <w:pStyle w:val="Normal"/>
        <w:ind w:firstLine="709"/>
        <w:rPr>
          <w:rFonts w:eastAsia="Calibri" w:cs="Calibri"/>
          <w:bCs/>
          <w:sz w:val="24"/>
          <w:szCs w:val="24"/>
          <w:lang w:val="hr-HR"/>
        </w:rPr>
      </w:pPr>
      <w:r>
        <w:rPr>
          <w:rFonts w:cs="Calibri"/>
          <w:bCs/>
          <w:sz w:val="24"/>
          <w:szCs w:val="24"/>
          <w:lang w:val="hr-HR"/>
        </w:rPr>
        <w:t>- presliku računa ili ugovor o kupoprodaji vozila</w:t>
      </w:r>
      <w:r>
        <w:rPr>
          <w:rFonts w:eastAsia="Calibri" w:cs="Calibri"/>
          <w:bCs/>
          <w:sz w:val="24"/>
          <w:szCs w:val="24"/>
          <w:lang w:val="hr-HR"/>
        </w:rPr>
        <w:t>/ presliku ponude za nabavku vozila,</w:t>
      </w:r>
    </w:p>
    <w:p>
      <w:pPr>
        <w:pStyle w:val="Normal"/>
        <w:ind w:firstLine="709"/>
        <w:rPr>
          <w:rFonts w:eastAsia="Calibri" w:cs="Calibri"/>
          <w:bCs/>
          <w:sz w:val="24"/>
          <w:szCs w:val="24"/>
          <w:lang w:val="hr-HR"/>
        </w:rPr>
      </w:pPr>
      <w:r>
        <w:rPr>
          <w:rFonts w:eastAsia="Calibri" w:cs="Calibri"/>
          <w:bCs/>
          <w:sz w:val="24"/>
          <w:szCs w:val="24"/>
          <w:lang w:val="hr-HR"/>
        </w:rPr>
        <w:t>- dokaz o izvršenom plaćanju,</w:t>
      </w:r>
    </w:p>
    <w:p>
      <w:pPr>
        <w:pStyle w:val="Normal"/>
        <w:ind w:firstLine="709"/>
        <w:rPr>
          <w:rFonts w:cs="Calibri"/>
          <w:bCs/>
          <w:sz w:val="24"/>
          <w:szCs w:val="24"/>
          <w:lang w:val="hr-HR"/>
        </w:rPr>
      </w:pPr>
      <w:r>
        <w:rPr>
          <w:rFonts w:eastAsia="Calibri" w:cs="Calibri"/>
          <w:bCs/>
          <w:sz w:val="24"/>
          <w:szCs w:val="24"/>
          <w:lang w:val="hr-HR"/>
        </w:rPr>
        <w:t>- presliku prometne dozvole koja glasi na podnositelja zahtjeva.</w:t>
      </w:r>
    </w:p>
    <w:p>
      <w:pPr>
        <w:pStyle w:val="Normal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numPr>
          <w:ilvl w:val="0"/>
          <w:numId w:val="6"/>
        </w:numPr>
        <w:jc w:val="both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POTREBNA DOKUMENTACIJA I POSTUPAK DODJELE POTPORE</w:t>
      </w:r>
    </w:p>
    <w:p>
      <w:pPr>
        <w:pStyle w:val="Normal"/>
        <w:ind w:left="1080" w:hanging="0"/>
        <w:jc w:val="both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</w:r>
    </w:p>
    <w:p>
      <w:pPr>
        <w:pStyle w:val="Normal"/>
        <w:ind w:left="3916" w:firstLine="338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Članak 8.</w:t>
      </w:r>
    </w:p>
    <w:p>
      <w:pPr>
        <w:pStyle w:val="Normal"/>
        <w:ind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 xml:space="preserve">Potpore se dodjeljuju na temelju podnesenog zahtjeva uz sljedeću priloženu dokumentaciju </w:t>
      </w:r>
    </w:p>
    <w:p>
      <w:pPr>
        <w:pStyle w:val="Normal"/>
        <w:numPr>
          <w:ilvl w:val="0"/>
          <w:numId w:val="4"/>
        </w:numPr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Popunjeni obrazac Zahtjeva za potporu,</w:t>
      </w:r>
    </w:p>
    <w:p>
      <w:pPr>
        <w:pStyle w:val="Normal"/>
        <w:numPr>
          <w:ilvl w:val="0"/>
          <w:numId w:val="4"/>
        </w:numPr>
        <w:jc w:val="both"/>
        <w:rPr>
          <w:rFonts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Presliku osobne iskaznice - za fizičke osobe,</w:t>
      </w:r>
    </w:p>
    <w:p>
      <w:pPr>
        <w:pStyle w:val="Normal"/>
        <w:numPr>
          <w:ilvl w:val="0"/>
          <w:numId w:val="4"/>
        </w:numPr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Presliku dokaza o upisu u odgovarajući registar - za trgovačka društva i obrte,</w:t>
      </w:r>
    </w:p>
    <w:p>
      <w:pPr>
        <w:pStyle w:val="Normal"/>
        <w:numPr>
          <w:ilvl w:val="0"/>
          <w:numId w:val="4"/>
        </w:numPr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Potvrdu Porezne uprave o podmirenim obvezama s osnove javnih davanja,</w:t>
      </w:r>
    </w:p>
    <w:p>
      <w:pPr>
        <w:pStyle w:val="Normal"/>
        <w:numPr>
          <w:ilvl w:val="0"/>
          <w:numId w:val="4"/>
        </w:numPr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Presliku kartice žiro računa,</w:t>
      </w:r>
    </w:p>
    <w:p>
      <w:pPr>
        <w:pStyle w:val="Normal"/>
        <w:numPr>
          <w:ilvl w:val="0"/>
          <w:numId w:val="4"/>
        </w:numPr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Druge dokumente propisane za određene mjere potpore.</w:t>
      </w:r>
    </w:p>
    <w:p>
      <w:pPr>
        <w:pStyle w:val="Normal"/>
        <w:ind w:left="1068" w:hanging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</w:r>
    </w:p>
    <w:p>
      <w:pPr>
        <w:pStyle w:val="Normal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>Za provedbu ovog Pravilnika raspisat će se Javni poziv.</w:t>
      </w:r>
    </w:p>
    <w:p>
      <w:pPr>
        <w:pStyle w:val="Normal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 xml:space="preserve">Zahtjevi za mjere potpore objavljuju se na Internet stranici Općine Negoslavci </w:t>
      </w:r>
      <w:hyperlink r:id="rId3">
        <w:r>
          <w:rPr>
            <w:rStyle w:val="Internetskapoveznica"/>
            <w:rFonts w:eastAsia="Calibri" w:cs="Calibri"/>
            <w:color w:val="0563C1"/>
            <w:sz w:val="24"/>
            <w:szCs w:val="24"/>
            <w:lang w:val="hr-HR"/>
          </w:rPr>
          <w:t>www.opcina-negoslavci.hr</w:t>
        </w:r>
      </w:hyperlink>
      <w:r>
        <w:rPr>
          <w:rFonts w:eastAsia="Calibri" w:cs="Calibri"/>
          <w:sz w:val="24"/>
          <w:szCs w:val="24"/>
          <w:lang w:val="hr-HR"/>
        </w:rPr>
        <w:t xml:space="preserve"> a mogu se preuzeti i u Jedinstvenom upravnom odjelu Općine Negoslavci.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Javni poziv bit će otvoren </w:t>
      </w:r>
      <w:r>
        <w:rPr>
          <w:color w:val="000000"/>
          <w:sz w:val="24"/>
          <w:szCs w:val="24"/>
          <w:lang w:val="hr-HR"/>
        </w:rPr>
        <w:t>15 dana od dana objave na internet stranici Općini Negoslavci.</w:t>
      </w:r>
    </w:p>
    <w:p>
      <w:pPr>
        <w:pStyle w:val="Normal"/>
        <w:ind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Nepotpune i nepravovremene prijave neće se razmatrati.</w:t>
      </w:r>
    </w:p>
    <w:p>
      <w:pPr>
        <w:pStyle w:val="Normal"/>
        <w:ind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Prednost za ostvarivanje prava ove Mjere ima korisnik potpore koji je prije predao dokumentaciju.</w:t>
      </w:r>
    </w:p>
    <w:p>
      <w:pPr>
        <w:pStyle w:val="Normal"/>
        <w:ind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 xml:space="preserve">U slučaju eventualne potrebe, JUO će tražiti nadopunu dokumentacije koju je prijavitelj dužan dostaviti u roku od 5 radnih dana od dana primitka Zahtjeva za nadopunu. Ukoliko prijavitelj ne dostavi traženu dokumentaciju u navedenom roku, njegova se prijava neće razmatrati. </w:t>
      </w:r>
    </w:p>
    <w:p>
      <w:pPr>
        <w:pStyle w:val="Normal"/>
        <w:ind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 xml:space="preserve">JUO nakon provjere administrativne ispravnosti donosi prijedlog Odluke o dodjeli sredstava potpore i dostavlja Općinskom načelniku  na verificiranje. </w:t>
      </w:r>
    </w:p>
    <w:p>
      <w:pPr>
        <w:pStyle w:val="Normal"/>
        <w:ind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</w:r>
    </w:p>
    <w:p>
      <w:pPr>
        <w:pStyle w:val="Normal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</w:r>
    </w:p>
    <w:p>
      <w:pPr>
        <w:pStyle w:val="Normal"/>
        <w:jc w:val="center"/>
        <w:rPr>
          <w:rFonts w:eastAsia="Calibri" w:cs="Calibri"/>
          <w:b/>
          <w:b/>
          <w:bCs/>
          <w:sz w:val="24"/>
          <w:szCs w:val="24"/>
          <w:lang w:val="hr-HR"/>
        </w:rPr>
      </w:pPr>
      <w:r>
        <w:rPr>
          <w:rFonts w:eastAsia="Calibri" w:cs="Calibri"/>
          <w:b/>
          <w:bCs/>
          <w:sz w:val="24"/>
          <w:szCs w:val="24"/>
          <w:lang w:val="hr-HR"/>
        </w:rPr>
      </w:r>
    </w:p>
    <w:p>
      <w:pPr>
        <w:pStyle w:val="Normal"/>
        <w:jc w:val="center"/>
        <w:rPr>
          <w:rFonts w:eastAsia="Calibri" w:cs="Calibri"/>
          <w:b/>
          <w:b/>
          <w:bCs/>
          <w:sz w:val="24"/>
          <w:szCs w:val="24"/>
          <w:lang w:val="hr-HR"/>
        </w:rPr>
      </w:pPr>
      <w:r>
        <w:rPr>
          <w:rFonts w:eastAsia="Calibri" w:cs="Calibri"/>
          <w:b/>
          <w:bCs/>
          <w:sz w:val="24"/>
          <w:szCs w:val="24"/>
          <w:lang w:val="hr-HR"/>
        </w:rPr>
        <w:t>Članak 9.</w:t>
      </w:r>
    </w:p>
    <w:p>
      <w:pPr>
        <w:pStyle w:val="Normal"/>
        <w:ind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Odluku o dodjeli potpore donosi Općinski načelnik na prijedlog JUO.</w:t>
      </w:r>
    </w:p>
    <w:p>
      <w:pPr>
        <w:pStyle w:val="Normal"/>
        <w:ind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Odluka se objavljuje na Internet stranici Općine Negoslavci najkasnije u roku od 8 dana od dana njezinog donošenja.</w:t>
      </w:r>
    </w:p>
    <w:p>
      <w:pPr>
        <w:pStyle w:val="Normal"/>
        <w:ind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Na Odluku o dodjeli potpore Općinskog načelnika može se podnijeti žalba Općinskom vijeću Općine Negoslavci u roku od 8 dana od dana prijema.</w:t>
      </w:r>
    </w:p>
    <w:p>
      <w:pPr>
        <w:pStyle w:val="Normal"/>
        <w:ind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Korisnik potpore ne smije otuđiti predmet potpore niti mu promijeniti namjenu te ga je dužan održavati u svrsi i funkciji najmanje 2 godine od datuma isplate potpore.</w:t>
      </w:r>
    </w:p>
    <w:p>
      <w:pPr>
        <w:pStyle w:val="Normal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</w:r>
    </w:p>
    <w:p>
      <w:pPr>
        <w:pStyle w:val="Normal"/>
        <w:jc w:val="center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  <w:t>Članak 10.</w:t>
      </w:r>
    </w:p>
    <w:p>
      <w:pPr>
        <w:pStyle w:val="Normal"/>
        <w:ind w:firstLine="708"/>
        <w:jc w:val="both"/>
        <w:rPr>
          <w:rFonts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Korisnik je obvezan dodijeljena sredstva koristiti isključivo za realizaciju mjere za koju su sredstva dodijeljena.</w:t>
      </w:r>
    </w:p>
    <w:p>
      <w:pPr>
        <w:pStyle w:val="Normal"/>
        <w:ind w:firstLine="708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 xml:space="preserve">Korisnik potpore dužan je omogućiti davatelju potpore kontrolu namjenskog utroška dobivenih sredstava. </w:t>
      </w:r>
    </w:p>
    <w:p>
      <w:pPr>
        <w:pStyle w:val="Normal"/>
        <w:ind w:firstLine="708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 xml:space="preserve">Stručnu i administrativnu kontrolu dodjele potpora provodi Jedinstveni upravni odjel Općine Negoslavci. </w:t>
      </w:r>
    </w:p>
    <w:p>
      <w:pPr>
        <w:pStyle w:val="Normal"/>
        <w:ind w:firstLine="708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Ukoliko je korisnik potpore priložio neistinitu dokumentaciju ili prijavljeno stanje ne odgovara stvarnom stanju, korisnik dobivena sredstva mora vratiti u proračun Općine Negoslavci, te će biti isključen iz svih potpora Općine Negoslavci u narednih pet (5) godina.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Kao jamstvo za uredno ispunjenje odredbi iz Pravilnika korisnik potpore je prije zaključivanja Ugovora o dodjeli potpore obvezan </w:t>
      </w:r>
      <w:r>
        <w:rPr>
          <w:sz w:val="24"/>
          <w:szCs w:val="24"/>
          <w:lang w:val="hr-HR"/>
        </w:rPr>
        <w:t>Jedinstvenom upravnom odjelu Općine Negoslavci</w:t>
      </w:r>
      <w:r>
        <w:rPr>
          <w:sz w:val="24"/>
          <w:szCs w:val="24"/>
        </w:rPr>
        <w:t xml:space="preserve"> dostaviti solemniziranu bjanko zadužnicu na iznos odobrene potpore.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Korisniku potpore koji je dostavio bjanko zadužnicu kao instrument osiguranja neiskorištena bjanko zadužnica se vraća po proteku 5 godina od dana realiziranja subvencije.</w:t>
      </w:r>
    </w:p>
    <w:p>
      <w:pPr>
        <w:pStyle w:val="Normal"/>
        <w:ind w:firstLine="708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numPr>
          <w:ilvl w:val="0"/>
          <w:numId w:val="6"/>
        </w:numPr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  <w:t>ZAVRŠNE ODREDBE</w:t>
      </w:r>
    </w:p>
    <w:p>
      <w:pPr>
        <w:pStyle w:val="Normal"/>
        <w:ind w:left="1080" w:hanging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eastAsia="Calibri" w:cs="Calibri"/>
          <w:b/>
          <w:sz w:val="24"/>
          <w:szCs w:val="24"/>
          <w:lang w:val="hr-HR"/>
        </w:rPr>
        <w:t>Članak 12.</w:t>
      </w:r>
    </w:p>
    <w:p>
      <w:pPr>
        <w:pStyle w:val="Normal"/>
        <w:ind w:firstLine="708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iCs/>
          <w:sz w:val="24"/>
          <w:szCs w:val="24"/>
          <w:lang w:val="hr-HR"/>
        </w:rPr>
        <w:t xml:space="preserve">Najviši ukupni iznos potpore iz proračuna Općine Negoslavci za tekuću godinu, kojeg korisnik potpore može ostvariti po svim osnovama ovog Pravilnika je </w:t>
      </w:r>
      <w:r>
        <w:rPr>
          <w:rFonts w:cs="Calibri"/>
          <w:bCs/>
          <w:sz w:val="24"/>
          <w:szCs w:val="24"/>
          <w:lang w:val="hr-HR"/>
        </w:rPr>
        <w:t xml:space="preserve">3.700,00 eura (tritisućesedamstoeura), </w:t>
      </w:r>
      <w:r>
        <w:rPr>
          <w:rFonts w:cs="Calibri"/>
          <w:sz w:val="24"/>
          <w:szCs w:val="24"/>
          <w:lang w:val="hr-HR"/>
        </w:rPr>
        <w:t>poticaj za isti trošak ili istu jedinicu proizvodnje se može ostvariti samo jednom, a isplaćuje se jednokratno.</w:t>
      </w:r>
    </w:p>
    <w:p>
      <w:pPr>
        <w:pStyle w:val="Normal"/>
        <w:jc w:val="center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eastAsia="Calibri" w:cs="Calibri"/>
          <w:b/>
          <w:sz w:val="24"/>
          <w:szCs w:val="24"/>
          <w:lang w:val="hr-HR"/>
        </w:rPr>
        <w:t>Članak 13.</w:t>
      </w:r>
    </w:p>
    <w:p>
      <w:pPr>
        <w:pStyle w:val="Normal"/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</w:r>
      <w:r>
        <w:rPr>
          <w:rFonts w:eastAsia="Calibri"/>
          <w:sz w:val="24"/>
          <w:szCs w:val="24"/>
          <w:lang w:val="hr-HR"/>
        </w:rPr>
        <w:t>Financijska sredstva za provedbu ovog Pravilnika planirana su u proračunu Općine Negoslavci za 2024. godinu u iznosu od 10.000,00 EUR.</w:t>
      </w:r>
    </w:p>
    <w:p>
      <w:pPr>
        <w:pStyle w:val="Normal"/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</w:r>
    </w:p>
    <w:p>
      <w:pPr>
        <w:pStyle w:val="Normal"/>
        <w:jc w:val="center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  <w:t>Članak 14.</w:t>
      </w:r>
    </w:p>
    <w:p>
      <w:pPr>
        <w:pStyle w:val="Normal"/>
        <w:ind w:firstLine="708"/>
        <w:jc w:val="both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Ovaj Pravilnik stupa na snagu osmi dan od dana objave u Službenom glasniku Općine Negoslavci.</w:t>
      </w:r>
    </w:p>
    <w:p>
      <w:pPr>
        <w:pStyle w:val="Normal"/>
        <w:jc w:val="right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</w:r>
    </w:p>
    <w:p>
      <w:pPr>
        <w:pStyle w:val="Normal"/>
        <w:jc w:val="right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</w:r>
    </w:p>
    <w:p>
      <w:pPr>
        <w:pStyle w:val="Normal"/>
        <w:jc w:val="right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  <w:t>OPĆINSKI NAČELNIK</w:t>
      </w:r>
    </w:p>
    <w:p>
      <w:pPr>
        <w:pStyle w:val="Normal"/>
        <w:jc w:val="right"/>
        <w:rPr>
          <w:rFonts w:cs="Calibri"/>
          <w:bCs/>
          <w:sz w:val="24"/>
          <w:szCs w:val="24"/>
          <w:lang w:val="hr-HR"/>
        </w:rPr>
      </w:pPr>
      <w:r>
        <w:rPr>
          <w:rFonts w:eastAsia="Calibri" w:cs="Calibri"/>
          <w:bCs/>
          <w:sz w:val="24"/>
          <w:szCs w:val="24"/>
          <w:lang w:val="hr-HR"/>
        </w:rPr>
        <w:t>Dušan Jeckov</w:t>
      </w:r>
    </w:p>
    <w:p>
      <w:pPr>
        <w:pStyle w:val="Normal"/>
        <w:jc w:val="right"/>
        <w:rPr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hr-H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/>
        <w:szCs w:val="22"/>
        <w:rFonts w:ascii="Times New Roman" w:hAnsi="Times New Roman" w:eastAsia="Times New Roman" w:cs="Times New Roman"/>
        <w:lang w:val="hr-H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8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  <w:sz w:val="22"/>
        <w:szCs w:val="22"/>
        <w:lang w:val="hr-H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kern w:val="2"/>
        <w:szCs w:val="22"/>
        <w:lang w:val="hr-H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37b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n-AU" w:eastAsia="ar-SA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Hyperlink"/>
    <w:rsid w:val="008637b5"/>
    <w:rPr>
      <w:color w:val="000080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opcina-zakanje.hr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LibreOffice/7.4.1.2$Windows_X86_64 LibreOffice_project/3c58a8f3a960df8bc8fd77b461821e42c061c5f0</Application>
  <AppVersion>15.0000</AppVersion>
  <Pages>7</Pages>
  <Words>1174</Words>
  <Characters>7240</Characters>
  <CharactersWithSpaces>8333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2024-01-12T11:54:00Z</dcterms:created>
  <dc:creator>Korisnik</dc:creator>
  <dc:description/>
  <dc:language>hr-HR</dc:language>
  <cp:lastModifiedBy>Korisnik</cp:lastModifiedBy>
  <cp:lastPrinted>2024-01-24T09:17:00Z</cp:lastPrinted>
  <dcterms:modified xsi:type="dcterms:W3CDTF">2024-02-01T07:09:00Z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