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jc w:val="left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</w:t>
      </w:r>
      <w:r>
        <w:rPr>
          <w:color w:val="000000"/>
        </w:rPr>
        <w:t>400-05/23-01/01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2196-19-01-23-01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>
          <w:b/>
        </w:rPr>
        <w:t>Negoslavci,</w:t>
      </w:r>
      <w:r>
        <w:rPr>
          <w:b/>
          <w:color w:val="000000"/>
        </w:rPr>
        <w:t xml:space="preserve"> </w:t>
      </w:r>
      <w:r>
        <w:rPr>
          <w:b w:val="false"/>
          <w:bCs w:val="false"/>
          <w:color w:val="000000"/>
        </w:rPr>
        <w:t>29.</w:t>
      </w:r>
      <w:r>
        <w:rPr>
          <w:color w:val="000000"/>
        </w:rPr>
        <w:t>12.2023.</w:t>
      </w:r>
      <w:r>
        <w:rPr/>
        <w:t xml:space="preserve"> godine</w:t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 i 114/22), članka 3., stavka 1. Pravilnika o planu nabave, registru ugovora, prethodnom savjetovanju i analizi tržišta u javnoj nabavi („Narodne novine“ broj 101/17 i 144/20), u skladu sa Proračunom Općine Negoslavci za 2024. godinu i članka 32., stavka 2.</w:t>
      </w:r>
      <w:r>
        <w:rPr>
          <w:spacing w:val="-4"/>
        </w:rPr>
        <w:t>, točke 2. Statuta Općine Negoslavci („Službeni glasnik Općine Negoslavci“ broj 01/21 i 7/23</w:t>
      </w:r>
      <w:r>
        <w:rPr/>
        <w:t>), Općinski načelnik Općine Negoslavci dana</w:t>
      </w:r>
      <w:r>
        <w:rPr>
          <w:color w:val="000000"/>
        </w:rPr>
        <w:t xml:space="preserve"> 29.12</w:t>
      </w:r>
      <w:r>
        <w:rPr/>
        <w:t>.2023. godine donosi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ilnaslova1"/>
        <w:bidi w:val="0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Plan javne nabave za 2024. godinu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jc w:val="both"/>
        <w:rPr/>
      </w:pPr>
      <w:r>
        <w:rPr>
          <w:b/>
        </w:rPr>
        <w:tab/>
        <w:tab/>
      </w:r>
      <w:r>
        <w:rPr/>
        <w:t>Za 2024. godinu utvrđuje se nabava radova, usluga i roba kako slijedi.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5"/>
        <w:gridCol w:w="1375"/>
        <w:gridCol w:w="1515"/>
        <w:gridCol w:w="1396"/>
        <w:gridCol w:w="1031"/>
        <w:gridCol w:w="1562"/>
        <w:gridCol w:w="1275"/>
        <w:gridCol w:w="1075"/>
        <w:gridCol w:w="1585"/>
        <w:gridCol w:w="960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nabave u eurima (sa PDV)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početak postupka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3.000,00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2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Energija – javna rasvjeta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09310000-5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16.000,00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3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5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tek. i invest. održavanja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6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1/24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7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Usluge  tekuće investicijsko održavanje postrojenja i opreme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50100000-6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4.000,00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8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Čišćenja divljih deponija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9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tekućeg održavanja prijevoznih sredstava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50100000-6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10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Tekuće održavanje javnih površina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77310000-6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čišćenja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90910000-9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Troškovi zaštite životinja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85210000-3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Hortikultura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iznošenja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Dezinsekcija komaraca i stršljenova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godina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Izrada projektne dokumentacije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Reprezentacija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Nabavka opreme za dječje igralište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37535200-9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 xml:space="preserve"> mjesec</w:t>
            </w:r>
            <w:r>
              <w:rPr>
                <w:rFonts w:cs="Times New Roman" w:ascii="Times New Roman" w:hAnsi="Times New Roman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Računalne usluge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48151000-1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ekskurzije učenika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34114210-4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cijene prijevoza učenika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Sanacija pješačkih staza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45233252-0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centra – faza II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 xml:space="preserve"> mjeseci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Renoviranje etno kuće – dom kulture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45454000-4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168.000,00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godin</w:t>
            </w:r>
            <w:r>
              <w:rPr>
                <w:rFonts w:cs="Times New Roman" w:ascii="Times New Roman" w:hAnsi="Times New Roman"/>
              </w:rPr>
              <w:t>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NK Negoslavci – obnova svlačionice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45454000-4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Usluge tek. i investicijskog održavanja javne rasvjete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>1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parkinga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</w:t>
            </w:r>
            <w:r>
              <w:rPr/>
              <w:t>25.000,00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  <w:r>
              <w:rPr/>
              <w:t>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 xml:space="preserve"> mjesec</w:t>
            </w:r>
            <w:r>
              <w:rPr/>
              <w:t>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>2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45000000-7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800.000,00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Otvoreni postupak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godine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>3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Oprema trimeri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3</w:t>
            </w:r>
            <w:r>
              <w:rPr/>
              <w:t>4</w:t>
            </w:r>
            <w:r>
              <w:rPr/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prijevoza građana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Kućanske i osnovne higijenske potrepštine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33.000,00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/>
              <w:t>2</w:t>
            </w:r>
            <w:r>
              <w:rPr/>
              <w:t>/24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  <w:r>
              <w:rPr/>
              <w:t xml:space="preserve"> godin</w:t>
            </w:r>
            <w:r>
              <w:rPr/>
              <w:t>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Promidžbeni materijal-”</w:t>
            </w:r>
            <w:r>
              <w:rPr>
                <w:color w:val="000000"/>
              </w:rPr>
              <w:t>Zaželi”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22462000-6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10.000,00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37/24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Reprezentacija projekt „Zaželi”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15119000-5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20.000,00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1/24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bidi w:val="0"/>
        <w:jc w:val="both"/>
        <w:rPr>
          <w:b/>
          <w:b/>
          <w:bCs/>
        </w:rPr>
      </w:pPr>
      <w:r>
        <w:rPr/>
        <w:tab/>
      </w:r>
    </w:p>
    <w:p>
      <w:pPr>
        <w:pStyle w:val="Normal"/>
        <w:bidi w:val="0"/>
        <w:jc w:val="both"/>
        <w:rPr/>
      </w:pPr>
      <w:r>
        <w:rPr/>
        <w:tab/>
        <w:t>Plana javne nabave za 2024. godinu stupa na snagu dan nakon dana objave u Službenom glasniku Općine Negoslavci.</w:t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  <w:t>Dušan Jeckov</w:t>
      </w:r>
    </w:p>
    <w:p>
      <w:pPr>
        <w:pStyle w:val="Normal"/>
        <w:bidi w:val="0"/>
        <w:ind w:firstLine="708"/>
        <w:jc w:val="right"/>
        <w:rPr>
          <w:bCs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tabs>
        <w:tab w:val="clear" w:pos="709"/>
        <w:tab w:val="left" w:pos="1296" w:leader="none"/>
      </w:tabs>
      <w:ind w:left="432" w:hanging="432"/>
      <w:jc w:val="center"/>
      <w:outlineLvl w:val="0"/>
    </w:pPr>
    <w:rPr>
      <w:b/>
      <w:bCs/>
      <w:sz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LibreOffice/7.4.1.2$Windows_X86_64 LibreOffice_project/3c58a8f3a960df8bc8fd77b461821e42c061c5f0</Application>
  <AppVersion>15.0000</AppVersion>
  <Pages>7</Pages>
  <Words>813</Words>
  <Characters>4984</Characters>
  <CharactersWithSpaces>5390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2024-01-15T11:17:54Z</dcterms:created>
  <dc:creator/>
  <dc:description/>
  <dc:language>hr-HR</dc:language>
  <cp:lastModifiedBy/>
  <dcterms:modified xsi:type="dcterms:W3CDTF">2024-01-15T14:28:49Z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