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ОПШТИНА НЕГОСЛАВЦИ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ОПШТИНСКО ВЕЋЕ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КЛАСА:</w:t>
      </w:r>
      <w:r>
        <w:rPr>
          <w:rFonts w:ascii="Times New Roman" w:hAnsi="Times New Roman"/>
          <w:b/>
          <w:color w:val="000000"/>
          <w:lang w:val="sr-RS"/>
        </w:rPr>
        <w:t xml:space="preserve"> </w:t>
      </w:r>
      <w:r>
        <w:rPr>
          <w:rFonts w:ascii="Times New Roman" w:hAnsi="Times New Roman"/>
          <w:color w:val="000000"/>
          <w:lang w:val="sr-RS"/>
        </w:rPr>
        <w:t>024-02/2</w:t>
      </w:r>
      <w:r>
        <w:rPr>
          <w:rFonts w:ascii="Times New Roman" w:hAnsi="Times New Roman"/>
          <w:color w:val="000000"/>
          <w:lang w:val="hr-HR"/>
        </w:rPr>
        <w:t>4</w:t>
      </w:r>
      <w:r>
        <w:rPr>
          <w:rFonts w:ascii="Times New Roman" w:hAnsi="Times New Roman"/>
          <w:color w:val="000000" w:themeColor="text1"/>
          <w:lang w:val="sr-RS"/>
        </w:rPr>
        <w:t>-01/</w:t>
      </w:r>
      <w:r>
        <w:rPr>
          <w:rFonts w:ascii="Times New Roman" w:hAnsi="Times New Roman"/>
          <w:color w:val="000000"/>
          <w:lang w:val="sr-RS"/>
        </w:rPr>
        <w:t>03</w:t>
      </w:r>
    </w:p>
    <w:p>
      <w:pPr>
        <w:pStyle w:val="Normal"/>
        <w:bidi w:val="0"/>
        <w:jc w:val="left"/>
        <w:rPr>
          <w:lang w:val="sr-RS"/>
        </w:rPr>
      </w:pPr>
      <w:r>
        <w:rPr>
          <w:rFonts w:ascii="Times New Roman" w:hAnsi="Times New Roman"/>
          <w:b/>
          <w:lang w:val="sr-RS"/>
        </w:rPr>
        <w:t xml:space="preserve">УРБРОЈ: </w:t>
      </w:r>
      <w:r>
        <w:rPr>
          <w:rFonts w:ascii="Times New Roman" w:hAnsi="Times New Roman"/>
          <w:lang w:val="sr-RS"/>
        </w:rPr>
        <w:t>2196-19-02-2</w:t>
      </w:r>
      <w:r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sr-RS"/>
        </w:rPr>
        <w:t>-01</w:t>
      </w:r>
    </w:p>
    <w:p>
      <w:pPr>
        <w:pStyle w:val="Normal"/>
        <w:bidi w:val="0"/>
        <w:jc w:val="left"/>
        <w:rPr>
          <w:lang w:val="sr-RS"/>
        </w:rPr>
      </w:pPr>
      <w:r>
        <w:rPr>
          <w:rFonts w:ascii="Times New Roman" w:hAnsi="Times New Roman"/>
          <w:b/>
          <w:lang w:val="sr-RS"/>
        </w:rPr>
        <w:t>Негославц</w:t>
      </w:r>
      <w:r>
        <w:rPr>
          <w:rFonts w:ascii="Times New Roman" w:hAnsi="Times New Roman"/>
          <w:b/>
          <w:color w:val="000000"/>
          <w:lang w:val="sr-RS"/>
        </w:rPr>
        <w:t xml:space="preserve">и, </w:t>
      </w:r>
      <w:r>
        <w:rPr>
          <w:rFonts w:ascii="Times New Roman" w:hAnsi="Times New Roman"/>
          <w:b w:val="false"/>
          <w:bCs w:val="false"/>
          <w:color w:val="000000"/>
          <w:lang w:val="sr-RS"/>
        </w:rPr>
        <w:t>25</w:t>
      </w:r>
      <w:r>
        <w:rPr>
          <w:rFonts w:ascii="Times New Roman" w:hAnsi="Times New Roman"/>
          <w:color w:val="000000"/>
          <w:lang w:val="sr-RS"/>
        </w:rPr>
        <w:t xml:space="preserve">. јуна </w:t>
      </w:r>
      <w:r>
        <w:rPr>
          <w:rFonts w:ascii="Times New Roman" w:hAnsi="Times New Roman"/>
          <w:lang w:val="sr-RS"/>
        </w:rPr>
        <w:t xml:space="preserve">2024. 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both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ab/>
      </w:r>
      <w:r>
        <w:rPr>
          <w:rFonts w:ascii="Times New Roman" w:hAnsi="Times New Roman"/>
          <w:lang w:val="sr-RS"/>
        </w:rPr>
        <w:tab/>
        <w:t xml:space="preserve">На основи члана 34., ставка 3. Закона о локалној и подручној (регионалној) самоуправи („Народне новине“ број 19/13 – прочишћени текст – исправак, 123/17, 98/19 и 144/20), члана 23. Статута Општине Негославци („Службени гласник Опћине Негославци“ број 1/21 и 7/23) и члана 49. и 50. Пословника већа Општине Негославци („Службени вјесник“ ВСЖ број 25/09, 4/13 и 4/18) </w:t>
      </w:r>
      <w:r>
        <w:rPr>
          <w:rFonts w:ascii="Times New Roman" w:hAnsi="Times New Roman"/>
          <w:b/>
          <w:lang w:val="sr-RS"/>
        </w:rPr>
        <w:t>сазивам: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3/2024 СЕДНИЦУ ОПШТИНСКОГ ВЕЋА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(7. САЗИВ)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за д</w:t>
      </w:r>
      <w:r>
        <w:rPr>
          <w:rFonts w:ascii="Times New Roman" w:hAnsi="Times New Roman"/>
          <w:b/>
          <w:color w:val="000000"/>
          <w:lang w:val="sr-RS"/>
        </w:rPr>
        <w:t>ан 27. јуна 2024. године (четвртак)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у</w:t>
      </w:r>
      <w:r>
        <w:rPr>
          <w:rFonts w:ascii="Times New Roman" w:hAnsi="Times New Roman"/>
          <w:b/>
          <w:color w:val="000000"/>
          <w:lang w:val="sr-RS"/>
        </w:rPr>
        <w:t xml:space="preserve">  19:00 </w:t>
      </w:r>
      <w:r>
        <w:rPr>
          <w:rFonts w:ascii="Times New Roman" w:hAnsi="Times New Roman"/>
          <w:b/>
          <w:color w:val="000000" w:themeColor="text1"/>
          <w:lang w:val="sr-RS"/>
        </w:rPr>
        <w:t xml:space="preserve">часова </w:t>
      </w:r>
      <w:r>
        <w:rPr>
          <w:rFonts w:ascii="Times New Roman" w:hAnsi="Times New Roman"/>
          <w:b/>
          <w:color w:val="000000"/>
          <w:lang w:val="sr-RS"/>
        </w:rPr>
        <w:t>у већ</w:t>
      </w:r>
      <w:r>
        <w:rPr>
          <w:rFonts w:ascii="Times New Roman" w:hAnsi="Times New Roman"/>
          <w:b/>
          <w:lang w:val="sr-RS"/>
        </w:rPr>
        <w:t>ници Општине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ДНЕВНИ РЕД: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ListParagraph"/>
        <w:numPr>
          <w:ilvl w:val="0"/>
          <w:numId w:val="2"/>
        </w:numPr>
        <w:bidi w:val="0"/>
        <w:jc w:val="both"/>
        <w:rPr>
          <w:b/>
          <w:b/>
          <w:lang w:val="sr-RS"/>
        </w:rPr>
      </w:pPr>
      <w:r>
        <w:rPr>
          <w:rFonts w:ascii="Times New Roman" w:hAnsi="Times New Roman"/>
          <w:lang w:val="sr-RS"/>
        </w:rPr>
        <w:t>Усвајање записника са прошле седнице Општинског већа,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rFonts w:ascii="Times New Roman" w:hAnsi="Times New Roman"/>
          <w:lang w:val="sr-RS"/>
        </w:rPr>
        <w:t>Акцијски план енергетски одрживог развоја и прилагодбе климатским променама,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rFonts w:ascii="Times New Roman" w:hAnsi="Times New Roman"/>
          <w:color w:val="000000"/>
          <w:lang w:val="sr-RS"/>
        </w:rPr>
        <w:t>Предлог кандидата за суца поротника Општинског суда у Вуковару,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rFonts w:ascii="Times New Roman" w:hAnsi="Times New Roman"/>
          <w:color w:val="000000"/>
          <w:lang w:val="sr-RS"/>
        </w:rPr>
        <w:t>Одлука о оснивању јединице</w:t>
      </w:r>
      <w:r>
        <w:rPr>
          <w:rFonts w:ascii="Times New Roman" w:hAnsi="Times New Roman"/>
          <w:color w:val="000000"/>
          <w:lang w:val="hr-HR"/>
        </w:rPr>
        <w:t xml:space="preserve"> (postrojbe) </w:t>
      </w:r>
      <w:r>
        <w:rPr>
          <w:rFonts w:ascii="Times New Roman" w:hAnsi="Times New Roman"/>
          <w:color w:val="000000"/>
          <w:lang w:val="sr-RS"/>
        </w:rPr>
        <w:t xml:space="preserve">цивилне заштите опште намене Општине Негославци,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lang w:val="sr-RS"/>
        </w:rPr>
        <w:t>Протупожарни акти Општине Негославци за 2024. годину (Наредба о забрани свих врста спаљивања на отвореном за време жетве и вршидбе на подручју Општине Негославци у 2024. години и План оперативне проведбе мера заштите од пожара на отвореном простору за време жетве 2024. године),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rFonts w:ascii="Times New Roman" w:hAnsi="Times New Roman"/>
          <w:lang w:val="sr-RS"/>
        </w:rPr>
        <w:t>Извештај Општинског начелника о активностима у претходном периоду,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rFonts w:ascii="Times New Roman" w:hAnsi="Times New Roman"/>
          <w:lang w:val="sr-RS"/>
        </w:rPr>
        <w:t>Питања и предлози.</w:t>
      </w:r>
    </w:p>
    <w:p>
      <w:pPr>
        <w:pStyle w:val="Normal"/>
        <w:bidi w:val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righ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right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ПРЕДСЕДНИК ОПШТИНСКОГ ВЕЋА</w:t>
      </w:r>
    </w:p>
    <w:p>
      <w:pPr>
        <w:pStyle w:val="Normal"/>
        <w:bidi w:val="0"/>
        <w:jc w:val="right"/>
        <w:rPr>
          <w:lang w:val="sr-RS"/>
        </w:rPr>
      </w:pPr>
      <w:r>
        <w:rPr>
          <w:rFonts w:ascii="Times New Roman" w:hAnsi="Times New Roman"/>
          <w:lang w:val="sr-RS"/>
        </w:rPr>
        <w:t>Миодраг Мишановић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LibreOffice/7.4.1.2$Windows_X86_64 LibreOffice_project/3c58a8f3a960df8bc8fd77b461821e42c061c5f0</Application>
  <AppVersion>15.0000</AppVersion>
  <Pages>1</Pages>
  <Words>190</Words>
  <Characters>1133</Characters>
  <CharactersWithSpaces>1303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2024-06-24T11:23:19Z</dcterms:created>
  <dc:creator/>
  <dc:description/>
  <dc:language>hr-HR</dc:language>
  <cp:lastModifiedBy/>
  <cp:lastPrinted>2024-06-26T08:20:08Z</cp:lastPrinted>
  <dcterms:modified xsi:type="dcterms:W3CDTF">2024-06-26T09:22:37Z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