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387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93"/>
        <w:gridCol w:w="1771"/>
        <w:gridCol w:w="1380"/>
        <w:gridCol w:w="1201"/>
        <w:gridCol w:w="1356"/>
        <w:gridCol w:w="1403"/>
        <w:gridCol w:w="1870"/>
        <w:gridCol w:w="1297"/>
        <w:gridCol w:w="223"/>
        <w:gridCol w:w="1292"/>
        <w:gridCol w:w="486"/>
        <w:gridCol w:w="413"/>
      </w:tblGrid>
      <w:tr>
        <w:trPr>
          <w:trHeight w:val="750" w:hRule="atLeast"/>
        </w:trPr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8DB3E2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EVIDENCIJA SKLOPLJENIH UGOVORA U 2024. GODINI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8DB3E2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40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OPĆINA NEGOSLAVCI</w:t>
            </w:r>
          </w:p>
        </w:tc>
        <w:tc>
          <w:tcPr>
            <w:tcW w:w="187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EVIDENCIJA SKLOP. UGOVORA ZA 2024.GODINU</w:t>
            </w:r>
          </w:p>
        </w:tc>
        <w:tc>
          <w:tcPr>
            <w:tcW w:w="129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STANJE NA DAN 31.12.2024.</w:t>
            </w:r>
          </w:p>
        </w:tc>
        <w:tc>
          <w:tcPr>
            <w:tcW w:w="151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9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1335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RBR.</w:t>
            </w: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NAZIV UGOVORA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DATUM SKLAPANJA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IZNOS BEZ PDV-A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IZNOS S PDV-OM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RAZDOBLJE NA KOJE JE SKLOPLJEN</w:t>
            </w:r>
          </w:p>
        </w:tc>
        <w:tc>
          <w:tcPr>
            <w:tcW w:w="1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SUBJEKT S KOJIM JE SKLOPLJEN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PLAĆANJE IZ  PRORAČUNA JEDINICE </w:t>
              <w:br/>
              <w:t>(DA ili NE)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DRUGI IZVOR FINANCIRANJA, AKO NIJE PRORAČUN JEDINICE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korištenju nekretnine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02.01.2024.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Neodređeno vrijeme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Šahovski klub „Negoslavci”,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</w:t>
            </w:r>
          </w:p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Ugovor o djelu, provođenje postupka javne nabave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01.02.2024.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320,00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30.06.2024.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kern w:val="0"/>
                <w:sz w:val="18"/>
                <w:szCs w:val="18"/>
                <w:lang w:eastAsia="en-US" w:bidi="ar-SA"/>
              </w:rPr>
              <w:t>Miloš Miodragović, Trpinja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čišćenje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29.02.2024.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440,00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31.03.2024.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Vesna Sredojević, Negoslavci,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čišćenje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27.03.2024.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528,00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660,00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30.04.2024.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Vesna Sredojević, Negoslavci,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košnja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27.03.2024.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456,00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570,00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30.04.2024.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Boro Topić,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popravak fontane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05.04.2024.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12.04.2024.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Dimitrija Trifković,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čišćenje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30.04.2024.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528,00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660,00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31.05.2024.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Vesna Sredojević,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košnja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30.04.2024.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360,00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450,00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31.05.2024.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Boro Topić,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popravak fontane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27.05.2024.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124,00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155,00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31.05.2024.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Dimitrija Trifković,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čišćenje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01.07.2024.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576,00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720,00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31.07.2024.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Vesna Sredojević,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košnja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01.07.2024.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528,00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660,00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31.07.2024.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Boro Topić,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čišćenje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01.08.2024.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168,00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31.08.2024.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Vesna Sredojević, Negoslavci 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košnja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01.08.2024.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480,00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600,00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31.08.2024.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Boro Topić,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čišćenje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30.08.2024.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528,00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660,00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30.09.2024.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Vesna Sredojević,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košnja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30.08.2024.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240,00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300,00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30.09.2024.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Boro Topić,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Ugovor o djelu, provođenje postupka javne nabave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25.11.2024.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2.000,00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2.500,00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30.11.2024.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kern w:val="0"/>
                <w:sz w:val="18"/>
                <w:szCs w:val="18"/>
                <w:lang w:eastAsia="en-US" w:bidi="ar-SA"/>
              </w:rPr>
              <w:t>Miloš Miodragović, Trpinja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košnja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19.08.2024.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1.600,00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2.000,00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15.12.2024.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Dane Kovačević,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košnja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01.10.2024.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504,00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630,00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31.10.2024.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Boro Topić,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čišćenje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01.10.2024.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528,00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660,00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31.10.2024.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Vesna Sredojević,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čišćenje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01.10.2024.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320,00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31.10.2024.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Kristina Popac,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čišćenje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01.10.2024.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304,00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380,00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31.10.2024.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Tatjana Gavrilović,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čišćenje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31.10.2024.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768,00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960,00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15.12.2024.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Vesna Sredojević,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košnja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31.10.2024.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696,00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630,00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15.12.2024.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Boro Topić,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čišćenje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30.10.2024.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464,00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580,00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15.12.2024.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Kristina Popac,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čišćenje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30.10.2024.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416,00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15.12.2024.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Tatjana Gavrilović,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korištenju uređaja RC-39593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28.03.2024.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Godinu dana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Konica Minolta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dodjeli potpore za poduzetnike u Općini Negoslavci, Srđan Ristić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05.03.2024.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3.680,04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Neodređeno vrijeme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Srđan Ristić,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sufinanciranju javnog rada, zajedno za zajednicu II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01.04.2024.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11.743,00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30.09.2024.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Hrvatski zavod za zapošljavanje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financiranju projekta Rekonstrukcija komunalne infrastrukture u užem središtu naselja Negoslavci, faza II-nogostup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06.08.2024.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28.500,00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30.04.2025.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MRRFEU, Zagreb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MRRFEU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opskrbi, O-24-1927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01.06.2024.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Godinu dana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HEP-Opskrba d.o.o.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Ugovor o izgradnji i opremanju za projekt „Postavljanje dječjeg igrališta u Negoslavcima”  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07.05.2024.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36.801,44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izvršenja obveza stranaka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Stil equipment d.o.o., Vinkovci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LAG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32.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Aneks II Roaming Networks d.o.o.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30.04.2024.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150,00 EUR mjesečno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31.12.2024.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Roaming Networks d.o.o., Zagreb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33.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opskrbi-0002-2024-3009463042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28.05.2024.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Neodređeno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HEP Elektra d.o.o.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opskrbi-0002-2024-3009463139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28.05.2024.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Neodređeno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HEP Elektra d.o.o.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35.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opskrbi-0002-2024-300946093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28.05.2024.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Neodređeno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HEP Elektra d.o.o.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36.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opskrbi-0002-2024-3009463093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28.05.2024.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Neodređeno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HEP Elektra d.o.o.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37.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opskrbi-0002-2024-30094632955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28.05.2024.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Neodređeno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HEP Elektra d.o.o.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38.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opskrbi-0002-2024-3009463312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28.05.2024.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Neodređeno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HEP Elektra d.o.o.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39.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opskrbi-0002-2024-30094633136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28.05.2024.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Neodređeno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HEP Elektra d.o.o.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opskrbi-0002-2024-3009463216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28.05.2024.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Neodređeno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HEP Elektra d.o.o.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IV ANEKS Ugovora o organiziranju i financiranju Programa predškolskog odgoja i naobrazbe kao ustrojstvene jedinice pri Osnovnoj školi Negoslavci te o razgraničenju zajedničkih izdataka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08.07.2024.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1.700,00 bruto 2 plaća mjesečno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Neodređeno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Osnovna škola Negoslavci,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sufinanciranju troškova programa predškolskog odgoja i obrazovanja djece sa područja Općine Negoslavci upisanih u Dječji vrtić Vukovar II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01.02.2024.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150,00 EUR mjesečno po djetetu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31.08.2024.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Dječji vrtić Vukovar II, Vukovar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opskrbi br. 0002-2024-3009500714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25.06.2024.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Neodređeno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HEP elektra d.o.o.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izvođenju radova, „Rekonstrukcija nogostupa na području Općine Negoslavci”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27.020,27 EUR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33.775,34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izvršenja obveza stranaka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IGP Gradnja, Vukovar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MRRFRU sufinancira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izvođenju građevinskih radova na javnoj zgradi u naselju Negoslavci, zgrada NK Negoslavci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26.07.2024.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18.730,03 EUR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23.412,54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izvršenja obveza stranaka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Graditeljstvo Pandurović, Vukovar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46.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sufinanciranju pokaznih karata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09.09.2024.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10.300,00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Školska godina 2024/2025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Čazmatrans d.o.o., Vukovar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Ministarstvo znanosti, obrazovanja i mladih 75%, 20,00 roditelj/skrbnik učenika, preostali iznos dijeli VSŽ i Općina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47.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pružanju usluga ugradnje sustava tehničke zaštite – sustava IP video nadzora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27.09.2024.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10.406,85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izvršenja obveza stranaka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CODELECT d.o.o., Vinkovci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javnoj rasvjeti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30.09.2024.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Crnjac obrt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Ugovor o sufinanciranju uređenja komunalne infrastrukture-videonadzor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01.10.2024. 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8.300,00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31.01.2025.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Ministarstvo prostornog uređanja, graditeljstva i državne imovine, Zagreb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Ministarstvo prostornog uređenja, graditeljstva i državne imovine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Ugovor o sadnji drveća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23.10.2024.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22.800,00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izvršenja obveza stranaka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Omorika obrt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51.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obavljanju usluga certificiranja za poslovne subjekte, FINA i Marina Stojnović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06.11.2024.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Naknada prema cjeniku usluga FINE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prestanka važenja certifikata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FINA, Zagreb i Marina Stojnović,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br. 2024/015726 o neposrednom sudjelovanju Fonda u sufinanciranju provedbe mjera prilagodbe klimatskim promjenama u svrhu jačanja otpornosti urbanih sredina, davanjem sredstava pomoći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06.06.2024.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26.950,00 EUR – 80% troškova projekta 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ispunjenja obveza stranaka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Fond za zaštitu okoliša i energetsku učinkovitost, Zagreb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Fond sufinancira Općinu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53.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opskrbi eletričnom energijom, O-24-1927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07.05.2024.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6.251,41 EUR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7.064,09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Godinu dana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HEP-Opskrba d.o.o., Zagreb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dodjeli financijskih sredstava za kapitalne donacije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04.04.2024.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200.000,00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30.03.2026.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Zajedničko vijeće općina Vukovar, Vukovar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ZVO sufinancira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Aneks Ugovora o sufinanciranju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09.08.2024.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31.08.2025.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Dječji vrtić Vukovar II, Vukovar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56.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</w:t>
            </w:r>
            <w:r>
              <w:rPr>
                <w:rFonts w:ascii="Arial" w:hAnsi="Arial"/>
                <w:sz w:val="18"/>
                <w:szCs w:val="18"/>
              </w:rPr>
              <w:t>govor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 dodjeli financijskih sredstava programu ili projektu u području sporta iz sredstava proračuna Općine Negoslavci za 2024. godinu, </w:t>
            </w:r>
            <w:r>
              <w:rPr>
                <w:rFonts w:ascii="Arial" w:hAnsi="Arial"/>
                <w:sz w:val="18"/>
                <w:szCs w:val="18"/>
              </w:rPr>
              <w:t>Šahovski klub Negoslavci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02.02.2024.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2.000,00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Šahovski klub Negoslavci,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57.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</w:t>
            </w:r>
            <w:r>
              <w:rPr>
                <w:rFonts w:ascii="Arial" w:hAnsi="Arial"/>
                <w:sz w:val="18"/>
                <w:szCs w:val="18"/>
              </w:rPr>
              <w:t>govor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 dodjeli financijskih sredstava programima ili projektima u području sporta iz sredstava proračuna Općine Negoslavci za 2024. godinu, </w:t>
            </w:r>
            <w:r>
              <w:rPr>
                <w:rFonts w:ascii="Arial" w:hAnsi="Arial"/>
                <w:sz w:val="18"/>
                <w:szCs w:val="18"/>
              </w:rPr>
              <w:t>NK Negoslavci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02.02.2024.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48.000,00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Nogometni klub Negoslavci,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58.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</w:t>
            </w:r>
            <w:r>
              <w:rPr>
                <w:rFonts w:ascii="Arial" w:hAnsi="Arial"/>
                <w:sz w:val="18"/>
                <w:szCs w:val="18"/>
              </w:rPr>
              <w:t>govor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 dodjeli financijskih sredstava programima ili projektima u području sporta iz sredstava proračuna Općine Negoslavci za 2024. godinu, </w:t>
            </w:r>
            <w:r>
              <w:rPr>
                <w:rFonts w:ascii="Arial" w:hAnsi="Arial"/>
                <w:sz w:val="18"/>
                <w:szCs w:val="18"/>
              </w:rPr>
              <w:t>Škola nogometa Negis, Negoslavci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02.02.2024.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12.000,00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Škola nogometa Negis,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59.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</w:t>
            </w:r>
            <w:r>
              <w:rPr>
                <w:rFonts w:ascii="Arial" w:hAnsi="Arial"/>
                <w:sz w:val="18"/>
                <w:szCs w:val="18"/>
              </w:rPr>
              <w:t>govor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 dodjeli financijskih sredstava programa ili projekata u području zaštite zdravlja i ostalih općedruštvenih djelatnosti iz sredstava proračuna Općine Negoslavci za 2024. godinu, </w:t>
            </w:r>
            <w:r>
              <w:rPr>
                <w:rFonts w:ascii="Arial" w:hAnsi="Arial"/>
                <w:sz w:val="18"/>
                <w:szCs w:val="18"/>
              </w:rPr>
              <w:t>Projekt centar Negoslavci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02.02.2024.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15.000,00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Projekt centar Negoslavci,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</w:t>
            </w:r>
            <w:r>
              <w:rPr>
                <w:rFonts w:ascii="Arial" w:hAnsi="Arial"/>
                <w:sz w:val="18"/>
                <w:szCs w:val="18"/>
              </w:rPr>
              <w:t>govor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 dodjeli financijskih sredstava programa ili projekata u području kulture iz sredstava proračuna Općine Negoslavci za 2024. godinu, </w:t>
            </w:r>
            <w:r>
              <w:rPr>
                <w:rFonts w:ascii="Arial" w:hAnsi="Arial"/>
                <w:sz w:val="18"/>
                <w:szCs w:val="18"/>
              </w:rPr>
              <w:t>SKD Prosvjeta pododbor Negoslavci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02.02.2024.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5.000,00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SKD Prosvjeta pododbor Negoslavci,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61.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</w:t>
            </w:r>
            <w:r>
              <w:rPr>
                <w:rFonts w:ascii="Arial" w:hAnsi="Arial"/>
                <w:sz w:val="18"/>
                <w:szCs w:val="18"/>
              </w:rPr>
              <w:t>govor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 dodjeli financijskih sredstava programa ili projekata u području zaštite zdravlja i ostalih općedruštvenih djelatnosti iz sredstava proračuna Općine Negoslavci za 2024. godinu, </w:t>
            </w:r>
            <w:r>
              <w:rPr>
                <w:rFonts w:ascii="Arial" w:hAnsi="Arial"/>
                <w:sz w:val="18"/>
                <w:szCs w:val="18"/>
              </w:rPr>
              <w:t>Udruga žena Negoslavčanke, Negoslavci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02.02.2024.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5.000,00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Udruga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žena Negoslavčanke,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62.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</w:t>
            </w:r>
            <w:r>
              <w:rPr>
                <w:rFonts w:ascii="Arial" w:hAnsi="Arial"/>
                <w:sz w:val="18"/>
                <w:szCs w:val="18"/>
              </w:rPr>
              <w:t>govor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 dodjeli financijskih sredstava programa ili projekta u području zaštite zdravlja i ostalih općedruštvenih djelatnosti iz sredstava proračuna Općine Negoslavci za 2024. godinu, </w:t>
            </w:r>
            <w:r>
              <w:rPr>
                <w:rFonts w:ascii="Arial" w:hAnsi="Arial"/>
                <w:sz w:val="18"/>
                <w:szCs w:val="18"/>
              </w:rPr>
              <w:t>Udruga umirovljenika Sremac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02.02.2024.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2.000,00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Udruga umirovljenika Sremac,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63.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 dodjeli financijskih sredstava programu ili projektu u području zaštite zdravlja i ostalih općedruštvenih djelatnosti iz sredstava proračuna Općine Negoslavci za 2024. godinu, ŠRU Dobra voda, Negoslavci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02.02.2024.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1.500,00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ŠRU Dobra voda,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64.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</w:t>
            </w:r>
            <w:r>
              <w:rPr>
                <w:rFonts w:ascii="Arial" w:hAnsi="Arial"/>
                <w:sz w:val="18"/>
                <w:szCs w:val="18"/>
              </w:rPr>
              <w:t xml:space="preserve">o dodjeli financijskih sredstava programa ili projekata u području zaštite zdravlja i ostalih općedruštvenih djelatnosti iz sredstava proračuna Općine Negoslavci za 2024. godinu, </w:t>
            </w:r>
            <w:r>
              <w:rPr>
                <w:rFonts w:ascii="Arial" w:hAnsi="Arial"/>
                <w:sz w:val="18"/>
                <w:szCs w:val="18"/>
              </w:rPr>
              <w:t>Lovačko društvo Fazan, Negoslavci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02.02.2024.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1.336,00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Lovačko društvo Fazan,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65.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>
              <w:rPr>
                <w:rFonts w:ascii="Arial" w:hAnsi="Arial"/>
                <w:sz w:val="18"/>
                <w:szCs w:val="18"/>
              </w:rPr>
              <w:t>odatak ugovora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 dodjeli financijskih sredstava programa ili projekata u području sporta iz sredstava proračuna Općine Negoslavci za 2024. godinu, </w:t>
            </w:r>
            <w:r>
              <w:rPr>
                <w:rFonts w:ascii="Arial" w:hAnsi="Arial"/>
                <w:sz w:val="18"/>
                <w:szCs w:val="18"/>
              </w:rPr>
              <w:t>Škola nogometa Negis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04.11.2024.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Dodaje se na raniji ugovor 2.250,00 EUR te je sveukupni iznos 14.450,00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Škola nogometa Negis,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66.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>
              <w:rPr>
                <w:rFonts w:ascii="Arial" w:hAnsi="Arial"/>
                <w:sz w:val="18"/>
                <w:szCs w:val="18"/>
              </w:rPr>
              <w:t>odatak ugovora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 dodjeli financijskih sredstava programa ili projekata u području sporta iz sredstava proračuna Općine Negoslavci za 2024. godinu, </w:t>
            </w:r>
            <w:r>
              <w:rPr>
                <w:rFonts w:ascii="Arial" w:hAnsi="Arial"/>
                <w:sz w:val="18"/>
                <w:szCs w:val="18"/>
              </w:rPr>
              <w:t>NK Negoslavci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14.11.2024.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Dodaje se na raniji ugovor 19.000,00 EUR te je sveukupni iznos 67.000,00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Nogometni klub Negoslavci,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67.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>
              <w:rPr>
                <w:rFonts w:ascii="Arial" w:hAnsi="Arial"/>
                <w:sz w:val="18"/>
                <w:szCs w:val="18"/>
              </w:rPr>
              <w:t>odatak ugovora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 dodjeli financijskih sredstava programa ili projekata u području zaštite zdravlja i ostalih općedruštvenih djelatnosti iz sredstava proračuna Općine Negoslavci za 2024. godinu, </w:t>
            </w:r>
            <w:r>
              <w:rPr>
                <w:rFonts w:ascii="Arial" w:hAnsi="Arial"/>
                <w:sz w:val="18"/>
                <w:szCs w:val="18"/>
              </w:rPr>
              <w:t>Projekt centar Negoslavci, Negoslavci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04.11.2024.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Oduzima se od ranijeg ugovora 4.500,00 EUR te je sveukupni iznos 10.500,00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Projekt centar Negoslavci,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68.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>
              <w:rPr>
                <w:rFonts w:ascii="Arial" w:hAnsi="Arial"/>
                <w:sz w:val="18"/>
                <w:szCs w:val="18"/>
              </w:rPr>
              <w:t>odatak ugovora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 dodjeli financijskih sredstava programa ili projekata u području kulture iz sredstava proračuna Općine Negoslavci za 2024. godinu, </w:t>
            </w:r>
            <w:r>
              <w:rPr>
                <w:rFonts w:ascii="Arial" w:hAnsi="Arial"/>
                <w:sz w:val="18"/>
                <w:szCs w:val="18"/>
              </w:rPr>
              <w:t>SKD Prosvjeta pododbor Negoslavci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04.11.2024.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Oduzima se od ranijeg ugovora 1.250,00 EUR te je sveukupni iznos 3.750,00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SKD Prosvjeta pododbor Negoslavci, Negoslavci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cs="Arial"/>
          <w:sz w:val="18"/>
          <w:szCs w:val="18"/>
        </w:rPr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orient="landscape" w:w="16838" w:h="11906"/>
      <w:pgMar w:left="1418" w:right="1418" w:gutter="0" w:header="0" w:top="899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odnoje"/>
      <w:ind w:right="360" w:hanging="0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Okvir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odnoje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kvir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odnoje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odnoje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  <w:p>
    <w:pPr>
      <w:pStyle w:val="Podnoje"/>
      <w:ind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odnoje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  <w:p>
    <w:pPr>
      <w:pStyle w:val="Podnoje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2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1662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dnojeChar" w:customStyle="1">
    <w:name w:val="Podnožje Char"/>
    <w:basedOn w:val="DefaultParagraphFont"/>
    <w:uiPriority w:val="99"/>
    <w:qFormat/>
    <w:rsid w:val="00216627"/>
    <w:rPr>
      <w:rFonts w:eastAsia="Times New Roman" w:cs="Times New Roman"/>
      <w:szCs w:val="24"/>
      <w:lang w:val="hr-HR" w:eastAsia="hr-HR"/>
    </w:rPr>
  </w:style>
  <w:style w:type="character" w:styleId="Pagenumber">
    <w:name w:val="page number"/>
    <w:basedOn w:val="DefaultParagraphFont"/>
    <w:qFormat/>
    <w:rsid w:val="00216627"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glavljeipodnoje">
    <w:name w:val="Zaglavlje i podnožje"/>
    <w:basedOn w:val="Normal"/>
    <w:qFormat/>
    <w:pPr/>
    <w:rPr/>
  </w:style>
  <w:style w:type="paragraph" w:styleId="Podnoje">
    <w:name w:val="Footer"/>
    <w:basedOn w:val="Normal"/>
    <w:link w:val="PodnojeChar"/>
    <w:uiPriority w:val="99"/>
    <w:rsid w:val="0021662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adrajokvira">
    <w:name w:val="Sadržaj okvira"/>
    <w:basedOn w:val="Normal"/>
    <w:qFormat/>
    <w:pPr/>
    <w:rPr/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1B497-73C5-4B49-B5E8-39417A54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2988</TotalTime>
  <Application>LibreOffice/7.4.1.2$Windows_X86_64 LibreOffice_project/3c58a8f3a960df8bc8fd77b461821e42c061c5f0</Application>
  <AppVersion>15.0000</AppVersion>
  <Pages>10</Pages>
  <Words>1716</Words>
  <Characters>10567</Characters>
  <CharactersWithSpaces>11695</CharactersWithSpaces>
  <Paragraphs>599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2022-03-08T10:20:00Z</dcterms:created>
  <dc:creator>Korisnik</dc:creator>
  <dc:description/>
  <dc:language>hr-HR</dc:language>
  <cp:lastModifiedBy/>
  <cp:lastPrinted>2025-03-19T15:05:58Z</cp:lastPrinted>
  <dcterms:modified xsi:type="dcterms:W3CDTF">2025-03-27T09:56:41Z</dcterms:modified>
  <cp:revision>189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