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  <w:b/>
          <w:b/>
          <w:lang w:val="hr-HR"/>
        </w:rPr>
      </w:pPr>
      <w:bookmarkStart w:id="0" w:name="_Hlk91571399"/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57150</wp:posOffset>
            </wp:positionH>
            <wp:positionV relativeFrom="paragraph">
              <wp:posOffset>635</wp:posOffset>
            </wp:positionV>
            <wp:extent cx="476250" cy="600075"/>
            <wp:effectExtent l="0" t="0" r="0" b="0"/>
            <wp:wrapTight wrapText="bothSides">
              <wp:wrapPolygon edited="0">
                <wp:start x="-432" y="0"/>
                <wp:lineTo x="-432" y="20495"/>
                <wp:lineTo x="20718" y="20495"/>
                <wp:lineTo x="20718" y="0"/>
                <wp:lineTo x="-432" y="0"/>
              </wp:wrapPolygon>
            </wp:wrapTight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lang w:val="hr-HR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lang w:val="hr-HR"/>
        </w:rPr>
      </w:pPr>
      <w:r>
        <w:rPr>
          <w:rFonts w:ascii="Times New Roman" w:hAnsi="Times New Roman"/>
          <w:b/>
          <w:lang w:val="hr-HR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lang w:val="hr-HR"/>
        </w:rPr>
      </w:pPr>
      <w:r>
        <w:rPr>
          <w:rFonts w:ascii="Times New Roman" w:hAnsi="Times New Roman"/>
          <w:b/>
          <w:lang w:val="hr-HR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lang w:val="hr-HR"/>
        </w:rPr>
      </w:pPr>
      <w:r>
        <w:rPr>
          <w:rFonts w:ascii="Times New Roman" w:hAnsi="Times New Roman"/>
          <w:b/>
          <w:lang w:val="hr-HR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REPUBLIKA HRVATSKA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VUKOVARSKO-SRIJEMSKA ŽUPANIJA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OPĆINA NEGOSLAVCI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  <w:lang w:val="hr-HR"/>
        </w:rPr>
      </w:pPr>
      <w:bookmarkStart w:id="1" w:name="_Hlk91571399"/>
      <w:r>
        <w:rPr>
          <w:rFonts w:ascii="Times New Roman" w:hAnsi="Times New Roman"/>
          <w:b/>
          <w:sz w:val="24"/>
          <w:szCs w:val="24"/>
          <w:lang w:val="hr-HR"/>
        </w:rPr>
        <w:t>OPĆINSKI NAČELNIK</w:t>
      </w:r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kern w:val="2"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kern w:val="2"/>
          <w:sz w:val="24"/>
          <w:szCs w:val="24"/>
          <w:lang w:eastAsia="zh-CN"/>
        </w:rPr>
        <w:t>KLASA:</w:t>
      </w:r>
      <w:r>
        <w:rPr>
          <w:rFonts w:eastAsia="Times New Roman" w:ascii="Times New Roman" w:hAnsi="Times New Roman"/>
          <w:kern w:val="2"/>
          <w:sz w:val="24"/>
          <w:szCs w:val="24"/>
          <w:lang w:eastAsia="zh-CN"/>
        </w:rPr>
        <w:t xml:space="preserve">  300-01/26-01/01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kern w:val="2"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kern w:val="2"/>
          <w:sz w:val="24"/>
          <w:szCs w:val="24"/>
          <w:lang w:eastAsia="zh-CN"/>
        </w:rPr>
        <w:t>URBROJ:</w:t>
      </w:r>
      <w:r>
        <w:rPr>
          <w:rFonts w:eastAsia="Times New Roman" w:ascii="Times New Roman" w:hAnsi="Times New Roman"/>
          <w:kern w:val="2"/>
          <w:sz w:val="24"/>
          <w:szCs w:val="24"/>
          <w:lang w:eastAsia="zh-CN"/>
        </w:rPr>
        <w:t xml:space="preserve"> 2196-19-01-26-11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Negoslavci,</w:t>
      </w:r>
      <w:r>
        <w:rPr>
          <w:rFonts w:ascii="Times New Roman" w:hAnsi="Times New Roman"/>
          <w:sz w:val="24"/>
          <w:szCs w:val="24"/>
          <w:lang w:val="hr-HR"/>
        </w:rPr>
        <w:t xml:space="preserve"> 25. veljače 2026. 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</w:r>
    </w:p>
    <w:p>
      <w:pPr>
        <w:pStyle w:val="Normal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>Na temelju čl. 32. st.2. Statuta Općine Negoslavci (Službeni glasnik Općine Negoslavci br. 4/25), na temelju  čl. 12. Pravilnika o poticanju gospodarskog razvoja Općine Negoslavci (Službeni glasnik Općine Negoslavci 1/26)</w:t>
      </w:r>
      <w:r>
        <w:rPr>
          <w:rFonts w:ascii="Times New Roman" w:hAnsi="Times New Roman"/>
          <w:sz w:val="24"/>
          <w:szCs w:val="24"/>
          <w:lang w:val="hr-HR"/>
        </w:rPr>
        <w:t xml:space="preserve"> općinski načelnik općine Negoslavci dana 25.2.2026. donosi: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>ODLUKU O DODJELI POTPORE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</w:r>
    </w:p>
    <w:p>
      <w:pPr>
        <w:pStyle w:val="Normal"/>
        <w:spacing w:lineRule="auto" w:line="240" w:before="0" w:after="0"/>
        <w:ind w:left="-567" w:hanging="0"/>
        <w:jc w:val="center"/>
        <w:rPr>
          <w:rFonts w:ascii="Times New Roman" w:hAnsi="Times New Roman"/>
          <w:b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>Članak 1.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  <w:t>Pravo na dodjelu bespovratnih sredstava za poticanje gospodarstva na području Općine Negoslavci u jednokratnom iznosu od 3.500,00 EUR temeljem prijava podnesenih na Javni poziv za dodjelu financijskih sredstava iz proračuna Općine Negoslavci za poticanje gospodarskog razvoja u 2026. godini, ostvaruje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709"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OBELIX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ugostiteljski obrt, vl. Sonja Božić, Vukovarska 79, Negoslavci, OIB: 50179937967;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709"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MASSIV, obrt za montažne usluge, vl. Goran Smiljanić, Vukovarska 151, Negoslavci, OIB: 68195727774;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709"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RODIĆ S PROJEKT, soboslikarsko-ličilački i fasaderski obrt, vl. Srđan Rodić, Vukovarska 92, Negoslavci, OIB: 83182194397;</w:t>
      </w:r>
    </w:p>
    <w:p>
      <w:pPr>
        <w:pStyle w:val="ListParagraph"/>
        <w:spacing w:lineRule="auto" w:line="240" w:before="0" w:after="0"/>
        <w:ind w:left="108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567" w:hanging="0"/>
        <w:jc w:val="center"/>
        <w:rPr>
          <w:rFonts w:ascii="Times New Roman" w:hAnsi="Times New Roman"/>
          <w:b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>Članak 2.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ab/>
        <w:t xml:space="preserve">Odluka o dodjeli potpore bit će objavljena na Internet stranici općine, a u roku od osam dana od dana </w:t>
      </w:r>
      <w:r>
        <w:rPr>
          <w:rFonts w:ascii="Times New Roman" w:hAnsi="Times New Roman"/>
          <w:sz w:val="24"/>
          <w:szCs w:val="24"/>
          <w:lang w:val="hr-HR"/>
        </w:rPr>
        <w:t>objave</w:t>
      </w:r>
      <w:r>
        <w:rPr>
          <w:rFonts w:ascii="Times New Roman" w:hAnsi="Times New Roman"/>
          <w:sz w:val="24"/>
          <w:szCs w:val="24"/>
          <w:lang w:val="hr-HR"/>
        </w:rPr>
        <w:t xml:space="preserve"> može se podnijeti žalba Općinskom vijeću Općine Negoslavci.  </w:t>
      </w:r>
      <w:r>
        <w:rPr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</w:r>
    </w:p>
    <w:p>
      <w:pPr>
        <w:pStyle w:val="Normal"/>
        <w:spacing w:lineRule="auto" w:line="240" w:before="0" w:after="0"/>
        <w:ind w:left="-567" w:hanging="0"/>
        <w:jc w:val="center"/>
        <w:rPr>
          <w:rFonts w:ascii="Times New Roman" w:hAnsi="Times New Roman"/>
          <w:b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>Članak 3.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  <w:t>Po konačnosti Odluke o dodjeli potpore Općinski načelnik i imenovani korisnik iz čl.1. Odluke zaključuju Ugovor o dodjeli potpore.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</w:r>
    </w:p>
    <w:p>
      <w:pPr>
        <w:pStyle w:val="ListParagraph"/>
        <w:spacing w:lineRule="auto" w:line="240" w:before="0" w:after="0"/>
        <w:ind w:left="3240" w:hanging="0"/>
        <w:contextualSpacing/>
        <w:rPr>
          <w:rFonts w:ascii="Times New Roman" w:hAnsi="Times New Roman"/>
          <w:b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>O  b  r  a  z  l  o  ž  e  n j  e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bookmarkStart w:id="2" w:name="_Hlk159923325"/>
      <w:r>
        <w:rPr>
          <w:rFonts w:ascii="Times New Roman" w:hAnsi="Times New Roman"/>
          <w:sz w:val="24"/>
          <w:szCs w:val="24"/>
          <w:lang w:val="hr-HR"/>
        </w:rPr>
        <w:t xml:space="preserve">Temeljem odredaba </w:t>
      </w:r>
      <w:r>
        <w:rPr>
          <w:rFonts w:cs="Times New Roman" w:ascii="Times New Roman" w:hAnsi="Times New Roman"/>
          <w:sz w:val="24"/>
          <w:szCs w:val="24"/>
          <w:lang w:val="hr-HR"/>
        </w:rPr>
        <w:t>Pravilnika o poticanju gospodarskog razvoja Općine Negoslavci (Službeni glasnik Općine Negoslavci br. 1/26)</w:t>
      </w:r>
      <w:r>
        <w:rPr>
          <w:rFonts w:ascii="Times New Roman" w:hAnsi="Times New Roman"/>
          <w:sz w:val="24"/>
          <w:szCs w:val="24"/>
          <w:lang w:val="hr-HR"/>
        </w:rPr>
        <w:t xml:space="preserve"> raspisan je Javni poziv za dodjelu sredstava iz proračuna Općine Negoslavci za poticanje gospodarskog razvoja u 2026. godini. 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/>
          <w:kern w:val="2"/>
          <w:sz w:val="24"/>
          <w:szCs w:val="24"/>
          <w:lang w:val="hr-HR" w:eastAsia="zh-CN"/>
        </w:rPr>
      </w:pPr>
      <w:r>
        <w:rPr>
          <w:rFonts w:eastAsia="Times New Roman" w:ascii="Times New Roman" w:hAnsi="Times New Roman"/>
          <w:kern w:val="2"/>
          <w:sz w:val="24"/>
          <w:szCs w:val="24"/>
          <w:lang w:val="hr-HR" w:eastAsia="zh-CN"/>
        </w:rPr>
        <w:t xml:space="preserve">Nakon provjere administrativne ispravnosti utvrđeno je da su pristigle tri prijave, a koje su sukladne propisanim uvjetima. </w:t>
      </w:r>
      <w:r>
        <w:rPr>
          <w:rFonts w:ascii="Times New Roman" w:hAnsi="Times New Roman"/>
          <w:sz w:val="24"/>
          <w:szCs w:val="24"/>
          <w:lang w:val="hr-HR"/>
        </w:rPr>
        <w:t xml:space="preserve">Sastavljen je </w:t>
      </w:r>
      <w:r>
        <w:rPr>
          <w:rFonts w:eastAsia="Times New Roman" w:ascii="Times New Roman" w:hAnsi="Times New Roman"/>
          <w:kern w:val="2"/>
          <w:sz w:val="24"/>
          <w:szCs w:val="24"/>
          <w:lang w:val="hr-HR" w:eastAsia="zh-CN"/>
        </w:rPr>
        <w:t>Zapisnik o otvaranju zahtjeva (KLASA: 300-01/26-01/01, URBROJ: 2196-19-03-01-26-09) nakon čega je utvrđen prijedlog Odluke o dodjeli potpora (KLASA: 300-01/26-01/01, URBROJ: 2196-19-03-01-26-10), dana 24.2.2026. godine.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eastAsia="Times New Roman" w:ascii="Times New Roman" w:hAnsi="Times New Roman"/>
          <w:kern w:val="2"/>
          <w:sz w:val="24"/>
          <w:szCs w:val="24"/>
          <w:lang w:val="hr-HR" w:eastAsia="zh-CN"/>
        </w:rPr>
        <w:t xml:space="preserve"> </w:t>
      </w:r>
      <w:r>
        <w:rPr>
          <w:rFonts w:eastAsia="Times New Roman" w:ascii="Times New Roman" w:hAnsi="Times New Roman"/>
          <w:kern w:val="2"/>
          <w:sz w:val="24"/>
          <w:szCs w:val="24"/>
          <w:lang w:val="hr-HR" w:eastAsia="zh-CN"/>
        </w:rPr>
        <w:t>Budući da je JUO proveo administrativnu provjeru kojom je utvrđeno da podnositelji ispunjavaju sve uvjete propisane Pravilnikom, donesena je Odluka kao u dispozitivu.</w:t>
      </w:r>
      <w:bookmarkEnd w:id="2"/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b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b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>POUKA O PRAVNOM LIJEKU</w:t>
      </w:r>
      <w:r>
        <w:rPr>
          <w:rFonts w:ascii="Times New Roman" w:hAnsi="Times New Roman"/>
          <w:sz w:val="24"/>
          <w:szCs w:val="24"/>
          <w:lang w:val="hr-HR"/>
        </w:rPr>
        <w:t xml:space="preserve">: Nezadovoljna stranka ima pravo podnijeti žalbu Općinskom vijeću Općine Negoslavci, u roku od 8 dana od dana primitka Odluke.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b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/>
          <w:b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/>
          <w:b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>OPĆINSKI NAČELNIK</w:t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  <w:tab/>
        <w:tab/>
        <w:tab/>
        <w:tab/>
        <w:tab/>
        <w:tab/>
        <w:t>Dušan Jeckov</w:t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</w:r>
    </w:p>
    <w:p>
      <w:pPr>
        <w:pStyle w:val="Normal"/>
        <w:spacing w:lineRule="auto" w:line="240" w:before="0" w:after="0"/>
        <w:ind w:left="142" w:firstLine="142"/>
        <w:rPr>
          <w:rFonts w:ascii="Times New Roman" w:hAnsi="Times New Roman"/>
          <w:b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>DOSTAVITI:</w:t>
      </w:r>
    </w:p>
    <w:p>
      <w:pPr>
        <w:pStyle w:val="ListParagraph"/>
        <w:numPr>
          <w:ilvl w:val="1"/>
          <w:numId w:val="3"/>
        </w:numPr>
        <w:spacing w:lineRule="auto" w:line="240" w:before="0" w:after="0"/>
        <w:ind w:left="709"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OBELIX, ugostiteljski obrt, vl. Sonja Božić, Vukovarska 79, Negoslavci, </w:t>
      </w:r>
    </w:p>
    <w:p>
      <w:pPr>
        <w:pStyle w:val="ListParagraph"/>
        <w:numPr>
          <w:ilvl w:val="1"/>
          <w:numId w:val="3"/>
        </w:numPr>
        <w:spacing w:lineRule="auto" w:line="240" w:before="0" w:after="0"/>
        <w:ind w:left="709"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MASSIV, obrt za montažne usluge, vl. Goran Smiljanić, Vukovarska 151, Negoslavci,</w:t>
      </w:r>
    </w:p>
    <w:p>
      <w:pPr>
        <w:pStyle w:val="ListParagraph"/>
        <w:numPr>
          <w:ilvl w:val="1"/>
          <w:numId w:val="3"/>
        </w:numPr>
        <w:spacing w:lineRule="auto" w:line="240" w:before="0" w:after="0"/>
        <w:ind w:left="709"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RODIĆ S PROJEKT, soboslikarsko-ličilački i fasaderski obrt, vl. Srđan Rodić, Vukovarska 92, Negoslavci, </w:t>
      </w:r>
    </w:p>
    <w:p>
      <w:pPr>
        <w:pStyle w:val="ListParagraph"/>
        <w:numPr>
          <w:ilvl w:val="1"/>
          <w:numId w:val="3"/>
        </w:numPr>
        <w:spacing w:lineRule="auto" w:line="240" w:before="0" w:after="0"/>
        <w:ind w:left="709" w:hanging="360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Računovodstvo,</w:t>
      </w:r>
    </w:p>
    <w:p>
      <w:pPr>
        <w:pStyle w:val="ListParagraph"/>
        <w:numPr>
          <w:ilvl w:val="1"/>
          <w:numId w:val="3"/>
        </w:numPr>
        <w:spacing w:lineRule="auto" w:line="240" w:before="0" w:after="0"/>
        <w:ind w:left="709" w:hanging="360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Arhiva, ovdje</w:t>
      </w:r>
    </w:p>
    <w:p>
      <w:pPr>
        <w:pStyle w:val="Normal"/>
        <w:spacing w:lineRule="auto" w:line="240" w:before="0" w:after="0"/>
        <w:ind w:left="426" w:firstLine="142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  <w:lang w:val="hr-HR"/>
        </w:rPr>
      </w:pPr>
      <w:r>
        <w:rPr/>
      </w:r>
    </w:p>
    <w:sectPr>
      <w:type w:val="nextPage"/>
      <w:pgSz w:w="12240" w:h="15840"/>
      <w:pgMar w:left="1440" w:right="1440" w:gutter="0" w:header="0" w:top="1135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3">
    <w:lvl w:ilvl="0">
      <w:start w:val="13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rFonts w:eastAsiaTheme="minorHAnsi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rFonts w:eastAsiaTheme="minorHAnsi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8c3f8f"/>
    <w:rPr>
      <w:rFonts w:ascii="Segoe UI" w:hAnsi="Segoe UI" w:cs="Segoe UI"/>
      <w:sz w:val="18"/>
      <w:szCs w:val="18"/>
    </w:rPr>
  </w:style>
  <w:style w:type="character" w:styleId="TekstbaloniaChar1" w:customStyle="1">
    <w:name w:val="Tekst balončića Char1"/>
    <w:basedOn w:val="DefaultParagraphFont"/>
    <w:uiPriority w:val="99"/>
    <w:semiHidden/>
    <w:qFormat/>
    <w:rsid w:val="008c3f8f"/>
    <w:rPr>
      <w:rFonts w:ascii="Segoe UI" w:hAnsi="Segoe UI" w:cs="Segoe UI"/>
      <w:sz w:val="18"/>
      <w:szCs w:val="18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143896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8c3f8f"/>
    <w:pPr>
      <w:suppressAutoHyphens w:val="true"/>
      <w:spacing w:lineRule="auto" w:line="240" w:before="0" w:after="0"/>
      <w:textAlignment w:val="baseline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LibreOffice/7.4.1.2$Windows_X86_64 LibreOffice_project/3c58a8f3a960df8bc8fd77b461821e42c061c5f0</Application>
  <AppVersion>15.0000</AppVersion>
  <Pages>2</Pages>
  <Words>372</Words>
  <Characters>2339</Characters>
  <CharactersWithSpaces>2707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2021-12-28T04:43:00Z</dcterms:created>
  <dc:creator>Slobodanka</dc:creator>
  <dc:description/>
  <dc:language>hr-HR</dc:language>
  <cp:lastModifiedBy/>
  <cp:lastPrinted>2022-01-25T12:04:00Z</cp:lastPrinted>
  <dcterms:modified xsi:type="dcterms:W3CDTF">2026-02-25T08:19:27Z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