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A84F" w14:textId="77777777" w:rsidR="0051798B" w:rsidRPr="003A2EE5" w:rsidRDefault="00000000" w:rsidP="0051798B">
      <w:pPr>
        <w:spacing w:line="276" w:lineRule="auto"/>
        <w:ind w:left="567" w:right="5670"/>
        <w:rPr>
          <w:rFonts w:ascii="Arial" w:hAnsi="Arial" w:cs="Arial"/>
          <w:noProof/>
          <w:lang w:val="hr-HR"/>
        </w:rPr>
      </w:pPr>
      <w:r w:rsidRPr="003A2EE5">
        <w:rPr>
          <w:rFonts w:ascii="Arial" w:hAnsi="Arial" w:cs="Arial"/>
          <w:noProof/>
          <w:lang w:val="hr-HR"/>
        </w:rPr>
        <w:drawing>
          <wp:inline distT="0" distB="0" distL="0" distR="0" wp14:anchorId="35603820" wp14:editId="4755FA77">
            <wp:extent cx="414894" cy="516834"/>
            <wp:effectExtent l="0" t="0" r="4445" b="0"/>
            <wp:docPr id="1" name="Slika 1" descr="sabor_grb_rh_220 -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381444" name="Slika 1" descr="sabor_grb_rh_220 - mal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24" cy="52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0AA87" w14:textId="77777777" w:rsidR="0051798B" w:rsidRPr="003A2EE5" w:rsidRDefault="00000000" w:rsidP="0051798B">
      <w:pPr>
        <w:spacing w:line="276" w:lineRule="auto"/>
        <w:ind w:right="5103"/>
        <w:rPr>
          <w:rFonts w:ascii="Arial" w:hAnsi="Arial" w:cs="Arial"/>
          <w:noProof/>
          <w:lang w:val="hr-HR"/>
        </w:rPr>
      </w:pPr>
      <w:r w:rsidRPr="003A2EE5">
        <w:rPr>
          <w:rFonts w:ascii="Arial" w:hAnsi="Arial" w:cs="Arial"/>
          <w:noProof/>
          <w:lang w:val="hr-HR"/>
        </w:rPr>
        <w:t>REPUBLIKA HRVATSKA</w:t>
      </w:r>
    </w:p>
    <w:p w14:paraId="2E6ACFFD" w14:textId="77777777" w:rsidR="0051798B" w:rsidRPr="003A2EE5" w:rsidRDefault="00000000" w:rsidP="0051798B">
      <w:pPr>
        <w:spacing w:line="276" w:lineRule="auto"/>
        <w:ind w:right="5103"/>
        <w:rPr>
          <w:rFonts w:ascii="Arial" w:hAnsi="Arial" w:cs="Arial"/>
          <w:noProof/>
          <w:lang w:val="hr-HR"/>
        </w:rPr>
      </w:pPr>
      <w:r w:rsidRPr="003A2EE5">
        <w:rPr>
          <w:rFonts w:ascii="Arial" w:hAnsi="Arial" w:cs="Arial"/>
          <w:noProof/>
          <w:lang w:val="hr-HR"/>
        </w:rPr>
        <w:t>Vukovarsko-srijemska županija</w:t>
      </w:r>
    </w:p>
    <w:p w14:paraId="52B9F9AC" w14:textId="77777777" w:rsidR="0051798B" w:rsidRPr="003A2EE5" w:rsidRDefault="00000000" w:rsidP="0051798B">
      <w:pPr>
        <w:spacing w:line="276" w:lineRule="auto"/>
        <w:ind w:right="5103"/>
        <w:rPr>
          <w:rFonts w:ascii="Arial" w:hAnsi="Arial" w:cs="Arial"/>
          <w:noProof/>
          <w:lang w:val="hr-HR"/>
        </w:rPr>
      </w:pPr>
      <w:r w:rsidRPr="003A2EE5">
        <w:rPr>
          <w:rFonts w:ascii="Arial" w:hAnsi="Arial" w:cs="Arial"/>
          <w:noProof/>
          <w:lang w:val="hr-HR"/>
        </w:rPr>
        <w:t>Općina Negoslavci</w:t>
      </w:r>
    </w:p>
    <w:p w14:paraId="43AC1061" w14:textId="77777777" w:rsidR="0051798B" w:rsidRPr="003A2EE5" w:rsidRDefault="00000000" w:rsidP="0051798B">
      <w:pPr>
        <w:spacing w:line="276" w:lineRule="auto"/>
        <w:ind w:right="5103"/>
        <w:rPr>
          <w:rFonts w:ascii="Arial" w:hAnsi="Arial" w:cs="Arial"/>
          <w:noProof/>
          <w:lang w:val="hr-HR"/>
        </w:rPr>
      </w:pPr>
      <w:r w:rsidRPr="003A2EE5">
        <w:rPr>
          <w:rFonts w:ascii="Arial" w:hAnsi="Arial" w:cs="Arial"/>
          <w:noProof/>
          <w:lang w:val="hr-HR"/>
        </w:rPr>
        <w:t xml:space="preserve">Općinski načelnik </w:t>
      </w:r>
    </w:p>
    <w:p w14:paraId="3AFD2B5C" w14:textId="77777777" w:rsidR="00B50791" w:rsidRPr="003A2EE5" w:rsidRDefault="00B50791" w:rsidP="00CD2E2A">
      <w:pPr>
        <w:widowControl/>
        <w:autoSpaceDE/>
        <w:autoSpaceDN/>
        <w:spacing w:before="60" w:line="276" w:lineRule="auto"/>
        <w:jc w:val="both"/>
        <w:rPr>
          <w:rFonts w:ascii="Arial" w:eastAsiaTheme="minorHAnsi" w:hAnsi="Arial" w:cs="Arial"/>
          <w:noProof/>
          <w:lang w:val="hr-HR"/>
        </w:rPr>
      </w:pPr>
    </w:p>
    <w:p w14:paraId="1D754543" w14:textId="77777777" w:rsidR="002956D5" w:rsidRPr="003A2EE5" w:rsidRDefault="00000000" w:rsidP="00586370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Na temelju članka 95. </w:t>
      </w:r>
      <w:r w:rsidR="002A582E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i članka 96.</w:t>
      </w:r>
      <w:r w:rsidR="00026C97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Zakona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802A38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o prostornom uređenju (Narodne novine broj 153/13, 65/17, 114/18, 39/19, 98/19 i 67/23)</w:t>
      </w:r>
      <w:r w:rsidR="000465CF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, u daljnjem tekstu: Zakon</w:t>
      </w:r>
      <w:r w:rsidR="007068A2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,</w:t>
      </w:r>
      <w:r w:rsidR="000465CF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075CB8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a u vezi s člankom 236. Zakona </w:t>
      </w:r>
      <w:r w:rsidR="00075CB8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AC7D9A">
        <w:rPr>
          <w:rFonts w:ascii="Arial" w:eastAsiaTheme="minorHAnsi" w:hAnsi="Arial" w:cs="Arial"/>
          <w:noProof/>
          <w:color w:val="000000" w:themeColor="text1"/>
          <w:lang w:val="hr-HR"/>
        </w:rPr>
        <w:t>o prostornom uređenju (Narodne novine broj 155/25)</w:t>
      </w:r>
      <w:r w:rsidR="00075CB8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,</w:t>
      </w:r>
      <w:r w:rsidR="00075CB8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E5272D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Općinski načelnik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po službenoj dužnosti donosi</w:t>
      </w:r>
    </w:p>
    <w:p w14:paraId="36EED0D7" w14:textId="77777777" w:rsidR="002956D5" w:rsidRPr="003A2EE5" w:rsidRDefault="00000000" w:rsidP="001977C2">
      <w:pPr>
        <w:widowControl/>
        <w:autoSpaceDE/>
        <w:autoSpaceDN/>
        <w:spacing w:before="240" w:line="276" w:lineRule="auto"/>
        <w:jc w:val="center"/>
        <w:rPr>
          <w:rFonts w:ascii="Arial" w:eastAsiaTheme="minorHAnsi" w:hAnsi="Arial" w:cs="Arial"/>
          <w:b/>
          <w:bCs/>
          <w:noProof/>
          <w:lang w:val="hr-HR"/>
        </w:rPr>
      </w:pPr>
      <w:bookmarkStart w:id="0" w:name="_Hlk114258047"/>
      <w:r w:rsidRPr="003A2EE5">
        <w:rPr>
          <w:rFonts w:ascii="Arial" w:eastAsiaTheme="minorHAnsi" w:hAnsi="Arial" w:cs="Arial"/>
          <w:b/>
          <w:bCs/>
          <w:noProof/>
          <w:lang w:val="hr-HR"/>
        </w:rPr>
        <w:t>ZAKLJUČAK</w:t>
      </w:r>
      <w:bookmarkEnd w:id="0"/>
    </w:p>
    <w:p w14:paraId="02CE961C" w14:textId="77777777" w:rsidR="001977C2" w:rsidRPr="003A2EE5" w:rsidRDefault="00000000" w:rsidP="001977C2">
      <w:pPr>
        <w:widowControl/>
        <w:autoSpaceDE/>
        <w:autoSpaceDN/>
        <w:spacing w:line="276" w:lineRule="auto"/>
        <w:jc w:val="center"/>
        <w:rPr>
          <w:rFonts w:ascii="Arial" w:eastAsiaTheme="minorHAnsi" w:hAnsi="Arial" w:cs="Arial"/>
          <w:b/>
          <w:bCs/>
          <w:noProof/>
          <w:lang w:val="hr-HR"/>
        </w:rPr>
      </w:pPr>
      <w:bookmarkStart w:id="1" w:name="_Hlk114258057"/>
      <w:r w:rsidRPr="003A2EE5">
        <w:rPr>
          <w:rFonts w:ascii="Arial" w:eastAsiaTheme="minorHAnsi" w:hAnsi="Arial" w:cs="Arial"/>
          <w:b/>
          <w:bCs/>
          <w:noProof/>
          <w:lang w:val="hr-HR"/>
        </w:rPr>
        <w:t xml:space="preserve">o utvrđivanju </w:t>
      </w:r>
      <w:r w:rsidR="003C3C4C" w:rsidRPr="003A2EE5">
        <w:rPr>
          <w:rFonts w:ascii="Arial" w:eastAsiaTheme="minorHAnsi" w:hAnsi="Arial" w:cs="Arial"/>
          <w:b/>
          <w:bCs/>
          <w:noProof/>
          <w:lang w:val="hr-HR"/>
        </w:rPr>
        <w:t>P</w:t>
      </w:r>
      <w:r w:rsidRPr="003A2EE5">
        <w:rPr>
          <w:rFonts w:ascii="Arial" w:eastAsiaTheme="minorHAnsi" w:hAnsi="Arial" w:cs="Arial"/>
          <w:b/>
          <w:bCs/>
          <w:noProof/>
          <w:lang w:val="hr-HR"/>
        </w:rPr>
        <w:t>rijedloga</w:t>
      </w:r>
      <w:r w:rsidR="00C868E1" w:rsidRPr="003A2EE5">
        <w:rPr>
          <w:rFonts w:ascii="Arial" w:eastAsiaTheme="minorHAnsi" w:hAnsi="Arial" w:cs="Arial"/>
          <w:b/>
          <w:bCs/>
          <w:noProof/>
          <w:lang w:val="hr-HR"/>
        </w:rPr>
        <w:t xml:space="preserve"> izmjene i dopune Prostornog plana uređenja Općine Negoslavci</w:t>
      </w:r>
      <w:r w:rsidRPr="003A2EE5">
        <w:rPr>
          <w:rFonts w:ascii="Arial" w:eastAsiaTheme="minorHAnsi" w:hAnsi="Arial" w:cs="Arial"/>
          <w:b/>
          <w:bCs/>
          <w:noProof/>
          <w:lang w:val="hr-HR"/>
        </w:rPr>
        <w:t xml:space="preserve"> </w:t>
      </w:r>
      <w:r w:rsidR="00A55E47">
        <w:rPr>
          <w:rFonts w:ascii="Arial" w:eastAsiaTheme="minorHAnsi" w:hAnsi="Arial" w:cs="Arial"/>
          <w:b/>
          <w:bCs/>
          <w:noProof/>
          <w:lang w:val="hr-HR"/>
        </w:rPr>
        <w:t>(</w:t>
      </w:r>
      <w:r w:rsidRPr="003A2EE5">
        <w:rPr>
          <w:rFonts w:ascii="Arial" w:eastAsiaTheme="minorHAnsi" w:hAnsi="Arial" w:cs="Arial"/>
          <w:b/>
          <w:bCs/>
          <w:noProof/>
          <w:lang w:val="hr-HR"/>
        </w:rPr>
        <w:t>za javnu raspravu</w:t>
      </w:r>
      <w:r w:rsidR="00A55E47">
        <w:rPr>
          <w:rFonts w:ascii="Arial" w:eastAsiaTheme="minorHAnsi" w:hAnsi="Arial" w:cs="Arial"/>
          <w:b/>
          <w:bCs/>
          <w:noProof/>
          <w:lang w:val="hr-HR"/>
        </w:rPr>
        <w:t>)</w:t>
      </w:r>
    </w:p>
    <w:bookmarkEnd w:id="1"/>
    <w:p w14:paraId="4A616705" w14:textId="77777777" w:rsidR="00582713" w:rsidRPr="003A2EE5" w:rsidRDefault="00000000" w:rsidP="001977C2">
      <w:pPr>
        <w:keepNext/>
        <w:widowControl/>
        <w:autoSpaceDE/>
        <w:autoSpaceDN/>
        <w:spacing w:before="240" w:line="276" w:lineRule="auto"/>
        <w:jc w:val="center"/>
        <w:rPr>
          <w:rFonts w:ascii="Arial" w:eastAsiaTheme="minorHAnsi" w:hAnsi="Arial" w:cs="Arial"/>
          <w:b/>
          <w:bCs/>
          <w:noProof/>
          <w:lang w:val="hr-HR"/>
        </w:rPr>
      </w:pPr>
      <w:r w:rsidRPr="003A2EE5">
        <w:rPr>
          <w:rFonts w:ascii="Arial" w:eastAsiaTheme="minorHAnsi" w:hAnsi="Arial" w:cs="Arial"/>
          <w:b/>
          <w:bCs/>
          <w:noProof/>
          <w:lang w:val="hr-HR"/>
        </w:rPr>
        <w:t>I.</w:t>
      </w:r>
    </w:p>
    <w:p w14:paraId="15BA032A" w14:textId="77777777" w:rsidR="002956D5" w:rsidRPr="003A2EE5" w:rsidRDefault="00000000" w:rsidP="00586370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Na temelju Nacrta prijedloga izmjene i dopune Prostornog plana uređenja Općine Negoslavci</w:t>
      </w:r>
      <w:r w:rsidR="003A2EE5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(</w:t>
      </w:r>
      <w:r w:rsidR="003A2EE5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za javnu raspravu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)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koji je Nositelj izrade</w:t>
      </w:r>
      <w:r w:rsidR="00093B3D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zaprimio</w:t>
      </w:r>
      <w:r w:rsidR="0068620F" w:rsidRPr="0068620F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68620F" w:rsidRPr="00D14FD9">
        <w:rPr>
          <w:rFonts w:ascii="Arial" w:eastAsiaTheme="minorHAnsi" w:hAnsi="Arial" w:cs="Arial"/>
          <w:noProof/>
          <w:color w:val="000000" w:themeColor="text1"/>
          <w:lang w:val="hr-HR"/>
        </w:rPr>
        <w:t>pod</w:t>
      </w:r>
      <w:r w:rsidR="0068620F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KLASA: 350-03/24-37/1</w:t>
      </w:r>
      <w:r w:rsidR="0068620F" w:rsidRPr="008E01FD">
        <w:rPr>
          <w:rFonts w:ascii="Arial" w:eastAsiaTheme="minorHAnsi" w:hAnsi="Arial" w:cs="Arial"/>
          <w:noProof/>
          <w:color w:val="000000" w:themeColor="text1"/>
          <w:lang w:val="hr-HR"/>
        </w:rPr>
        <w:t>, URBROJ: 2196-19-01-26-29 od 26.10.2026.</w:t>
      </w:r>
      <w:r w:rsidR="0068620F" w:rsidRPr="00D14FD9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u</w:t>
      </w:r>
      <w:r w:rsidR="00EC7733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tvrđuje se Prijedlog</w:t>
      </w:r>
      <w:r w:rsidR="00CA5A59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 xml:space="preserve"> izmjene i dopune</w:t>
      </w:r>
      <w:r w:rsidR="004A5A9B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 xml:space="preserve"> Prostornog plana uređenja Općine Negoslavci</w:t>
      </w:r>
      <w:r w:rsidR="003A2EE5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 xml:space="preserve"> </w:t>
      </w:r>
      <w:r w:rsidR="00A55E47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(</w:t>
      </w:r>
      <w:r w:rsidR="003A2EE5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za javnu raspravu</w:t>
      </w:r>
      <w:r w:rsidR="00A55E47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)</w:t>
      </w:r>
      <w:r w:rsidR="002A582E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 xml:space="preserve"> </w:t>
      </w:r>
      <w:r w:rsidR="002A582E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u daljnjem tekstu: Prijedlog </w:t>
      </w:r>
      <w:r w:rsidR="00B61BF2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P</w:t>
      </w:r>
      <w:r w:rsidR="002A582E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lana</w:t>
      </w:r>
      <w:r w:rsidR="003A2EE5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(</w:t>
      </w:r>
      <w:r w:rsidR="003A2EE5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za javnu raspravu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)</w:t>
      </w:r>
      <w:r w:rsidR="00EC7733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.</w:t>
      </w:r>
    </w:p>
    <w:p w14:paraId="1C180C4C" w14:textId="77777777" w:rsidR="006C6EDA" w:rsidRPr="003A2EE5" w:rsidRDefault="00000000" w:rsidP="001977C2">
      <w:pPr>
        <w:keepNext/>
        <w:widowControl/>
        <w:autoSpaceDE/>
        <w:autoSpaceDN/>
        <w:spacing w:before="240" w:line="276" w:lineRule="auto"/>
        <w:jc w:val="center"/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II.</w:t>
      </w:r>
    </w:p>
    <w:p w14:paraId="619C6F43" w14:textId="77777777" w:rsidR="002A582E" w:rsidRPr="003A2EE5" w:rsidRDefault="00000000" w:rsidP="00756468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Sastavni dio ovog zaključka je </w:t>
      </w:r>
      <w:r w:rsidR="00756468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Elaborat Prijedloga </w:t>
      </w:r>
      <w:r w:rsidR="00B61BF2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P</w:t>
      </w:r>
      <w:r w:rsidR="000465CF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lana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(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za javnu raspravu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)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, te Sažetak za javnost prijedloga prostornog plana 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(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za javnu raspravu</w:t>
      </w:r>
      <w:r w:rsidR="00A55E47">
        <w:rPr>
          <w:rFonts w:ascii="Arial" w:eastAsiaTheme="minorHAnsi" w:hAnsi="Arial" w:cs="Arial"/>
          <w:noProof/>
          <w:color w:val="000000" w:themeColor="text1"/>
          <w:lang w:val="hr-HR"/>
        </w:rPr>
        <w:t>)</w:t>
      </w:r>
      <w:r w:rsidR="00756468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.</w:t>
      </w:r>
    </w:p>
    <w:p w14:paraId="49654B42" w14:textId="77777777" w:rsidR="003A2EE5" w:rsidRPr="003A2EE5" w:rsidRDefault="00000000" w:rsidP="00756468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Elaborat Prijedloga Plana </w:t>
      </w:r>
      <w:r w:rsidR="00703903">
        <w:rPr>
          <w:rFonts w:ascii="Arial" w:eastAsiaTheme="minorHAnsi" w:hAnsi="Arial" w:cs="Arial"/>
          <w:noProof/>
          <w:color w:val="000000" w:themeColor="text1"/>
          <w:lang w:val="hr-HR"/>
        </w:rPr>
        <w:t>(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za javnu raspravu</w:t>
      </w:r>
      <w:r w:rsidR="00703903">
        <w:rPr>
          <w:rFonts w:ascii="Arial" w:eastAsiaTheme="minorHAnsi" w:hAnsi="Arial" w:cs="Arial"/>
          <w:noProof/>
          <w:color w:val="000000" w:themeColor="text1"/>
          <w:lang w:val="hr-HR"/>
        </w:rPr>
        <w:t>)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sadrži:</w:t>
      </w:r>
    </w:p>
    <w:p w14:paraId="4E050EB9" w14:textId="77777777" w:rsidR="00A513D5" w:rsidRPr="00A513D5" w:rsidRDefault="00000000" w:rsidP="00A513D5">
      <w:pPr>
        <w:pStyle w:val="Odlomakpopisa"/>
        <w:widowControl/>
        <w:numPr>
          <w:ilvl w:val="0"/>
          <w:numId w:val="2"/>
        </w:numPr>
        <w:autoSpaceDE/>
        <w:autoSpaceDN/>
        <w:spacing w:before="60" w:line="276" w:lineRule="auto"/>
        <w:ind w:left="714" w:hanging="357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 xml:space="preserve">tekstualni dio </w:t>
      </w:r>
      <w:r w:rsidR="00592613" w:rsidRPr="00A513D5">
        <w:rPr>
          <w:rFonts w:ascii="Arial" w:hAnsi="Arial" w:cs="Arial"/>
          <w:i/>
          <w:iCs/>
          <w:lang w:val="hr-HR"/>
        </w:rPr>
        <w:t xml:space="preserve">prostornog </w:t>
      </w:r>
      <w:r w:rsidRPr="00A513D5">
        <w:rPr>
          <w:rFonts w:ascii="Arial" w:hAnsi="Arial" w:cs="Arial"/>
          <w:i/>
          <w:iCs/>
          <w:lang w:val="hr-HR"/>
        </w:rPr>
        <w:t>plana – Odredbe za provedbu (za javnu raspravu)</w:t>
      </w:r>
    </w:p>
    <w:p w14:paraId="3312B0B1" w14:textId="77777777" w:rsidR="00A513D5" w:rsidRPr="00A513D5" w:rsidRDefault="00000000" w:rsidP="00A513D5">
      <w:pPr>
        <w:pStyle w:val="Odlomakpopisa"/>
        <w:widowControl/>
        <w:numPr>
          <w:ilvl w:val="0"/>
          <w:numId w:val="2"/>
        </w:numPr>
        <w:autoSpaceDE/>
        <w:autoSpaceDN/>
        <w:spacing w:before="60" w:line="276" w:lineRule="auto"/>
        <w:ind w:left="714" w:hanging="357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grafički dio prostornog plana (za javnu raspravu) – kartografske prikaze:</w:t>
      </w:r>
    </w:p>
    <w:p w14:paraId="6F1135D6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1.1. Namjena prostora</w:t>
      </w:r>
    </w:p>
    <w:p w14:paraId="024B5426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1.2. Građevinska područja</w:t>
      </w:r>
    </w:p>
    <w:p w14:paraId="1EE7DD98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1.3. Provedba prostornog plana</w:t>
      </w:r>
    </w:p>
    <w:p w14:paraId="402CD501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2.1. Prometni sustav</w:t>
      </w:r>
    </w:p>
    <w:p w14:paraId="12F46E78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2.2. Komunikacijski sustav</w:t>
      </w:r>
    </w:p>
    <w:p w14:paraId="463EA2AC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2.3. Energetski sustav</w:t>
      </w:r>
    </w:p>
    <w:p w14:paraId="6BF37959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2.4. Vodnogospodarski sustav</w:t>
      </w:r>
    </w:p>
    <w:p w14:paraId="76833581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3.1. Posebne vrijednosti</w:t>
      </w:r>
    </w:p>
    <w:p w14:paraId="22A87E8A" w14:textId="77777777" w:rsidR="00A513D5" w:rsidRPr="00A513D5" w:rsidRDefault="00000000" w:rsidP="00A513D5">
      <w:pPr>
        <w:pStyle w:val="Odlomakpopisa"/>
        <w:spacing w:before="60" w:line="276" w:lineRule="auto"/>
        <w:ind w:left="1418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3.2. Posebna ograničenja i posebni načini korištenja</w:t>
      </w:r>
    </w:p>
    <w:p w14:paraId="350B4488" w14:textId="77777777" w:rsidR="00A513D5" w:rsidRPr="00A513D5" w:rsidRDefault="00000000" w:rsidP="00A513D5">
      <w:pPr>
        <w:pStyle w:val="Odlomakpopisa"/>
        <w:widowControl/>
        <w:numPr>
          <w:ilvl w:val="0"/>
          <w:numId w:val="2"/>
        </w:numPr>
        <w:autoSpaceDE/>
        <w:autoSpaceDN/>
        <w:spacing w:before="60" w:line="276" w:lineRule="auto"/>
        <w:ind w:left="714" w:hanging="357"/>
        <w:rPr>
          <w:rFonts w:ascii="Arial" w:hAnsi="Arial" w:cs="Arial"/>
          <w:i/>
          <w:iCs/>
          <w:lang w:val="hr-HR"/>
        </w:rPr>
      </w:pPr>
      <w:r w:rsidRPr="00A513D5">
        <w:rPr>
          <w:rFonts w:ascii="Arial" w:hAnsi="Arial" w:cs="Arial"/>
          <w:i/>
          <w:iCs/>
          <w:lang w:val="hr-HR"/>
        </w:rPr>
        <w:t>Obrazloženje prostornog plana (za javnu raspravu)</w:t>
      </w:r>
    </w:p>
    <w:p w14:paraId="0C50EB6D" w14:textId="77777777" w:rsidR="002A582E" w:rsidRPr="003A2EE5" w:rsidRDefault="00000000" w:rsidP="002A582E">
      <w:pPr>
        <w:keepNext/>
        <w:widowControl/>
        <w:autoSpaceDE/>
        <w:autoSpaceDN/>
        <w:spacing w:before="240" w:line="276" w:lineRule="auto"/>
        <w:jc w:val="center"/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III.</w:t>
      </w:r>
    </w:p>
    <w:p w14:paraId="17647C28" w14:textId="77777777" w:rsidR="002956D5" w:rsidRPr="003A2EE5" w:rsidRDefault="00000000" w:rsidP="00586370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O Prijedlogu</w:t>
      </w:r>
      <w:r w:rsidR="000465CF"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</w:t>
      </w:r>
      <w:r w:rsidR="00B61BF2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P</w:t>
      </w:r>
      <w:r w:rsidR="000465CF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lana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 xml:space="preserve"> iz točke I. ovog Zaključka, Jedinstveni upravni odjel kao </w:t>
      </w:r>
      <w:r w:rsidR="00B61BF2" w:rsidRPr="003A2EE5">
        <w:rPr>
          <w:rFonts w:ascii="Arial" w:eastAsiaTheme="minorHAnsi" w:hAnsi="Arial" w:cs="Arial"/>
          <w:noProof/>
          <w:color w:val="000000" w:themeColor="text1"/>
          <w:lang w:val="hr-HR"/>
        </w:rPr>
        <w:t>N</w:t>
      </w: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ositelj izrade plana, provest će postupak javne rasprave u skladu sa Zakonom.</w:t>
      </w:r>
    </w:p>
    <w:p w14:paraId="04FBCFEB" w14:textId="77777777" w:rsidR="003A2EE5" w:rsidRPr="003A2EE5" w:rsidRDefault="00000000" w:rsidP="003A2EE5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Javna rasprava traje od 04.11.2026., do zaključno s danom 11.11.2026.</w:t>
      </w:r>
    </w:p>
    <w:p w14:paraId="4B64257D" w14:textId="77777777" w:rsidR="003A2EE5" w:rsidRPr="003A2EE5" w:rsidRDefault="00000000" w:rsidP="003A2EE5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lastRenderedPageBreak/>
        <w:t>Početak javnog uvida u Prijedlog Plana je 04.11.2026., a završetak 11.11.2026. Javni uvid u Prijedlog Plana moguć je na lokaciji: Vukovarska 7, Negoslavci, 08:00-14:00.</w:t>
      </w:r>
    </w:p>
    <w:p w14:paraId="5BFF1250" w14:textId="77777777" w:rsidR="003A2EE5" w:rsidRPr="003A2EE5" w:rsidRDefault="00000000" w:rsidP="003A2EE5">
      <w:pPr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Javno izlaganje o Prijedlogu Plana održat će se dana 06.11.2026. na lokaciji: Vukovarska 7, Negoslavci, 11:00.</w:t>
      </w:r>
    </w:p>
    <w:p w14:paraId="636E6219" w14:textId="77777777" w:rsidR="006C6EDA" w:rsidRPr="003A2EE5" w:rsidRDefault="00000000" w:rsidP="003A2EE5">
      <w:pPr>
        <w:keepNext/>
        <w:widowControl/>
        <w:autoSpaceDE/>
        <w:autoSpaceDN/>
        <w:spacing w:before="240" w:line="276" w:lineRule="auto"/>
        <w:jc w:val="center"/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I</w:t>
      </w:r>
      <w:r w:rsidR="000376AF"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V</w:t>
      </w:r>
      <w:r w:rsidRPr="003A2EE5">
        <w:rPr>
          <w:rFonts w:ascii="Arial" w:eastAsiaTheme="minorHAnsi" w:hAnsi="Arial" w:cs="Arial"/>
          <w:b/>
          <w:bCs/>
          <w:noProof/>
          <w:color w:val="000000" w:themeColor="text1"/>
          <w:lang w:val="hr-HR"/>
        </w:rPr>
        <w:t>.</w:t>
      </w:r>
    </w:p>
    <w:p w14:paraId="1CB64D86" w14:textId="77777777" w:rsidR="002956D5" w:rsidRPr="003A2EE5" w:rsidRDefault="00000000" w:rsidP="003A2EE5">
      <w:pPr>
        <w:keepNext/>
        <w:widowControl/>
        <w:autoSpaceDE/>
        <w:autoSpaceDN/>
        <w:spacing w:before="120" w:line="276" w:lineRule="auto"/>
        <w:jc w:val="both"/>
        <w:rPr>
          <w:rFonts w:ascii="Arial" w:eastAsiaTheme="minorHAnsi" w:hAnsi="Arial" w:cs="Arial"/>
          <w:noProof/>
          <w:color w:val="000000" w:themeColor="text1"/>
          <w:lang w:val="hr-HR"/>
        </w:rPr>
      </w:pPr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Ovaj zaključak stupa na snagu danom donošenja.</w:t>
      </w:r>
    </w:p>
    <w:p w14:paraId="18C8CB80" w14:textId="1FF99339" w:rsidR="00BA61A2" w:rsidRPr="003A2EE5" w:rsidRDefault="00000000" w:rsidP="00BA61A2">
      <w:pPr>
        <w:keepNext/>
        <w:spacing w:before="240" w:line="276" w:lineRule="auto"/>
        <w:ind w:left="284"/>
        <w:jc w:val="both"/>
        <w:rPr>
          <w:rFonts w:ascii="Arial" w:hAnsi="Arial" w:cs="Arial"/>
          <w:noProof/>
          <w:lang w:val="hr-HR"/>
        </w:rPr>
      </w:pPr>
      <w:bookmarkStart w:id="2" w:name="_Hlk144232475"/>
      <w:r w:rsidRPr="003A2EE5">
        <w:rPr>
          <w:rFonts w:ascii="Arial" w:hAnsi="Arial" w:cs="Arial"/>
          <w:noProof/>
          <w:lang w:val="hr-HR"/>
        </w:rPr>
        <w:t xml:space="preserve">KLASA: </w:t>
      </w:r>
      <w:r w:rsidR="00D309E3">
        <w:rPr>
          <w:rFonts w:ascii="Arial" w:hAnsi="Arial" w:cs="Arial"/>
          <w:noProof/>
          <w:lang w:val="hr-HR"/>
        </w:rPr>
        <w:t>350-0</w:t>
      </w:r>
      <w:r w:rsidR="00F72589">
        <w:rPr>
          <w:rFonts w:ascii="Arial" w:hAnsi="Arial" w:cs="Arial"/>
          <w:noProof/>
          <w:lang w:val="hr-HR"/>
        </w:rPr>
        <w:t>2</w:t>
      </w:r>
      <w:r w:rsidR="00D309E3">
        <w:rPr>
          <w:rFonts w:ascii="Arial" w:hAnsi="Arial" w:cs="Arial"/>
          <w:noProof/>
          <w:lang w:val="hr-HR"/>
        </w:rPr>
        <w:t>/24-01/01</w:t>
      </w:r>
    </w:p>
    <w:p w14:paraId="6A339B5B" w14:textId="69D64E13" w:rsidR="00BA61A2" w:rsidRPr="003A2EE5" w:rsidRDefault="00000000" w:rsidP="00BA61A2">
      <w:pPr>
        <w:keepNext/>
        <w:spacing w:line="276" w:lineRule="auto"/>
        <w:ind w:left="284"/>
        <w:jc w:val="both"/>
        <w:rPr>
          <w:rFonts w:ascii="Arial" w:hAnsi="Arial" w:cs="Arial"/>
          <w:noProof/>
          <w:lang w:val="hr-HR"/>
        </w:rPr>
      </w:pPr>
      <w:r w:rsidRPr="003A2EE5">
        <w:rPr>
          <w:rFonts w:ascii="Arial" w:hAnsi="Arial" w:cs="Arial"/>
          <w:noProof/>
          <w:lang w:val="hr-HR"/>
        </w:rPr>
        <w:t xml:space="preserve">URBROJ: </w:t>
      </w:r>
      <w:r w:rsidR="00D309E3">
        <w:rPr>
          <w:rFonts w:ascii="Arial" w:hAnsi="Arial" w:cs="Arial"/>
          <w:noProof/>
          <w:lang w:val="hr-HR"/>
        </w:rPr>
        <w:t>2196-19-01-26-14</w:t>
      </w:r>
    </w:p>
    <w:p w14:paraId="58DBD231" w14:textId="6AF77B21" w:rsidR="00BA61A2" w:rsidRPr="003A2EE5" w:rsidRDefault="00000000" w:rsidP="00BA61A2">
      <w:pPr>
        <w:keepNext/>
        <w:spacing w:line="276" w:lineRule="auto"/>
        <w:ind w:left="284"/>
        <w:jc w:val="both"/>
        <w:rPr>
          <w:rFonts w:ascii="Arial" w:hAnsi="Arial" w:cs="Arial"/>
          <w:noProof/>
          <w:lang w:val="hr-HR"/>
        </w:rPr>
      </w:pPr>
      <w:bookmarkStart w:id="3" w:name="_Hlk113887018"/>
      <w:r w:rsidRPr="003A2EE5">
        <w:rPr>
          <w:rFonts w:ascii="Arial" w:eastAsiaTheme="minorHAnsi" w:hAnsi="Arial" w:cs="Arial"/>
          <w:noProof/>
          <w:color w:val="000000" w:themeColor="text1"/>
          <w:lang w:val="hr-HR"/>
        </w:rPr>
        <w:t>Negoslavci</w:t>
      </w:r>
      <w:r w:rsidRPr="003A2EE5">
        <w:rPr>
          <w:rFonts w:ascii="Arial" w:hAnsi="Arial" w:cs="Arial"/>
          <w:noProof/>
          <w:lang w:val="hr-HR"/>
        </w:rPr>
        <w:t xml:space="preserve">, </w:t>
      </w:r>
      <w:bookmarkEnd w:id="3"/>
      <w:r w:rsidR="00D309E3">
        <w:rPr>
          <w:rFonts w:ascii="Arial" w:hAnsi="Arial" w:cs="Arial"/>
          <w:noProof/>
          <w:lang w:val="hr-HR"/>
        </w:rPr>
        <w:t>26.10.2026</w:t>
      </w:r>
      <w:r w:rsidRPr="003A2EE5">
        <w:rPr>
          <w:rFonts w:ascii="Arial" w:hAnsi="Arial" w:cs="Arial"/>
          <w:noProof/>
          <w:lang w:val="hr-HR"/>
        </w:rPr>
        <w:t>.</w:t>
      </w:r>
    </w:p>
    <w:bookmarkEnd w:id="2"/>
    <w:p w14:paraId="041B7D5E" w14:textId="77777777" w:rsidR="0054399B" w:rsidRPr="003A2EE5" w:rsidRDefault="00000000" w:rsidP="00BA61A2">
      <w:pPr>
        <w:keepNext/>
        <w:widowControl/>
        <w:tabs>
          <w:tab w:val="left" w:pos="4536"/>
        </w:tabs>
        <w:autoSpaceDE/>
        <w:autoSpaceDN/>
        <w:spacing w:before="60" w:line="276" w:lineRule="auto"/>
        <w:ind w:left="4536"/>
        <w:jc w:val="center"/>
        <w:rPr>
          <w:rFonts w:ascii="Arial" w:eastAsiaTheme="minorHAnsi" w:hAnsi="Arial" w:cs="Arial"/>
          <w:noProof/>
          <w:lang w:val="hr-HR"/>
        </w:rPr>
      </w:pPr>
      <w:r w:rsidRPr="003A2EE5">
        <w:rPr>
          <w:rFonts w:ascii="Arial" w:eastAsiaTheme="minorHAnsi" w:hAnsi="Arial" w:cs="Arial"/>
          <w:noProof/>
          <w:lang w:val="hr-HR"/>
        </w:rPr>
        <w:t>OPĆINSKI NAČELNIK</w:t>
      </w:r>
    </w:p>
    <w:p w14:paraId="2DA53147" w14:textId="77777777" w:rsidR="003A2EE5" w:rsidRPr="003A2EE5" w:rsidRDefault="00000000" w:rsidP="004F1513">
      <w:pPr>
        <w:widowControl/>
        <w:tabs>
          <w:tab w:val="left" w:pos="4536"/>
        </w:tabs>
        <w:autoSpaceDE/>
        <w:autoSpaceDN/>
        <w:spacing w:before="60" w:line="276" w:lineRule="auto"/>
        <w:ind w:left="4536"/>
        <w:jc w:val="center"/>
        <w:rPr>
          <w:rFonts w:ascii="Arial" w:eastAsiaTheme="minorHAnsi" w:hAnsi="Arial" w:cs="Arial"/>
          <w:noProof/>
          <w:lang w:val="hr-HR"/>
        </w:rPr>
      </w:pPr>
      <w:r w:rsidRPr="003A2EE5">
        <w:rPr>
          <w:rFonts w:ascii="Arial" w:eastAsiaTheme="minorHAnsi" w:hAnsi="Arial" w:cs="Arial"/>
          <w:noProof/>
          <w:lang w:val="hr-HR"/>
        </w:rPr>
        <w:t>Dušan Jeckov</w:t>
      </w:r>
    </w:p>
    <w:sectPr w:rsidR="003A2EE5" w:rsidRPr="003A2EE5" w:rsidSect="008668DC">
      <w:footerReference w:type="default" r:id="rId9"/>
      <w:type w:val="continuous"/>
      <w:pgSz w:w="11907" w:h="16840" w:code="9"/>
      <w:pgMar w:top="1134" w:right="851" w:bottom="1418" w:left="1418" w:header="709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16BB8" w14:textId="77777777" w:rsidR="00470681" w:rsidRDefault="00470681">
      <w:r>
        <w:separator/>
      </w:r>
    </w:p>
  </w:endnote>
  <w:endnote w:type="continuationSeparator" w:id="0">
    <w:p w14:paraId="0EB98327" w14:textId="77777777" w:rsidR="00470681" w:rsidRDefault="0047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FC23" w14:textId="77777777" w:rsidR="00736509" w:rsidRPr="005B451E" w:rsidRDefault="00000000" w:rsidP="00FF053D">
    <w:pPr>
      <w:pStyle w:val="Podnoje"/>
      <w:pBdr>
        <w:top w:val="single" w:sz="4" w:space="1" w:color="auto"/>
      </w:pBdr>
      <w:tabs>
        <w:tab w:val="clear" w:pos="4536"/>
        <w:tab w:val="clear" w:pos="9072"/>
        <w:tab w:val="left" w:pos="0"/>
        <w:tab w:val="left" w:pos="6237"/>
        <w:tab w:val="right" w:pos="9639"/>
      </w:tabs>
      <w:spacing w:line="276" w:lineRule="auto"/>
      <w:rPr>
        <w:rFonts w:ascii="Arial" w:hAnsi="Arial" w:cs="Arial"/>
        <w:b/>
        <w:bCs/>
        <w:i/>
        <w:iCs/>
        <w:sz w:val="16"/>
        <w:szCs w:val="16"/>
      </w:rPr>
    </w:pPr>
    <w:r w:rsidRPr="005B451E">
      <w:rPr>
        <w:rFonts w:ascii="Arial" w:hAnsi="Arial" w:cs="Arial"/>
        <w:b/>
        <w:bCs/>
        <w:i/>
        <w:iCs/>
        <w:sz w:val="16"/>
        <w:szCs w:val="16"/>
      </w:rPr>
      <w:tab/>
    </w:r>
    <w:sdt>
      <w:sdtPr>
        <w:rPr>
          <w:rFonts w:ascii="Arial" w:hAnsi="Arial" w:cs="Arial"/>
          <w:b/>
          <w:bCs/>
          <w:i/>
          <w:iCs/>
          <w:sz w:val="16"/>
          <w:szCs w:val="16"/>
        </w:rPr>
        <w:id w:val="1540458560"/>
        <w:docPartObj>
          <w:docPartGallery w:val="Page Numbers (Top of Page)"/>
          <w:docPartUnique/>
        </w:docPartObj>
      </w:sdtPr>
      <w:sdtContent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t xml:space="preserve">Stranica </w:t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fldChar w:fldCharType="begin"/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instrText>PAGE</w:instrText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fldChar w:fldCharType="separate"/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t>2</w:t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fldChar w:fldCharType="end"/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t xml:space="preserve"> od </w:t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fldChar w:fldCharType="begin"/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instrText>NUMPAGES</w:instrText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fldChar w:fldCharType="separate"/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t>2</w:t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fldChar w:fldCharType="end"/>
        </w:r>
        <w:r w:rsidRPr="005B451E">
          <w:rPr>
            <w:rFonts w:ascii="Arial" w:hAnsi="Arial" w:cs="Arial"/>
            <w:b/>
            <w:bCs/>
            <w:i/>
            <w:iCs/>
            <w:sz w:val="16"/>
            <w:szCs w:val="16"/>
          </w:rPr>
          <w:tab/>
        </w:r>
        <w:r w:rsidRPr="005B451E">
          <w:rPr>
            <w:rFonts w:ascii="Arial" w:hAnsi="Arial" w:cs="Arial"/>
            <w:b/>
            <w:bCs/>
            <w:i/>
            <w:iCs/>
            <w:noProof/>
            <w:sz w:val="16"/>
            <w:szCs w:val="16"/>
          </w:rPr>
          <w:t>ID: 880</w:t>
        </w:r>
      </w:sdtContent>
    </w:sdt>
  </w:p>
  <w:p w14:paraId="05CCABC0" w14:textId="77777777" w:rsidR="00664710" w:rsidRDefault="00664710" w:rsidP="00736509">
    <w:pPr>
      <w:pStyle w:val="Podnoje"/>
      <w:tabs>
        <w:tab w:val="clear" w:pos="4536"/>
        <w:tab w:val="clear" w:pos="9072"/>
      </w:tabs>
      <w:spacing w:line="276" w:lineRule="auto"/>
      <w:jc w:val="both"/>
      <w:rPr>
        <w:rFonts w:ascii="Arial" w:hAnsi="Arial" w:cs="Arial"/>
        <w:i/>
        <w:iCs/>
        <w:sz w:val="16"/>
        <w:szCs w:val="16"/>
      </w:rPr>
    </w:pPr>
  </w:p>
  <w:p w14:paraId="17E5A0D8" w14:textId="77777777" w:rsidR="000D190B" w:rsidRPr="00736509" w:rsidRDefault="000D190B" w:rsidP="00736509">
    <w:pPr>
      <w:pStyle w:val="Podnoje"/>
      <w:tabs>
        <w:tab w:val="clear" w:pos="4536"/>
        <w:tab w:val="clear" w:pos="9072"/>
      </w:tabs>
      <w:spacing w:line="276" w:lineRule="auto"/>
      <w:jc w:val="both"/>
      <w:rPr>
        <w:rFonts w:ascii="Arial" w:hAnsi="Arial" w:cs="Arial"/>
        <w:i/>
        <w:iCs/>
        <w:sz w:val="16"/>
        <w:szCs w:val="16"/>
      </w:rPr>
    </w:pPr>
  </w:p>
  <w:p w14:paraId="5F584BDE" w14:textId="77777777" w:rsidR="006619CA" w:rsidRDefault="006619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EFC05" w14:textId="77777777" w:rsidR="00470681" w:rsidRDefault="00470681">
      <w:r>
        <w:separator/>
      </w:r>
    </w:p>
  </w:footnote>
  <w:footnote w:type="continuationSeparator" w:id="0">
    <w:p w14:paraId="396FF777" w14:textId="77777777" w:rsidR="00470681" w:rsidRDefault="00470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AD94EB0"/>
    <w:multiLevelType w:val="hybridMultilevel"/>
    <w:tmpl w:val="0B4A72AC"/>
    <w:lvl w:ilvl="0" w:tplc="BB7E6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F8AE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36B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EB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ACC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281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83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C7E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923B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FB60C6C"/>
    <w:multiLevelType w:val="hybridMultilevel"/>
    <w:tmpl w:val="80BC16C4"/>
    <w:lvl w:ilvl="0" w:tplc="DE8670E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04832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EC7E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622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8EC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F8B9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BA8F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61D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421D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68584FE4"/>
    <w:multiLevelType w:val="hybridMultilevel"/>
    <w:tmpl w:val="60C4BCB2"/>
    <w:lvl w:ilvl="0" w:tplc="7D14FF44">
      <w:start w:val="1"/>
      <w:numFmt w:val="decimal"/>
      <w:lvlText w:val="%1."/>
      <w:lvlJc w:val="left"/>
      <w:pPr>
        <w:ind w:left="881" w:hanging="362"/>
      </w:pPr>
      <w:rPr>
        <w:rFonts w:hint="default"/>
        <w:spacing w:val="-1"/>
        <w:w w:val="132"/>
      </w:rPr>
    </w:lvl>
    <w:lvl w:ilvl="1" w:tplc="7F542ED8">
      <w:numFmt w:val="bullet"/>
      <w:lvlText w:val="•"/>
      <w:lvlJc w:val="left"/>
      <w:pPr>
        <w:ind w:left="1736" w:hanging="362"/>
      </w:pPr>
      <w:rPr>
        <w:rFonts w:hint="default"/>
      </w:rPr>
    </w:lvl>
    <w:lvl w:ilvl="2" w:tplc="743E0052">
      <w:numFmt w:val="bullet"/>
      <w:lvlText w:val="•"/>
      <w:lvlJc w:val="left"/>
      <w:pPr>
        <w:ind w:left="2592" w:hanging="362"/>
      </w:pPr>
      <w:rPr>
        <w:rFonts w:hint="default"/>
      </w:rPr>
    </w:lvl>
    <w:lvl w:ilvl="3" w:tplc="B6D22252">
      <w:numFmt w:val="bullet"/>
      <w:lvlText w:val="•"/>
      <w:lvlJc w:val="left"/>
      <w:pPr>
        <w:ind w:left="3448" w:hanging="362"/>
      </w:pPr>
      <w:rPr>
        <w:rFonts w:hint="default"/>
      </w:rPr>
    </w:lvl>
    <w:lvl w:ilvl="4" w:tplc="0684745E">
      <w:numFmt w:val="bullet"/>
      <w:lvlText w:val="•"/>
      <w:lvlJc w:val="left"/>
      <w:pPr>
        <w:ind w:left="4304" w:hanging="362"/>
      </w:pPr>
      <w:rPr>
        <w:rFonts w:hint="default"/>
      </w:rPr>
    </w:lvl>
    <w:lvl w:ilvl="5" w:tplc="CE4A6AB0">
      <w:numFmt w:val="bullet"/>
      <w:lvlText w:val="•"/>
      <w:lvlJc w:val="left"/>
      <w:pPr>
        <w:ind w:left="5160" w:hanging="362"/>
      </w:pPr>
      <w:rPr>
        <w:rFonts w:hint="default"/>
      </w:rPr>
    </w:lvl>
    <w:lvl w:ilvl="6" w:tplc="70F4C77E">
      <w:numFmt w:val="bullet"/>
      <w:lvlText w:val="•"/>
      <w:lvlJc w:val="left"/>
      <w:pPr>
        <w:ind w:left="6016" w:hanging="362"/>
      </w:pPr>
      <w:rPr>
        <w:rFonts w:hint="default"/>
      </w:rPr>
    </w:lvl>
    <w:lvl w:ilvl="7" w:tplc="AF18CC1E">
      <w:numFmt w:val="bullet"/>
      <w:lvlText w:val="•"/>
      <w:lvlJc w:val="left"/>
      <w:pPr>
        <w:ind w:left="6872" w:hanging="362"/>
      </w:pPr>
      <w:rPr>
        <w:rFonts w:hint="default"/>
      </w:rPr>
    </w:lvl>
    <w:lvl w:ilvl="8" w:tplc="16EA5A0A">
      <w:numFmt w:val="bullet"/>
      <w:lvlText w:val="•"/>
      <w:lvlJc w:val="left"/>
      <w:pPr>
        <w:ind w:left="7728" w:hanging="362"/>
      </w:pPr>
      <w:rPr>
        <w:rFonts w:hint="default"/>
      </w:rPr>
    </w:lvl>
  </w:abstractNum>
  <w:num w:numId="1" w16cid:durableId="477042198">
    <w:abstractNumId w:val="2"/>
  </w:num>
  <w:num w:numId="2" w16cid:durableId="1523396831">
    <w:abstractNumId w:val="1"/>
  </w:num>
  <w:num w:numId="3" w16cid:durableId="160576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D5"/>
    <w:rsid w:val="00026C97"/>
    <w:rsid w:val="00033533"/>
    <w:rsid w:val="000376AF"/>
    <w:rsid w:val="000465CF"/>
    <w:rsid w:val="00062723"/>
    <w:rsid w:val="00063C68"/>
    <w:rsid w:val="00075CB8"/>
    <w:rsid w:val="000765A2"/>
    <w:rsid w:val="00093B3D"/>
    <w:rsid w:val="000A221F"/>
    <w:rsid w:val="000D190B"/>
    <w:rsid w:val="000E1A68"/>
    <w:rsid w:val="000F2BF5"/>
    <w:rsid w:val="00117C8A"/>
    <w:rsid w:val="00125368"/>
    <w:rsid w:val="00130DEE"/>
    <w:rsid w:val="00161EAF"/>
    <w:rsid w:val="00166DDF"/>
    <w:rsid w:val="0016798B"/>
    <w:rsid w:val="00175BEE"/>
    <w:rsid w:val="001926C2"/>
    <w:rsid w:val="001977C2"/>
    <w:rsid w:val="001C3BAB"/>
    <w:rsid w:val="001C4E0D"/>
    <w:rsid w:val="001D1BFC"/>
    <w:rsid w:val="001D60FF"/>
    <w:rsid w:val="001E1BD9"/>
    <w:rsid w:val="001F165B"/>
    <w:rsid w:val="001F4684"/>
    <w:rsid w:val="001F7408"/>
    <w:rsid w:val="00233F94"/>
    <w:rsid w:val="00260EF8"/>
    <w:rsid w:val="002837E7"/>
    <w:rsid w:val="00284B1A"/>
    <w:rsid w:val="002956D5"/>
    <w:rsid w:val="002A582E"/>
    <w:rsid w:val="002A5B8E"/>
    <w:rsid w:val="002A6E0E"/>
    <w:rsid w:val="002E4D30"/>
    <w:rsid w:val="00305678"/>
    <w:rsid w:val="003A2EE5"/>
    <w:rsid w:val="003B0597"/>
    <w:rsid w:val="003B297B"/>
    <w:rsid w:val="003C3C4C"/>
    <w:rsid w:val="003E047C"/>
    <w:rsid w:val="00406D21"/>
    <w:rsid w:val="00464E81"/>
    <w:rsid w:val="00466D6F"/>
    <w:rsid w:val="00470681"/>
    <w:rsid w:val="004A5A9B"/>
    <w:rsid w:val="004C2B35"/>
    <w:rsid w:val="004D2139"/>
    <w:rsid w:val="004E1DE0"/>
    <w:rsid w:val="004F1513"/>
    <w:rsid w:val="005144F1"/>
    <w:rsid w:val="0051798B"/>
    <w:rsid w:val="0054399B"/>
    <w:rsid w:val="00582713"/>
    <w:rsid w:val="00586370"/>
    <w:rsid w:val="00592613"/>
    <w:rsid w:val="005B2916"/>
    <w:rsid w:val="005B451E"/>
    <w:rsid w:val="006521FA"/>
    <w:rsid w:val="006619CA"/>
    <w:rsid w:val="006637E4"/>
    <w:rsid w:val="00664710"/>
    <w:rsid w:val="0068620F"/>
    <w:rsid w:val="00696549"/>
    <w:rsid w:val="006B15A4"/>
    <w:rsid w:val="006C208E"/>
    <w:rsid w:val="006C6EDA"/>
    <w:rsid w:val="007012B9"/>
    <w:rsid w:val="00703903"/>
    <w:rsid w:val="007068A2"/>
    <w:rsid w:val="007107D6"/>
    <w:rsid w:val="00736509"/>
    <w:rsid w:val="00756468"/>
    <w:rsid w:val="00757861"/>
    <w:rsid w:val="0077250B"/>
    <w:rsid w:val="007B4BE0"/>
    <w:rsid w:val="007C6ABA"/>
    <w:rsid w:val="007D43D1"/>
    <w:rsid w:val="007E128E"/>
    <w:rsid w:val="00802A38"/>
    <w:rsid w:val="00815923"/>
    <w:rsid w:val="00822494"/>
    <w:rsid w:val="0085665B"/>
    <w:rsid w:val="008668DC"/>
    <w:rsid w:val="008E01FD"/>
    <w:rsid w:val="008E6218"/>
    <w:rsid w:val="008F75EB"/>
    <w:rsid w:val="00902B4F"/>
    <w:rsid w:val="009577F9"/>
    <w:rsid w:val="00977974"/>
    <w:rsid w:val="00980591"/>
    <w:rsid w:val="009A6D00"/>
    <w:rsid w:val="009B560A"/>
    <w:rsid w:val="009E2081"/>
    <w:rsid w:val="009E406E"/>
    <w:rsid w:val="00A0526C"/>
    <w:rsid w:val="00A43DB4"/>
    <w:rsid w:val="00A513D5"/>
    <w:rsid w:val="00A55140"/>
    <w:rsid w:val="00A55E47"/>
    <w:rsid w:val="00A55E50"/>
    <w:rsid w:val="00AC7D9A"/>
    <w:rsid w:val="00AE3115"/>
    <w:rsid w:val="00AE484A"/>
    <w:rsid w:val="00AE4A71"/>
    <w:rsid w:val="00B05FB3"/>
    <w:rsid w:val="00B3294F"/>
    <w:rsid w:val="00B37EA8"/>
    <w:rsid w:val="00B4427B"/>
    <w:rsid w:val="00B50791"/>
    <w:rsid w:val="00B50B4C"/>
    <w:rsid w:val="00B57699"/>
    <w:rsid w:val="00B61BF2"/>
    <w:rsid w:val="00BA61A2"/>
    <w:rsid w:val="00C462F5"/>
    <w:rsid w:val="00C46352"/>
    <w:rsid w:val="00C50A63"/>
    <w:rsid w:val="00C628F2"/>
    <w:rsid w:val="00C747FF"/>
    <w:rsid w:val="00C838A8"/>
    <w:rsid w:val="00C868E1"/>
    <w:rsid w:val="00CA5A59"/>
    <w:rsid w:val="00CD2E2A"/>
    <w:rsid w:val="00CF404F"/>
    <w:rsid w:val="00CF5924"/>
    <w:rsid w:val="00D14FD9"/>
    <w:rsid w:val="00D309E3"/>
    <w:rsid w:val="00D60133"/>
    <w:rsid w:val="00E0579B"/>
    <w:rsid w:val="00E457C5"/>
    <w:rsid w:val="00E5272D"/>
    <w:rsid w:val="00E546CB"/>
    <w:rsid w:val="00E85423"/>
    <w:rsid w:val="00E96C97"/>
    <w:rsid w:val="00EC4DB7"/>
    <w:rsid w:val="00EC7733"/>
    <w:rsid w:val="00F07990"/>
    <w:rsid w:val="00F32CD1"/>
    <w:rsid w:val="00F57661"/>
    <w:rsid w:val="00F72589"/>
    <w:rsid w:val="00F82981"/>
    <w:rsid w:val="00F90758"/>
    <w:rsid w:val="00FB0DFD"/>
    <w:rsid w:val="00FF053D"/>
    <w:rsid w:val="00F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088F1"/>
  <w15:docId w15:val="{454CD5FB-EA44-4034-BF04-08493E23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3725" w:right="3715"/>
      <w:jc w:val="center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870" w:hanging="3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CF404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404F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unhideWhenUsed/>
    <w:rsid w:val="00CF404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404F"/>
    <w:rPr>
      <w:rFonts w:ascii="Times New Roman" w:eastAsia="Times New Roman" w:hAnsi="Times New Roman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6C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6C9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CDF76-1579-4F1A-A084-20045A5A6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Skenirana slika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Skenirana slika</dc:title>
  <dc:subject>Skenirana slika</dc:subject>
  <dc:creator>NAPS2</dc:creator>
  <cp:lastModifiedBy>Općina Negoslavci</cp:lastModifiedBy>
  <cp:revision>8</cp:revision>
  <cp:lastPrinted>2026-10-26T12:23:00Z</cp:lastPrinted>
  <dcterms:created xsi:type="dcterms:W3CDTF">2026-09-17T08:28:00Z</dcterms:created>
  <dcterms:modified xsi:type="dcterms:W3CDTF">2026-10-26T12:24:00Z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NAPS2</vt:lpwstr>
  </property>
  <property fmtid="{D5CDD505-2E9C-101B-9397-08002B2CF9AE}" pid="4" name="LastSaved">
    <vt:filetime>2019-11-25T00:00:00Z</vt:filetime>
  </property>
</Properties>
</file>